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442D" w14:textId="35715893" w:rsidR="008368D2" w:rsidRPr="00032EE9" w:rsidRDefault="008368D2" w:rsidP="008368D2">
      <w:pPr>
        <w:pStyle w:val="Heading1"/>
        <w:rPr>
          <w:b/>
          <w:bCs/>
        </w:rPr>
      </w:pPr>
      <w:r>
        <w:rPr>
          <w:b/>
          <w:bCs/>
          <w:noProof/>
        </w:rPr>
        <w:drawing>
          <wp:inline distT="0" distB="0" distL="0" distR="0" wp14:anchorId="262A4A8B" wp14:editId="3F7A8339">
            <wp:extent cx="771525" cy="690549"/>
            <wp:effectExtent l="0" t="0" r="0" b="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7118" cy="704505"/>
                    </a:xfrm>
                    <a:prstGeom prst="rect">
                      <a:avLst/>
                    </a:prstGeom>
                  </pic:spPr>
                </pic:pic>
              </a:graphicData>
            </a:graphic>
          </wp:inline>
        </w:drawing>
      </w:r>
      <w:r w:rsidRPr="008368D2">
        <w:rPr>
          <w:b/>
          <w:bCs/>
        </w:rPr>
        <w:t xml:space="preserve"> </w:t>
      </w:r>
      <w:r w:rsidRPr="00032EE9">
        <w:rPr>
          <w:b/>
          <w:bCs/>
        </w:rPr>
        <w:t xml:space="preserve">Tip sheet – Training </w:t>
      </w:r>
      <w:r>
        <w:rPr>
          <w:b/>
          <w:bCs/>
        </w:rPr>
        <w:t>2</w:t>
      </w:r>
    </w:p>
    <w:p w14:paraId="51873854" w14:textId="77777777" w:rsidR="008368D2" w:rsidRDefault="008368D2" w:rsidP="008368D2">
      <w:pPr>
        <w:pStyle w:val="Heading1"/>
        <w:jc w:val="center"/>
      </w:pPr>
      <w:r w:rsidRPr="00662F7C">
        <w:t>Montana Alternate Student Testing</w:t>
      </w:r>
      <w:r>
        <w:t xml:space="preserve"> (MAST)</w:t>
      </w:r>
      <w:r w:rsidRPr="00662F7C">
        <w:t xml:space="preserve"> Pilot Program</w:t>
      </w:r>
    </w:p>
    <w:p w14:paraId="4BF73C96" w14:textId="77777777" w:rsidR="008368D2" w:rsidRDefault="008368D2" w:rsidP="00CC7A3A">
      <w:pPr>
        <w:rPr>
          <w:rStyle w:val="normaltextrun"/>
          <w:color w:val="0070C0"/>
          <w:sz w:val="28"/>
          <w:szCs w:val="28"/>
        </w:rPr>
      </w:pPr>
    </w:p>
    <w:p w14:paraId="053EAA45" w14:textId="1EFD8418" w:rsidR="00F25471" w:rsidRPr="00EF2B6A" w:rsidRDefault="008368D2" w:rsidP="00EF2B6A">
      <w:pPr>
        <w:pStyle w:val="Heading2"/>
        <w:rPr>
          <w:rStyle w:val="normaltextrun"/>
        </w:rPr>
      </w:pPr>
      <w:r w:rsidRPr="00EF2B6A">
        <w:rPr>
          <w:rStyle w:val="normaltextrun"/>
        </w:rPr>
        <w:t>Kite Educator Portal</w:t>
      </w:r>
    </w:p>
    <w:p w14:paraId="0A860020" w14:textId="691FFB77" w:rsidR="19AE7204" w:rsidRDefault="00EF2B6A" w:rsidP="2CE6843D">
      <w:pPr>
        <w:rPr>
          <w:rFonts w:ascii="Calibri" w:eastAsia="Calibri" w:hAnsi="Calibri" w:cs="Calibri"/>
          <w:color w:val="000000" w:themeColor="text1"/>
          <w:sz w:val="24"/>
          <w:szCs w:val="24"/>
        </w:rPr>
      </w:pPr>
      <w:r w:rsidRPr="008368D2">
        <w:rPr>
          <w:rFonts w:ascii="Calibri" w:eastAsia="Calibri" w:hAnsi="Calibri" w:cs="Calibri"/>
          <w:noProof/>
          <w:color w:val="000000" w:themeColor="text1"/>
          <w:sz w:val="24"/>
          <w:szCs w:val="24"/>
        </w:rPr>
        <w:drawing>
          <wp:anchor distT="0" distB="0" distL="114300" distR="114300" simplePos="0" relativeHeight="251658240" behindDoc="0" locked="0" layoutInCell="1" allowOverlap="1" wp14:anchorId="7E6A2FC8" wp14:editId="2D1622F8">
            <wp:simplePos x="0" y="0"/>
            <wp:positionH relativeFrom="margin">
              <wp:posOffset>3691467</wp:posOffset>
            </wp:positionH>
            <wp:positionV relativeFrom="margin">
              <wp:posOffset>2059305</wp:posOffset>
            </wp:positionV>
            <wp:extent cx="2048510" cy="1962150"/>
            <wp:effectExtent l="19050" t="19050" r="27940" b="19050"/>
            <wp:wrapSquare wrapText="bothSides"/>
            <wp:docPr id="70" name="Google Shape;70;p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0" name="Google Shape;70;p4" descr="Graphical user interface, text, application&#10;&#10;Description automatically generated"/>
                    <pic:cNvPicPr preferRelativeResize="0"/>
                  </pic:nvPicPr>
                  <pic:blipFill rotWithShape="1">
                    <a:blip r:embed="rId11" cstate="print">
                      <a:alphaModFix/>
                      <a:extLst>
                        <a:ext uri="{28A0092B-C50C-407E-A947-70E740481C1C}">
                          <a14:useLocalDpi xmlns:a14="http://schemas.microsoft.com/office/drawing/2010/main" val="0"/>
                        </a:ext>
                      </a:extLst>
                    </a:blip>
                    <a:srcRect/>
                    <a:stretch/>
                  </pic:blipFill>
                  <pic:spPr>
                    <a:xfrm>
                      <a:off x="0" y="0"/>
                      <a:ext cx="2048510" cy="1962150"/>
                    </a:xfrm>
                    <a:prstGeom prst="rect">
                      <a:avLst/>
                    </a:prstGeom>
                    <a:noFill/>
                    <a:ln w="9525" cap="flat" cmpd="sng">
                      <a:solidFill>
                        <a:schemeClr val="dk1"/>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19AE7204" w:rsidRPr="2CE6843D">
        <w:rPr>
          <w:rFonts w:ascii="Calibri" w:eastAsia="Calibri" w:hAnsi="Calibri" w:cs="Calibri"/>
          <w:color w:val="000000" w:themeColor="text1"/>
          <w:sz w:val="24"/>
          <w:szCs w:val="24"/>
        </w:rPr>
        <w:t>Kite Educator Portal is used by educators for entering student accommodations, monitoring test sessions, and retrieving student/class data through data extracts.</w:t>
      </w:r>
      <w:r w:rsidR="008368D2">
        <w:rPr>
          <w:rFonts w:ascii="Calibri" w:eastAsia="Calibri" w:hAnsi="Calibri" w:cs="Calibri"/>
          <w:color w:val="000000" w:themeColor="text1"/>
          <w:sz w:val="24"/>
          <w:szCs w:val="24"/>
        </w:rPr>
        <w:t xml:space="preserve"> </w:t>
      </w:r>
    </w:p>
    <w:p w14:paraId="39F9072A" w14:textId="735756E3" w:rsidR="008368D2" w:rsidRDefault="008368D2" w:rsidP="008368D2">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URL: </w:t>
      </w:r>
      <w:hyperlink r:id="rId12">
        <w:r w:rsidRPr="2CE6843D">
          <w:rPr>
            <w:rStyle w:val="Hyperlink"/>
            <w:rFonts w:ascii="Calibri" w:eastAsia="Calibri" w:hAnsi="Calibri" w:cs="Calibri"/>
            <w:sz w:val="24"/>
            <w:szCs w:val="24"/>
          </w:rPr>
          <w:t>https://educator-testlet.kiteaai.org</w:t>
        </w:r>
      </w:hyperlink>
    </w:p>
    <w:p w14:paraId="38906F8A" w14:textId="079ACA94" w:rsidR="00801E51" w:rsidRDefault="14CD385E" w:rsidP="2CE6843D">
      <w:pPr>
        <w:spacing w:line="240" w:lineRule="exact"/>
        <w:rPr>
          <w:rFonts w:ascii="Calibri" w:eastAsia="Calibri" w:hAnsi="Calibri" w:cs="Calibri"/>
          <w:sz w:val="24"/>
          <w:szCs w:val="24"/>
        </w:rPr>
      </w:pPr>
      <w:r w:rsidRPr="2CE6843D">
        <w:rPr>
          <w:rFonts w:ascii="Calibri" w:eastAsia="Calibri" w:hAnsi="Calibri" w:cs="Calibri"/>
          <w:color w:val="000000" w:themeColor="text1"/>
          <w:sz w:val="24"/>
          <w:szCs w:val="24"/>
        </w:rPr>
        <w:t>Users will use their full email for the username</w:t>
      </w:r>
      <w:r w:rsidR="521A9F40" w:rsidRPr="2CE6843D">
        <w:rPr>
          <w:rFonts w:ascii="Calibri" w:eastAsia="Calibri" w:hAnsi="Calibri" w:cs="Calibri"/>
          <w:color w:val="000000" w:themeColor="text1"/>
          <w:sz w:val="24"/>
          <w:szCs w:val="24"/>
        </w:rPr>
        <w:t xml:space="preserve"> and the p</w:t>
      </w:r>
      <w:r w:rsidRPr="2CE6843D">
        <w:rPr>
          <w:rFonts w:ascii="Calibri" w:eastAsia="Calibri" w:hAnsi="Calibri" w:cs="Calibri"/>
          <w:color w:val="000000" w:themeColor="text1"/>
          <w:sz w:val="24"/>
          <w:szCs w:val="24"/>
        </w:rPr>
        <w:t xml:space="preserve">assword they set when activating their account. </w:t>
      </w:r>
    </w:p>
    <w:p w14:paraId="4F9E137C" w14:textId="54F5C953" w:rsidR="00801E51" w:rsidRDefault="14CD385E" w:rsidP="2CE6843D">
      <w:pPr>
        <w:spacing w:line="240" w:lineRule="exact"/>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Users can request a reset password link</w:t>
      </w:r>
      <w:r w:rsidR="3D31DA5D" w:rsidRPr="2CE6843D">
        <w:rPr>
          <w:rFonts w:ascii="Calibri" w:eastAsia="Calibri" w:hAnsi="Calibri" w:cs="Calibri"/>
          <w:color w:val="000000" w:themeColor="text1"/>
          <w:sz w:val="24"/>
          <w:szCs w:val="24"/>
        </w:rPr>
        <w:t xml:space="preserve"> to be sent through email</w:t>
      </w:r>
      <w:r w:rsidRPr="2CE6843D">
        <w:rPr>
          <w:rFonts w:ascii="Calibri" w:eastAsia="Calibri" w:hAnsi="Calibri" w:cs="Calibri"/>
          <w:color w:val="000000" w:themeColor="text1"/>
          <w:sz w:val="24"/>
          <w:szCs w:val="24"/>
        </w:rPr>
        <w:t xml:space="preserve"> if they have forgotten their password</w:t>
      </w:r>
      <w:r w:rsidR="1A7582A9" w:rsidRPr="2CE6843D">
        <w:rPr>
          <w:rFonts w:ascii="Calibri" w:eastAsia="Calibri" w:hAnsi="Calibri" w:cs="Calibri"/>
          <w:color w:val="000000" w:themeColor="text1"/>
          <w:sz w:val="24"/>
          <w:szCs w:val="24"/>
        </w:rPr>
        <w:t xml:space="preserve">. </w:t>
      </w:r>
    </w:p>
    <w:p w14:paraId="6CF13F37" w14:textId="12BB0323" w:rsidR="008368D2" w:rsidRDefault="1A7582A9" w:rsidP="2CE6843D">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The a</w:t>
      </w:r>
      <w:r w:rsidR="14CD385E" w:rsidRPr="2CE6843D">
        <w:rPr>
          <w:rFonts w:ascii="Calibri" w:eastAsia="Calibri" w:hAnsi="Calibri" w:cs="Calibri"/>
          <w:color w:val="000000" w:themeColor="text1"/>
          <w:sz w:val="24"/>
          <w:szCs w:val="24"/>
        </w:rPr>
        <w:t xml:space="preserve">ccount must be active </w:t>
      </w:r>
      <w:r w:rsidR="00EF2B6A" w:rsidRPr="2CE6843D">
        <w:rPr>
          <w:rFonts w:ascii="Calibri" w:eastAsia="Calibri" w:hAnsi="Calibri" w:cs="Calibri"/>
          <w:color w:val="000000" w:themeColor="text1"/>
          <w:sz w:val="24"/>
          <w:szCs w:val="24"/>
        </w:rPr>
        <w:t>to</w:t>
      </w:r>
      <w:r w:rsidR="14CD385E" w:rsidRPr="2CE6843D">
        <w:rPr>
          <w:rFonts w:ascii="Calibri" w:eastAsia="Calibri" w:hAnsi="Calibri" w:cs="Calibri"/>
          <w:color w:val="000000" w:themeColor="text1"/>
          <w:sz w:val="24"/>
          <w:szCs w:val="24"/>
        </w:rPr>
        <w:t xml:space="preserve"> use th</w:t>
      </w:r>
      <w:r w:rsidR="2A824953" w:rsidRPr="2CE6843D">
        <w:rPr>
          <w:rFonts w:ascii="Calibri" w:eastAsia="Calibri" w:hAnsi="Calibri" w:cs="Calibri"/>
          <w:color w:val="000000" w:themeColor="text1"/>
          <w:sz w:val="24"/>
          <w:szCs w:val="24"/>
        </w:rPr>
        <w:t xml:space="preserve">e password reset </w:t>
      </w:r>
      <w:r w:rsidR="14CD385E" w:rsidRPr="2CE6843D">
        <w:rPr>
          <w:rFonts w:ascii="Calibri" w:eastAsia="Calibri" w:hAnsi="Calibri" w:cs="Calibri"/>
          <w:color w:val="000000" w:themeColor="text1"/>
          <w:sz w:val="24"/>
          <w:szCs w:val="24"/>
        </w:rPr>
        <w:t>function.</w:t>
      </w:r>
    </w:p>
    <w:p w14:paraId="2B741B1A" w14:textId="77777777" w:rsidR="002122A3" w:rsidRDefault="002122A3" w:rsidP="2CE6843D">
      <w:pPr>
        <w:rPr>
          <w:rStyle w:val="normaltextrun"/>
          <w:color w:val="0070C0"/>
          <w:sz w:val="28"/>
          <w:szCs w:val="28"/>
        </w:rPr>
      </w:pPr>
    </w:p>
    <w:p w14:paraId="4A4482DE" w14:textId="08210838" w:rsidR="008F264E" w:rsidRDefault="002122A3" w:rsidP="0094471E">
      <w:pPr>
        <w:spacing w:after="0" w:line="240" w:lineRule="auto"/>
        <w:rPr>
          <w:rFonts w:ascii="Calibri" w:eastAsia="Calibri" w:hAnsi="Calibri" w:cs="Calibri"/>
          <w:color w:val="000000" w:themeColor="text1"/>
          <w:sz w:val="24"/>
          <w:szCs w:val="24"/>
        </w:rPr>
      </w:pPr>
      <w:r w:rsidRPr="008368D2">
        <w:rPr>
          <w:noProof/>
          <w:color w:val="0070C0"/>
          <w:sz w:val="28"/>
          <w:szCs w:val="28"/>
        </w:rPr>
        <w:drawing>
          <wp:anchor distT="0" distB="0" distL="114300" distR="114300" simplePos="0" relativeHeight="251659264" behindDoc="0" locked="0" layoutInCell="1" allowOverlap="1" wp14:anchorId="43C5AAB9" wp14:editId="17DE752C">
            <wp:simplePos x="0" y="0"/>
            <wp:positionH relativeFrom="margin">
              <wp:align>left</wp:align>
            </wp:positionH>
            <wp:positionV relativeFrom="margin">
              <wp:posOffset>4578139</wp:posOffset>
            </wp:positionV>
            <wp:extent cx="3299460" cy="2486660"/>
            <wp:effectExtent l="19050" t="19050" r="15240" b="27940"/>
            <wp:wrapSquare wrapText="bothSides"/>
            <wp:docPr id="76" name="Google Shape;76;p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6" name="Google Shape;76;p5" descr="Graphical user interface, text, application&#10;&#10;Description automatically generated"/>
                    <pic:cNvPicPr preferRelativeResize="0"/>
                  </pic:nvPicPr>
                  <pic:blipFill rotWithShape="1">
                    <a:blip r:embed="rId13">
                      <a:alphaModFix/>
                      <a:extLst>
                        <a:ext uri="{28A0092B-C50C-407E-A947-70E740481C1C}">
                          <a14:useLocalDpi xmlns:a14="http://schemas.microsoft.com/office/drawing/2010/main" val="0"/>
                        </a:ext>
                      </a:extLst>
                    </a:blip>
                    <a:srcRect/>
                    <a:stretch/>
                  </pic:blipFill>
                  <pic:spPr>
                    <a:xfrm>
                      <a:off x="0" y="0"/>
                      <a:ext cx="3299460" cy="2486660"/>
                    </a:xfrm>
                    <a:prstGeom prst="rect">
                      <a:avLst/>
                    </a:prstGeom>
                    <a:noFill/>
                    <a:ln w="9525" cap="flat" cmpd="sng">
                      <a:solidFill>
                        <a:schemeClr val="dk1"/>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09086FDA" w:rsidRPr="2CE6843D">
        <w:rPr>
          <w:rFonts w:ascii="Calibri" w:eastAsia="Calibri" w:hAnsi="Calibri" w:cs="Calibri"/>
          <w:color w:val="000000" w:themeColor="text1"/>
          <w:sz w:val="24"/>
          <w:szCs w:val="24"/>
        </w:rPr>
        <w:t xml:space="preserve">Here is the view of the Educator Portal Homepage. From top to </w:t>
      </w:r>
      <w:r w:rsidR="5778D160" w:rsidRPr="2CE6843D">
        <w:rPr>
          <w:rFonts w:ascii="Calibri" w:eastAsia="Calibri" w:hAnsi="Calibri" w:cs="Calibri"/>
          <w:color w:val="000000" w:themeColor="text1"/>
          <w:sz w:val="24"/>
          <w:szCs w:val="24"/>
        </w:rPr>
        <w:t>b</w:t>
      </w:r>
      <w:r w:rsidR="09086FDA" w:rsidRPr="2CE6843D">
        <w:rPr>
          <w:rFonts w:ascii="Calibri" w:eastAsia="Calibri" w:hAnsi="Calibri" w:cs="Calibri"/>
          <w:color w:val="000000" w:themeColor="text1"/>
          <w:sz w:val="24"/>
          <w:szCs w:val="24"/>
        </w:rPr>
        <w:t xml:space="preserve">ottom we have the “Role” dropdowns that allow users with multiple locations and/or multiple roles to easily switch between them. Below that is our blue navigation button set. These buttons and their sub-menus will take users through everything Educator Portal has to offer including student and roster information, user modification in some roles and data extracts on testing status. </w:t>
      </w:r>
    </w:p>
    <w:p w14:paraId="764510AD" w14:textId="77777777" w:rsidR="0094471E" w:rsidRDefault="0094471E" w:rsidP="0094471E">
      <w:pPr>
        <w:spacing w:after="0" w:line="240" w:lineRule="auto"/>
        <w:jc w:val="both"/>
        <w:rPr>
          <w:rFonts w:ascii="Calibri" w:eastAsia="Calibri" w:hAnsi="Calibri" w:cs="Calibri"/>
          <w:sz w:val="24"/>
          <w:szCs w:val="24"/>
        </w:rPr>
      </w:pPr>
    </w:p>
    <w:p w14:paraId="72155425" w14:textId="7022F648" w:rsidR="008F264E" w:rsidRDefault="09086FDA" w:rsidP="2CE6843D">
      <w:pPr>
        <w:spacing w:line="240" w:lineRule="exact"/>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 xml:space="preserve">Below that and to the right is the link to “My Profile” which contains personal </w:t>
      </w:r>
      <w:r w:rsidR="0D2D791C" w:rsidRPr="2CE6843D">
        <w:rPr>
          <w:rFonts w:ascii="Calibri" w:eastAsia="Calibri" w:hAnsi="Calibri" w:cs="Calibri"/>
          <w:color w:val="000000" w:themeColor="text1"/>
          <w:sz w:val="24"/>
          <w:szCs w:val="24"/>
        </w:rPr>
        <w:t xml:space="preserve">account </w:t>
      </w:r>
      <w:r w:rsidRPr="2CE6843D">
        <w:rPr>
          <w:rFonts w:ascii="Calibri" w:eastAsia="Calibri" w:hAnsi="Calibri" w:cs="Calibri"/>
          <w:color w:val="000000" w:themeColor="text1"/>
          <w:sz w:val="24"/>
          <w:szCs w:val="24"/>
        </w:rPr>
        <w:t xml:space="preserve">settings </w:t>
      </w:r>
      <w:r w:rsidR="03B498F5" w:rsidRPr="2CE6843D">
        <w:rPr>
          <w:rFonts w:ascii="Calibri" w:eastAsia="Calibri" w:hAnsi="Calibri" w:cs="Calibri"/>
          <w:color w:val="000000" w:themeColor="text1"/>
          <w:sz w:val="24"/>
          <w:szCs w:val="24"/>
        </w:rPr>
        <w:t xml:space="preserve">and allows for </w:t>
      </w:r>
      <w:r w:rsidRPr="2CE6843D">
        <w:rPr>
          <w:rFonts w:ascii="Calibri" w:eastAsia="Calibri" w:hAnsi="Calibri" w:cs="Calibri"/>
          <w:color w:val="000000" w:themeColor="text1"/>
          <w:sz w:val="24"/>
          <w:szCs w:val="24"/>
        </w:rPr>
        <w:t xml:space="preserve">changes like password modification, display name change and </w:t>
      </w:r>
      <w:r w:rsidR="637158CD" w:rsidRPr="2CE6843D">
        <w:rPr>
          <w:rFonts w:ascii="Calibri" w:eastAsia="Calibri" w:hAnsi="Calibri" w:cs="Calibri"/>
          <w:color w:val="000000" w:themeColor="text1"/>
          <w:sz w:val="24"/>
          <w:szCs w:val="24"/>
        </w:rPr>
        <w:t xml:space="preserve">view the </w:t>
      </w:r>
      <w:r w:rsidRPr="2CE6843D">
        <w:rPr>
          <w:rFonts w:ascii="Calibri" w:eastAsia="Calibri" w:hAnsi="Calibri" w:cs="Calibri"/>
          <w:color w:val="000000" w:themeColor="text1"/>
          <w:sz w:val="24"/>
          <w:szCs w:val="24"/>
        </w:rPr>
        <w:t xml:space="preserve">user security agreements. </w:t>
      </w:r>
    </w:p>
    <w:p w14:paraId="084F0AFE" w14:textId="7ECC601D" w:rsidR="008368D2" w:rsidRDefault="008368D2" w:rsidP="2CE6843D">
      <w:pPr>
        <w:spacing w:line="240" w:lineRule="exact"/>
        <w:rPr>
          <w:rFonts w:ascii="Calibri" w:eastAsia="Calibri" w:hAnsi="Calibri" w:cs="Calibri"/>
          <w:color w:val="000000" w:themeColor="text1"/>
          <w:sz w:val="24"/>
          <w:szCs w:val="24"/>
        </w:rPr>
      </w:pPr>
    </w:p>
    <w:p w14:paraId="559A77C2" w14:textId="0B85DCB8" w:rsidR="008F264E" w:rsidRPr="00EF2B6A" w:rsidRDefault="00EF2B6A" w:rsidP="00EF2B6A">
      <w:pPr>
        <w:pStyle w:val="Heading2"/>
        <w:rPr>
          <w:rStyle w:val="normaltextrun"/>
        </w:rPr>
      </w:pPr>
      <w:r w:rsidRPr="00EF2B6A">
        <w:rPr>
          <w:rStyle w:val="normaltextrun"/>
        </w:rPr>
        <w:lastRenderedPageBreak/>
        <w:t>Navigation</w:t>
      </w:r>
    </w:p>
    <w:p w14:paraId="6E711F2E" w14:textId="58BAD187" w:rsidR="00F25471" w:rsidRPr="00CC7A3A" w:rsidRDefault="33EE929E" w:rsidP="2CE6843D">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r w:rsidRPr="004502E4">
        <w:rPr>
          <w:rFonts w:ascii="Calibri" w:eastAsia="Calibri" w:hAnsi="Calibri" w:cs="Calibri"/>
          <w:b/>
          <w:bCs/>
          <w:color w:val="000000" w:themeColor="text1"/>
          <w:sz w:val="24"/>
          <w:szCs w:val="24"/>
        </w:rPr>
        <w:t>settings tab</w:t>
      </w:r>
      <w:r w:rsidRPr="2CE6843D">
        <w:rPr>
          <w:rFonts w:ascii="Calibri" w:eastAsia="Calibri" w:hAnsi="Calibri" w:cs="Calibri"/>
          <w:color w:val="000000" w:themeColor="text1"/>
          <w:sz w:val="24"/>
          <w:szCs w:val="24"/>
        </w:rPr>
        <w:t xml:space="preserve"> is where users will view and manage various types of data.</w:t>
      </w:r>
    </w:p>
    <w:p w14:paraId="4CD3FA55" w14:textId="2357B4AE" w:rsidR="00F25471" w:rsidRPr="00CC7A3A" w:rsidRDefault="33EE929E" w:rsidP="2CE6843D">
      <w:pPr>
        <w:spacing w:line="240" w:lineRule="exact"/>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r w:rsidRPr="004502E4">
        <w:rPr>
          <w:rFonts w:ascii="Calibri" w:eastAsia="Calibri" w:hAnsi="Calibri" w:cs="Calibri"/>
          <w:b/>
          <w:bCs/>
          <w:color w:val="000000" w:themeColor="text1"/>
          <w:sz w:val="24"/>
          <w:szCs w:val="24"/>
        </w:rPr>
        <w:t>organization page</w:t>
      </w:r>
      <w:r w:rsidRPr="2CE6843D">
        <w:rPr>
          <w:rFonts w:ascii="Calibri" w:eastAsia="Calibri" w:hAnsi="Calibri" w:cs="Calibri"/>
          <w:color w:val="000000" w:themeColor="text1"/>
          <w:sz w:val="24"/>
          <w:szCs w:val="24"/>
        </w:rPr>
        <w:t xml:space="preserve"> allows you to view the organization id and name, which is useful when uploading users, </w:t>
      </w:r>
      <w:proofErr w:type="gramStart"/>
      <w:r w:rsidRPr="2CE6843D">
        <w:rPr>
          <w:rFonts w:ascii="Calibri" w:eastAsia="Calibri" w:hAnsi="Calibri" w:cs="Calibri"/>
          <w:color w:val="000000" w:themeColor="text1"/>
          <w:sz w:val="24"/>
          <w:szCs w:val="24"/>
        </w:rPr>
        <w:t>students</w:t>
      </w:r>
      <w:proofErr w:type="gramEnd"/>
      <w:r w:rsidRPr="2CE6843D">
        <w:rPr>
          <w:rFonts w:ascii="Calibri" w:eastAsia="Calibri" w:hAnsi="Calibri" w:cs="Calibri"/>
          <w:color w:val="000000" w:themeColor="text1"/>
          <w:sz w:val="24"/>
          <w:szCs w:val="24"/>
        </w:rPr>
        <w:t xml:space="preserve"> and rosters.</w:t>
      </w:r>
    </w:p>
    <w:p w14:paraId="0A5A969A" w14:textId="2399B0F7" w:rsidR="00F25471" w:rsidRPr="00CC7A3A" w:rsidRDefault="33EE929E" w:rsidP="2CE6843D">
      <w:pPr>
        <w:spacing w:line="240" w:lineRule="exact"/>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r w:rsidRPr="004502E4">
        <w:rPr>
          <w:rFonts w:ascii="Calibri" w:eastAsia="Calibri" w:hAnsi="Calibri" w:cs="Calibri"/>
          <w:b/>
          <w:bCs/>
          <w:color w:val="000000" w:themeColor="text1"/>
          <w:sz w:val="24"/>
          <w:szCs w:val="24"/>
        </w:rPr>
        <w:t>roster page</w:t>
      </w:r>
      <w:r w:rsidRPr="2CE6843D">
        <w:rPr>
          <w:rFonts w:ascii="Calibri" w:eastAsia="Calibri" w:hAnsi="Calibri" w:cs="Calibri"/>
          <w:color w:val="000000" w:themeColor="text1"/>
          <w:sz w:val="24"/>
          <w:szCs w:val="24"/>
        </w:rPr>
        <w:t xml:space="preserve"> is where users tie the students to their teacher. </w:t>
      </w:r>
    </w:p>
    <w:p w14:paraId="20CBE0C3" w14:textId="319784CD" w:rsidR="00F25471" w:rsidRPr="00CC7A3A" w:rsidRDefault="02B5F261" w:rsidP="2CE6843D">
      <w:pPr>
        <w:rPr>
          <w:rFonts w:ascii="Calibri" w:eastAsia="Calibri" w:hAnsi="Calibri" w:cs="Calibri"/>
          <w:sz w:val="24"/>
          <w:szCs w:val="24"/>
        </w:rPr>
      </w:pPr>
      <w:r w:rsidRPr="2CE6843D">
        <w:rPr>
          <w:rFonts w:ascii="Calibri" w:eastAsia="Calibri" w:hAnsi="Calibri" w:cs="Calibri"/>
          <w:color w:val="000000" w:themeColor="text1"/>
          <w:sz w:val="24"/>
          <w:szCs w:val="24"/>
        </w:rPr>
        <w:t>T</w:t>
      </w:r>
      <w:r w:rsidR="33EE929E" w:rsidRPr="2CE6843D">
        <w:rPr>
          <w:rFonts w:ascii="Calibri" w:eastAsia="Calibri" w:hAnsi="Calibri" w:cs="Calibri"/>
          <w:color w:val="000000" w:themeColor="text1"/>
          <w:sz w:val="24"/>
          <w:szCs w:val="24"/>
        </w:rPr>
        <w:t xml:space="preserve">he </w:t>
      </w:r>
      <w:proofErr w:type="gramStart"/>
      <w:r w:rsidR="33EE929E" w:rsidRPr="004502E4">
        <w:rPr>
          <w:rFonts w:ascii="Calibri" w:eastAsia="Calibri" w:hAnsi="Calibri" w:cs="Calibri"/>
          <w:b/>
          <w:bCs/>
          <w:color w:val="000000" w:themeColor="text1"/>
          <w:sz w:val="24"/>
          <w:szCs w:val="24"/>
        </w:rPr>
        <w:t>students</w:t>
      </w:r>
      <w:proofErr w:type="gramEnd"/>
      <w:r w:rsidR="33EE929E" w:rsidRPr="004502E4">
        <w:rPr>
          <w:rFonts w:ascii="Calibri" w:eastAsia="Calibri" w:hAnsi="Calibri" w:cs="Calibri"/>
          <w:b/>
          <w:bCs/>
          <w:color w:val="000000" w:themeColor="text1"/>
          <w:sz w:val="24"/>
          <w:szCs w:val="24"/>
        </w:rPr>
        <w:t xml:space="preserve"> page</w:t>
      </w:r>
      <w:r w:rsidR="33EE929E" w:rsidRPr="2CE6843D">
        <w:rPr>
          <w:rFonts w:ascii="Calibri" w:eastAsia="Calibri" w:hAnsi="Calibri" w:cs="Calibri"/>
          <w:color w:val="000000" w:themeColor="text1"/>
          <w:sz w:val="24"/>
          <w:szCs w:val="24"/>
        </w:rPr>
        <w:t xml:space="preserve"> is where users will view student data and modify personal needs profiles for the students.</w:t>
      </w:r>
    </w:p>
    <w:p w14:paraId="0829BDEA" w14:textId="631E0BA0" w:rsidR="00F25471" w:rsidRPr="00CC7A3A" w:rsidRDefault="33EE929E" w:rsidP="2CE6843D">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proofErr w:type="gramStart"/>
      <w:r w:rsidRPr="004502E4">
        <w:rPr>
          <w:rFonts w:ascii="Calibri" w:eastAsia="Calibri" w:hAnsi="Calibri" w:cs="Calibri"/>
          <w:b/>
          <w:bCs/>
          <w:color w:val="000000" w:themeColor="text1"/>
          <w:sz w:val="24"/>
          <w:szCs w:val="24"/>
        </w:rPr>
        <w:t>users</w:t>
      </w:r>
      <w:proofErr w:type="gramEnd"/>
      <w:r w:rsidRPr="004502E4">
        <w:rPr>
          <w:rFonts w:ascii="Calibri" w:eastAsia="Calibri" w:hAnsi="Calibri" w:cs="Calibri"/>
          <w:b/>
          <w:bCs/>
          <w:color w:val="000000" w:themeColor="text1"/>
          <w:sz w:val="24"/>
          <w:szCs w:val="24"/>
        </w:rPr>
        <w:t xml:space="preserve"> page</w:t>
      </w:r>
      <w:r w:rsidRPr="2CE6843D">
        <w:rPr>
          <w:rFonts w:ascii="Calibri" w:eastAsia="Calibri" w:hAnsi="Calibri" w:cs="Calibri"/>
          <w:color w:val="000000" w:themeColor="text1"/>
          <w:sz w:val="24"/>
          <w:szCs w:val="24"/>
        </w:rPr>
        <w:t xml:space="preserve"> is where everyone gets added</w:t>
      </w:r>
      <w:r w:rsidR="18D7D37A" w:rsidRPr="2CE6843D">
        <w:rPr>
          <w:rFonts w:ascii="Calibri" w:eastAsia="Calibri" w:hAnsi="Calibri" w:cs="Calibri"/>
          <w:color w:val="000000" w:themeColor="text1"/>
          <w:sz w:val="24"/>
          <w:szCs w:val="24"/>
        </w:rPr>
        <w:t xml:space="preserve"> to Educator Portal</w:t>
      </w:r>
      <w:r w:rsidRPr="2CE6843D">
        <w:rPr>
          <w:rFonts w:ascii="Calibri" w:eastAsia="Calibri" w:hAnsi="Calibri" w:cs="Calibri"/>
          <w:color w:val="000000" w:themeColor="text1"/>
          <w:sz w:val="24"/>
          <w:szCs w:val="24"/>
        </w:rPr>
        <w:t xml:space="preserve"> and accounts are managed.</w:t>
      </w:r>
    </w:p>
    <w:p w14:paraId="60E3A918" w14:textId="14FC4A44" w:rsidR="008F264E" w:rsidRDefault="13410537" w:rsidP="2CE6843D">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 xml:space="preserve">Within the </w:t>
      </w:r>
      <w:r w:rsidRPr="004502E4">
        <w:rPr>
          <w:rFonts w:ascii="Calibri" w:eastAsia="Calibri" w:hAnsi="Calibri" w:cs="Calibri"/>
          <w:b/>
          <w:bCs/>
          <w:color w:val="000000" w:themeColor="text1"/>
          <w:sz w:val="24"/>
          <w:szCs w:val="24"/>
        </w:rPr>
        <w:t>interim tab</w:t>
      </w:r>
      <w:r w:rsidR="46B909B2" w:rsidRPr="2CE6843D">
        <w:rPr>
          <w:rFonts w:ascii="Calibri" w:eastAsia="Calibri" w:hAnsi="Calibri" w:cs="Calibri"/>
          <w:color w:val="000000" w:themeColor="text1"/>
          <w:sz w:val="24"/>
          <w:szCs w:val="24"/>
        </w:rPr>
        <w:t xml:space="preserve"> there is</w:t>
      </w:r>
      <w:r w:rsidRPr="2CE6843D">
        <w:rPr>
          <w:rFonts w:ascii="Calibri" w:eastAsia="Calibri" w:hAnsi="Calibri" w:cs="Calibri"/>
          <w:color w:val="000000" w:themeColor="text1"/>
          <w:sz w:val="24"/>
          <w:szCs w:val="24"/>
        </w:rPr>
        <w:t xml:space="preserve"> Build or Copy </w:t>
      </w:r>
      <w:r w:rsidR="48152DE1" w:rsidRPr="2CE6843D">
        <w:rPr>
          <w:rFonts w:ascii="Calibri" w:eastAsia="Calibri" w:hAnsi="Calibri" w:cs="Calibri"/>
          <w:color w:val="000000" w:themeColor="text1"/>
          <w:sz w:val="24"/>
          <w:szCs w:val="24"/>
        </w:rPr>
        <w:t xml:space="preserve">a </w:t>
      </w:r>
      <w:r w:rsidRPr="2CE6843D">
        <w:rPr>
          <w:rFonts w:ascii="Calibri" w:eastAsia="Calibri" w:hAnsi="Calibri" w:cs="Calibri"/>
          <w:color w:val="000000" w:themeColor="text1"/>
          <w:sz w:val="24"/>
          <w:szCs w:val="24"/>
        </w:rPr>
        <w:t xml:space="preserve">test, manage </w:t>
      </w:r>
      <w:proofErr w:type="gramStart"/>
      <w:r w:rsidRPr="2CE6843D">
        <w:rPr>
          <w:rFonts w:ascii="Calibri" w:eastAsia="Calibri" w:hAnsi="Calibri" w:cs="Calibri"/>
          <w:color w:val="000000" w:themeColor="text1"/>
          <w:sz w:val="24"/>
          <w:szCs w:val="24"/>
        </w:rPr>
        <w:t>groups</w:t>
      </w:r>
      <w:proofErr w:type="gramEnd"/>
      <w:r w:rsidRPr="2CE6843D">
        <w:rPr>
          <w:rFonts w:ascii="Calibri" w:eastAsia="Calibri" w:hAnsi="Calibri" w:cs="Calibri"/>
          <w:color w:val="000000" w:themeColor="text1"/>
          <w:sz w:val="24"/>
          <w:szCs w:val="24"/>
        </w:rPr>
        <w:t xml:space="preserve"> and assign tests</w:t>
      </w:r>
      <w:r w:rsidR="424AD50A" w:rsidRPr="2CE6843D">
        <w:rPr>
          <w:rFonts w:ascii="Calibri" w:eastAsia="Calibri" w:hAnsi="Calibri" w:cs="Calibri"/>
          <w:color w:val="000000" w:themeColor="text1"/>
          <w:sz w:val="24"/>
          <w:szCs w:val="24"/>
        </w:rPr>
        <w:t>, these</w:t>
      </w:r>
      <w:r w:rsidRPr="2CE6843D">
        <w:rPr>
          <w:rFonts w:ascii="Calibri" w:eastAsia="Calibri" w:hAnsi="Calibri" w:cs="Calibri"/>
          <w:color w:val="000000" w:themeColor="text1"/>
          <w:sz w:val="24"/>
          <w:szCs w:val="24"/>
        </w:rPr>
        <w:t xml:space="preserve"> are not currently being used for the </w:t>
      </w:r>
      <w:proofErr w:type="spellStart"/>
      <w:r w:rsidR="0026442B">
        <w:rPr>
          <w:rFonts w:ascii="Calibri" w:eastAsia="Calibri" w:hAnsi="Calibri" w:cs="Calibri"/>
          <w:color w:val="000000" w:themeColor="text1"/>
          <w:sz w:val="24"/>
          <w:szCs w:val="24"/>
        </w:rPr>
        <w:t>T</w:t>
      </w:r>
      <w:r w:rsidRPr="2CE6843D">
        <w:rPr>
          <w:rFonts w:ascii="Calibri" w:eastAsia="Calibri" w:hAnsi="Calibri" w:cs="Calibri"/>
          <w:color w:val="000000" w:themeColor="text1"/>
          <w:sz w:val="24"/>
          <w:szCs w:val="24"/>
        </w:rPr>
        <w:t>estlet</w:t>
      </w:r>
      <w:proofErr w:type="spellEnd"/>
      <w:r w:rsidRPr="2CE6843D">
        <w:rPr>
          <w:rFonts w:ascii="Calibri" w:eastAsia="Calibri" w:hAnsi="Calibri" w:cs="Calibri"/>
          <w:color w:val="000000" w:themeColor="text1"/>
          <w:sz w:val="24"/>
          <w:szCs w:val="24"/>
        </w:rPr>
        <w:t xml:space="preserve"> program.</w:t>
      </w:r>
    </w:p>
    <w:p w14:paraId="42E62737" w14:textId="4E656E57" w:rsidR="008F264E" w:rsidRPr="00CC7A3A" w:rsidRDefault="62B0CDC6" w:rsidP="004502E4">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However, within “My tests” there is</w:t>
      </w:r>
      <w:r w:rsidR="13410537" w:rsidRPr="2CE6843D">
        <w:rPr>
          <w:rFonts w:ascii="Calibri" w:eastAsia="Calibri" w:hAnsi="Calibri" w:cs="Calibri"/>
          <w:color w:val="000000" w:themeColor="text1"/>
          <w:sz w:val="24"/>
          <w:szCs w:val="24"/>
        </w:rPr>
        <w:t xml:space="preserve"> the </w:t>
      </w:r>
      <w:r w:rsidR="13410537" w:rsidRPr="004502E4">
        <w:rPr>
          <w:rFonts w:ascii="Calibri" w:eastAsia="Calibri" w:hAnsi="Calibri" w:cs="Calibri"/>
          <w:b/>
          <w:bCs/>
          <w:color w:val="000000" w:themeColor="text1"/>
          <w:sz w:val="24"/>
          <w:szCs w:val="24"/>
        </w:rPr>
        <w:t>manage test tab</w:t>
      </w:r>
      <w:r w:rsidR="13410537" w:rsidRPr="2CE6843D">
        <w:rPr>
          <w:rFonts w:ascii="Calibri" w:eastAsia="Calibri" w:hAnsi="Calibri" w:cs="Calibri"/>
          <w:color w:val="000000" w:themeColor="text1"/>
          <w:sz w:val="24"/>
          <w:szCs w:val="24"/>
        </w:rPr>
        <w:t xml:space="preserve">, you can view the Interim test sessions, monitor </w:t>
      </w:r>
      <w:proofErr w:type="spellStart"/>
      <w:r w:rsidR="13410537" w:rsidRPr="2CE6843D">
        <w:rPr>
          <w:rFonts w:ascii="Calibri" w:eastAsia="Calibri" w:hAnsi="Calibri" w:cs="Calibri"/>
          <w:color w:val="000000" w:themeColor="text1"/>
          <w:sz w:val="24"/>
          <w:szCs w:val="24"/>
        </w:rPr>
        <w:t>students</w:t>
      </w:r>
      <w:proofErr w:type="spellEnd"/>
      <w:r w:rsidR="13410537" w:rsidRPr="2CE6843D">
        <w:rPr>
          <w:rFonts w:ascii="Calibri" w:eastAsia="Calibri" w:hAnsi="Calibri" w:cs="Calibri"/>
          <w:color w:val="000000" w:themeColor="text1"/>
          <w:sz w:val="24"/>
          <w:szCs w:val="24"/>
        </w:rPr>
        <w:t xml:space="preserve"> progress on the Interim tests and view and print the test tickets</w:t>
      </w:r>
      <w:r w:rsidR="6AA0FED8" w:rsidRPr="2CE6843D">
        <w:rPr>
          <w:rFonts w:ascii="Calibri" w:eastAsia="Calibri" w:hAnsi="Calibri" w:cs="Calibri"/>
          <w:color w:val="000000" w:themeColor="text1"/>
          <w:sz w:val="24"/>
          <w:szCs w:val="24"/>
        </w:rPr>
        <w:t>.</w:t>
      </w:r>
    </w:p>
    <w:p w14:paraId="1124D9BA" w14:textId="2446DBD8" w:rsidR="008F264E" w:rsidRPr="00CC7A3A" w:rsidRDefault="004502E4" w:rsidP="2CE6843D">
      <w:pPr>
        <w:spacing w:line="240" w:lineRule="exact"/>
        <w:rPr>
          <w:rFonts w:ascii="Calibri" w:eastAsia="Calibri" w:hAnsi="Calibri" w:cs="Calibri"/>
          <w:color w:val="000000" w:themeColor="text1"/>
          <w:sz w:val="24"/>
          <w:szCs w:val="24"/>
        </w:rPr>
      </w:pPr>
      <w:r w:rsidRPr="004502E4">
        <w:rPr>
          <w:rFonts w:ascii="Calibri" w:eastAsia="Calibri" w:hAnsi="Calibri" w:cs="Calibri"/>
          <w:noProof/>
          <w:sz w:val="24"/>
          <w:szCs w:val="24"/>
        </w:rPr>
        <w:drawing>
          <wp:anchor distT="0" distB="0" distL="114300" distR="114300" simplePos="0" relativeHeight="251660288" behindDoc="0" locked="0" layoutInCell="1" allowOverlap="1" wp14:anchorId="24F4202B" wp14:editId="2D5CC4EB">
            <wp:simplePos x="0" y="0"/>
            <wp:positionH relativeFrom="margin">
              <wp:posOffset>2550583</wp:posOffset>
            </wp:positionH>
            <wp:positionV relativeFrom="margin">
              <wp:posOffset>3020483</wp:posOffset>
            </wp:positionV>
            <wp:extent cx="3240617" cy="2783417"/>
            <wp:effectExtent l="19050" t="19050" r="17145" b="17145"/>
            <wp:wrapSquare wrapText="bothSides"/>
            <wp:docPr id="94" name="Google Shape;94;p7" descr="A picture containing text, screenshot, person,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94" name="Google Shape;94;p7" descr="A picture containing text, screenshot, person, computer&#10;&#10;Description automatically generated"/>
                    <pic:cNvPicPr preferRelativeResize="0"/>
                  </pic:nvPicPr>
                  <pic:blipFill rotWithShape="1">
                    <a:blip r:embed="rId14" cstate="print">
                      <a:alphaModFix/>
                      <a:extLst>
                        <a:ext uri="{28A0092B-C50C-407E-A947-70E740481C1C}">
                          <a14:useLocalDpi xmlns:a14="http://schemas.microsoft.com/office/drawing/2010/main" val="0"/>
                        </a:ext>
                      </a:extLst>
                    </a:blip>
                    <a:srcRect/>
                    <a:stretch/>
                  </pic:blipFill>
                  <pic:spPr>
                    <a:xfrm>
                      <a:off x="0" y="0"/>
                      <a:ext cx="3240617" cy="2783417"/>
                    </a:xfrm>
                    <a:prstGeom prst="rect">
                      <a:avLst/>
                    </a:prstGeom>
                    <a:noFill/>
                    <a:ln w="9525" cap="flat" cmpd="sng">
                      <a:solidFill>
                        <a:schemeClr val="dk1"/>
                      </a:solidFill>
                      <a:prstDash val="solid"/>
                      <a:round/>
                      <a:headEnd type="none" w="sm" len="sm"/>
                      <a:tailEnd type="none" w="sm" len="sm"/>
                    </a:ln>
                  </pic:spPr>
                </pic:pic>
              </a:graphicData>
            </a:graphic>
          </wp:anchor>
        </w:drawing>
      </w:r>
      <w:r w:rsidR="6AA0FED8" w:rsidRPr="2CE6843D">
        <w:rPr>
          <w:rFonts w:ascii="Calibri" w:eastAsia="Calibri" w:hAnsi="Calibri" w:cs="Calibri"/>
          <w:color w:val="000000" w:themeColor="text1"/>
          <w:sz w:val="24"/>
          <w:szCs w:val="24"/>
        </w:rPr>
        <w:t xml:space="preserve">The final option is </w:t>
      </w:r>
      <w:r w:rsidR="13410537" w:rsidRPr="004502E4">
        <w:rPr>
          <w:rFonts w:ascii="Calibri" w:eastAsia="Calibri" w:hAnsi="Calibri" w:cs="Calibri"/>
          <w:b/>
          <w:bCs/>
          <w:color w:val="000000" w:themeColor="text1"/>
          <w:sz w:val="24"/>
          <w:szCs w:val="24"/>
        </w:rPr>
        <w:t>View Results</w:t>
      </w:r>
      <w:r w:rsidR="13410537" w:rsidRPr="2CE6843D">
        <w:rPr>
          <w:rFonts w:ascii="Calibri" w:eastAsia="Calibri" w:hAnsi="Calibri" w:cs="Calibri"/>
          <w:color w:val="000000" w:themeColor="text1"/>
          <w:sz w:val="24"/>
          <w:szCs w:val="24"/>
        </w:rPr>
        <w:t xml:space="preserve">, </w:t>
      </w:r>
      <w:r w:rsidR="179786E6" w:rsidRPr="2CE6843D">
        <w:rPr>
          <w:rFonts w:ascii="Calibri" w:eastAsia="Calibri" w:hAnsi="Calibri" w:cs="Calibri"/>
          <w:color w:val="000000" w:themeColor="text1"/>
          <w:sz w:val="24"/>
          <w:szCs w:val="24"/>
        </w:rPr>
        <w:t xml:space="preserve">this option </w:t>
      </w:r>
      <w:r w:rsidR="13410537" w:rsidRPr="2CE6843D">
        <w:rPr>
          <w:rFonts w:ascii="Calibri" w:eastAsia="Calibri" w:hAnsi="Calibri" w:cs="Calibri"/>
          <w:color w:val="000000" w:themeColor="text1"/>
          <w:sz w:val="24"/>
          <w:szCs w:val="24"/>
        </w:rPr>
        <w:t xml:space="preserve">contains the reports for the Interim predictive </w:t>
      </w:r>
      <w:r w:rsidR="429AEFAE" w:rsidRPr="2CE6843D">
        <w:rPr>
          <w:rFonts w:ascii="Calibri" w:eastAsia="Calibri" w:hAnsi="Calibri" w:cs="Calibri"/>
          <w:color w:val="000000" w:themeColor="text1"/>
          <w:sz w:val="24"/>
          <w:szCs w:val="24"/>
        </w:rPr>
        <w:t>tests.</w:t>
      </w:r>
    </w:p>
    <w:p w14:paraId="3D42D4E1" w14:textId="1C48D53D" w:rsidR="008F264E" w:rsidRPr="008E598E" w:rsidRDefault="729377CF" w:rsidP="2CE6843D">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r w:rsidRPr="004502E4">
        <w:rPr>
          <w:rFonts w:ascii="Calibri" w:eastAsia="Calibri" w:hAnsi="Calibri" w:cs="Calibri"/>
          <w:b/>
          <w:bCs/>
          <w:color w:val="000000" w:themeColor="text1"/>
          <w:sz w:val="24"/>
          <w:szCs w:val="24"/>
        </w:rPr>
        <w:t>reports tab</w:t>
      </w:r>
      <w:r w:rsidRPr="2CE6843D">
        <w:rPr>
          <w:rFonts w:ascii="Calibri" w:eastAsia="Calibri" w:hAnsi="Calibri" w:cs="Calibri"/>
          <w:color w:val="000000" w:themeColor="text1"/>
          <w:sz w:val="24"/>
          <w:szCs w:val="24"/>
        </w:rPr>
        <w:t xml:space="preserve"> contains several different extracts, such as the Current Enrollment, PNP </w:t>
      </w:r>
      <w:proofErr w:type="gramStart"/>
      <w:r w:rsidRPr="2CE6843D">
        <w:rPr>
          <w:rFonts w:ascii="Calibri" w:eastAsia="Calibri" w:hAnsi="Calibri" w:cs="Calibri"/>
          <w:color w:val="000000" w:themeColor="text1"/>
          <w:sz w:val="24"/>
          <w:szCs w:val="24"/>
        </w:rPr>
        <w:t>Settings(</w:t>
      </w:r>
      <w:proofErr w:type="gramEnd"/>
      <w:r w:rsidRPr="2CE6843D">
        <w:rPr>
          <w:rFonts w:ascii="Calibri" w:eastAsia="Calibri" w:hAnsi="Calibri" w:cs="Calibri"/>
          <w:color w:val="000000" w:themeColor="text1"/>
          <w:sz w:val="24"/>
          <w:szCs w:val="24"/>
        </w:rPr>
        <w:t>Abridged), Roster, and Users extract.</w:t>
      </w:r>
    </w:p>
    <w:p w14:paraId="37EB01A7" w14:textId="6533E3EE" w:rsidR="008F264E" w:rsidRPr="008E598E" w:rsidRDefault="729377CF" w:rsidP="2CE6843D">
      <w:pPr>
        <w:rPr>
          <w:rFonts w:ascii="Calibri" w:eastAsia="Calibri" w:hAnsi="Calibri" w:cs="Calibri"/>
          <w:color w:val="000000" w:themeColor="text1"/>
          <w:sz w:val="24"/>
          <w:szCs w:val="24"/>
        </w:rPr>
      </w:pPr>
      <w:r w:rsidRPr="004502E4">
        <w:rPr>
          <w:rFonts w:ascii="Calibri" w:eastAsia="Calibri" w:hAnsi="Calibri" w:cs="Calibri"/>
          <w:b/>
          <w:bCs/>
          <w:color w:val="000000" w:themeColor="text1"/>
          <w:sz w:val="24"/>
          <w:szCs w:val="24"/>
        </w:rPr>
        <w:t>Extracts come in .csv format</w:t>
      </w:r>
      <w:r w:rsidR="56FF826F" w:rsidRPr="2CE6843D">
        <w:rPr>
          <w:rFonts w:ascii="Calibri" w:eastAsia="Calibri" w:hAnsi="Calibri" w:cs="Calibri"/>
          <w:color w:val="000000" w:themeColor="text1"/>
          <w:sz w:val="24"/>
          <w:szCs w:val="24"/>
        </w:rPr>
        <w:t xml:space="preserve"> and i</w:t>
      </w:r>
      <w:r w:rsidRPr="2CE6843D">
        <w:rPr>
          <w:rFonts w:ascii="Calibri" w:eastAsia="Calibri" w:hAnsi="Calibri" w:cs="Calibri"/>
          <w:color w:val="000000" w:themeColor="text1"/>
          <w:sz w:val="24"/>
          <w:szCs w:val="24"/>
        </w:rPr>
        <w:t xml:space="preserve">t is recommended to use Excel </w:t>
      </w:r>
      <w:r w:rsidR="45D5576D" w:rsidRPr="2CE6843D">
        <w:rPr>
          <w:rFonts w:ascii="Calibri" w:eastAsia="Calibri" w:hAnsi="Calibri" w:cs="Calibri"/>
          <w:color w:val="000000" w:themeColor="text1"/>
          <w:sz w:val="24"/>
          <w:szCs w:val="24"/>
        </w:rPr>
        <w:t xml:space="preserve">to view and modify any extracts </w:t>
      </w:r>
      <w:r w:rsidRPr="2CE6843D">
        <w:rPr>
          <w:rFonts w:ascii="Calibri" w:eastAsia="Calibri" w:hAnsi="Calibri" w:cs="Calibri"/>
          <w:color w:val="000000" w:themeColor="text1"/>
          <w:sz w:val="24"/>
          <w:szCs w:val="24"/>
        </w:rPr>
        <w:t>as that is what is used when uploading data.</w:t>
      </w:r>
    </w:p>
    <w:p w14:paraId="1B5502D1" w14:textId="4E07000B" w:rsidR="008F264E" w:rsidRPr="008E598E" w:rsidRDefault="729377CF" w:rsidP="2CE6843D">
      <w:r w:rsidRPr="2CE6843D">
        <w:rPr>
          <w:rFonts w:ascii="Calibri" w:eastAsia="Calibri" w:hAnsi="Calibri" w:cs="Calibri"/>
          <w:color w:val="000000" w:themeColor="text1"/>
          <w:sz w:val="24"/>
          <w:szCs w:val="24"/>
        </w:rPr>
        <w:t xml:space="preserve">You can also use the </w:t>
      </w:r>
      <w:r w:rsidRPr="004502E4">
        <w:rPr>
          <w:rFonts w:ascii="Calibri" w:eastAsia="Calibri" w:hAnsi="Calibri" w:cs="Calibri"/>
          <w:b/>
          <w:bCs/>
          <w:color w:val="000000" w:themeColor="text1"/>
          <w:sz w:val="24"/>
          <w:szCs w:val="24"/>
        </w:rPr>
        <w:t>Users extract</w:t>
      </w:r>
      <w:r w:rsidRPr="2CE6843D">
        <w:rPr>
          <w:rFonts w:ascii="Calibri" w:eastAsia="Calibri" w:hAnsi="Calibri" w:cs="Calibri"/>
          <w:color w:val="000000" w:themeColor="text1"/>
          <w:sz w:val="24"/>
          <w:szCs w:val="24"/>
        </w:rPr>
        <w:t xml:space="preserve"> to upload to the </w:t>
      </w:r>
      <w:r w:rsidRPr="004502E4">
        <w:rPr>
          <w:rFonts w:ascii="Calibri" w:eastAsia="Calibri" w:hAnsi="Calibri" w:cs="Calibri"/>
          <w:b/>
          <w:bCs/>
          <w:color w:val="000000" w:themeColor="text1"/>
          <w:sz w:val="24"/>
          <w:szCs w:val="24"/>
        </w:rPr>
        <w:t>User Upload tab</w:t>
      </w:r>
      <w:r w:rsidRPr="2CE6843D">
        <w:rPr>
          <w:rFonts w:ascii="Calibri" w:eastAsia="Calibri" w:hAnsi="Calibri" w:cs="Calibri"/>
          <w:color w:val="000000" w:themeColor="text1"/>
          <w:sz w:val="24"/>
          <w:szCs w:val="24"/>
        </w:rPr>
        <w:t xml:space="preserve"> if you need to correct multiple users at once</w:t>
      </w:r>
    </w:p>
    <w:p w14:paraId="0EC2518A" w14:textId="20DA1391" w:rsidR="008F264E" w:rsidRPr="008E598E" w:rsidRDefault="371AC143" w:rsidP="2CE6843D">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The </w:t>
      </w:r>
      <w:r w:rsidRPr="004502E4">
        <w:rPr>
          <w:rFonts w:ascii="Calibri" w:eastAsia="Calibri" w:hAnsi="Calibri" w:cs="Calibri"/>
          <w:b/>
          <w:bCs/>
          <w:color w:val="000000" w:themeColor="text1"/>
          <w:sz w:val="24"/>
          <w:szCs w:val="24"/>
        </w:rPr>
        <w:t>Help tab</w:t>
      </w:r>
      <w:r w:rsidRPr="2CE6843D">
        <w:rPr>
          <w:rFonts w:ascii="Calibri" w:eastAsia="Calibri" w:hAnsi="Calibri" w:cs="Calibri"/>
          <w:color w:val="000000" w:themeColor="text1"/>
          <w:sz w:val="24"/>
          <w:szCs w:val="24"/>
        </w:rPr>
        <w:t xml:space="preserve"> allows user access to some answers to common questions. We also can put in assessment program or role specific documentation or content.</w:t>
      </w:r>
    </w:p>
    <w:p w14:paraId="3AE96C04" w14:textId="38B7FC40" w:rsidR="0094471E" w:rsidRPr="0094471E" w:rsidRDefault="0094471E" w:rsidP="0094471E">
      <w:pPr>
        <w:pStyle w:val="Heading2"/>
        <w:rPr>
          <w:rStyle w:val="normaltextrun"/>
        </w:rPr>
      </w:pPr>
      <w:r w:rsidRPr="0094471E">
        <w:rPr>
          <w:rStyle w:val="normaltextrun"/>
        </w:rPr>
        <w:t>Setting Student Accommodations</w:t>
      </w:r>
    </w:p>
    <w:p w14:paraId="27E1A494" w14:textId="2A3A8BFC" w:rsidR="0094471E" w:rsidRDefault="0094471E" w:rsidP="0094471E">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Some students require additional supports during test administration. The Kite system allows for educators to identify those supports that are used in the classroom and enter them into the Personal Needs Profile (PNP).</w:t>
      </w:r>
      <w:r w:rsidR="008D733A">
        <w:rPr>
          <w:rFonts w:ascii="Calibri" w:eastAsia="Calibri" w:hAnsi="Calibri" w:cs="Calibri"/>
          <w:color w:val="000000" w:themeColor="text1"/>
          <w:sz w:val="24"/>
          <w:szCs w:val="24"/>
        </w:rPr>
        <w:t xml:space="preserve"> </w:t>
      </w:r>
    </w:p>
    <w:p w14:paraId="23190CBA" w14:textId="2D3D933A" w:rsidR="008D733A" w:rsidRPr="008D733A" w:rsidRDefault="008D733A" w:rsidP="0094471E">
      <w:pPr>
        <w:rPr>
          <w:rFonts w:ascii="Calibri" w:eastAsia="Calibri" w:hAnsi="Calibri" w:cs="Calibri"/>
          <w:b/>
          <w:bCs/>
          <w:color w:val="FF0000"/>
        </w:rPr>
      </w:pPr>
      <w:r w:rsidRPr="008D733A">
        <w:rPr>
          <w:rFonts w:ascii="Calibri" w:eastAsia="Calibri" w:hAnsi="Calibri" w:cs="Calibri"/>
          <w:b/>
          <w:bCs/>
          <w:color w:val="FF0000"/>
        </w:rPr>
        <w:t xml:space="preserve">If a student needs a paper copy of the test, please notify </w:t>
      </w:r>
      <w:hyperlink r:id="rId15" w:history="1">
        <w:r w:rsidRPr="008D733A">
          <w:rPr>
            <w:rStyle w:val="Hyperlink"/>
            <w:rFonts w:ascii="Calibri" w:eastAsia="Calibri" w:hAnsi="Calibri" w:cs="Calibri"/>
            <w:b/>
            <w:bCs/>
            <w:color w:val="FF0000"/>
          </w:rPr>
          <w:t>Samantha Walsh</w:t>
        </w:r>
      </w:hyperlink>
      <w:r w:rsidRPr="008D733A">
        <w:rPr>
          <w:rFonts w:ascii="Calibri" w:eastAsia="Calibri" w:hAnsi="Calibri" w:cs="Calibri"/>
          <w:b/>
          <w:bCs/>
          <w:color w:val="FF0000"/>
        </w:rPr>
        <w:t>, Project Manager</w:t>
      </w:r>
      <w:r w:rsidRPr="008D733A">
        <w:rPr>
          <w:rFonts w:ascii="Calibri" w:eastAsia="Calibri" w:hAnsi="Calibri" w:cs="Calibri"/>
          <w:b/>
          <w:bCs/>
          <w:color w:val="FF0000"/>
        </w:rPr>
        <w:t xml:space="preserve"> no later than November 4 by 5:00 PM MT.</w:t>
      </w:r>
    </w:p>
    <w:p w14:paraId="5C505F56" w14:textId="77777777" w:rsidR="0094471E" w:rsidRDefault="0094471E" w:rsidP="0094471E">
      <w:pPr>
        <w:rPr>
          <w:rFonts w:ascii="Calibri" w:eastAsia="Calibri" w:hAnsi="Calibri" w:cs="Calibri"/>
          <w:color w:val="000000" w:themeColor="text1"/>
          <w:sz w:val="24"/>
          <w:szCs w:val="24"/>
        </w:rPr>
      </w:pPr>
      <w:r w:rsidRPr="0094471E">
        <w:rPr>
          <w:rFonts w:ascii="Calibri" w:eastAsia="Calibri" w:hAnsi="Calibri" w:cs="Calibri"/>
          <w:b/>
          <w:bCs/>
          <w:color w:val="000000" w:themeColor="text1"/>
          <w:sz w:val="24"/>
          <w:szCs w:val="24"/>
        </w:rPr>
        <w:t>Personal Needs and Preferences, (PNP)s should be set 24-hours</w:t>
      </w:r>
      <w:r w:rsidRPr="2CE6843D">
        <w:rPr>
          <w:rFonts w:ascii="Calibri" w:eastAsia="Calibri" w:hAnsi="Calibri" w:cs="Calibri"/>
          <w:color w:val="000000" w:themeColor="text1"/>
          <w:sz w:val="24"/>
          <w:szCs w:val="24"/>
        </w:rPr>
        <w:t xml:space="preserve"> </w:t>
      </w:r>
      <w:r w:rsidRPr="0094471E">
        <w:rPr>
          <w:rFonts w:ascii="Calibri" w:eastAsia="Calibri" w:hAnsi="Calibri" w:cs="Calibri"/>
          <w:b/>
          <w:bCs/>
          <w:color w:val="000000" w:themeColor="text1"/>
          <w:sz w:val="24"/>
          <w:szCs w:val="24"/>
        </w:rPr>
        <w:t>before</w:t>
      </w:r>
      <w:r w:rsidRPr="2CE6843D">
        <w:rPr>
          <w:rFonts w:ascii="Calibri" w:eastAsia="Calibri" w:hAnsi="Calibri" w:cs="Calibri"/>
          <w:color w:val="000000" w:themeColor="text1"/>
          <w:sz w:val="24"/>
          <w:szCs w:val="24"/>
        </w:rPr>
        <w:t xml:space="preserve"> beginning an assessment for accommodations such as </w:t>
      </w:r>
      <w:r w:rsidRPr="0094471E">
        <w:rPr>
          <w:rFonts w:ascii="Calibri" w:eastAsia="Calibri" w:hAnsi="Calibri" w:cs="Calibri"/>
          <w:b/>
          <w:bCs/>
          <w:color w:val="000000" w:themeColor="text1"/>
          <w:sz w:val="24"/>
          <w:szCs w:val="24"/>
        </w:rPr>
        <w:t>Spoken Audio</w:t>
      </w:r>
      <w:r w:rsidRPr="2CE6843D">
        <w:rPr>
          <w:rFonts w:ascii="Calibri" w:eastAsia="Calibri" w:hAnsi="Calibri" w:cs="Calibri"/>
          <w:color w:val="000000" w:themeColor="text1"/>
          <w:sz w:val="24"/>
          <w:szCs w:val="24"/>
        </w:rPr>
        <w:t xml:space="preserve"> (TTS) and </w:t>
      </w:r>
      <w:r w:rsidRPr="0094471E">
        <w:rPr>
          <w:rFonts w:ascii="Calibri" w:eastAsia="Calibri" w:hAnsi="Calibri" w:cs="Calibri"/>
          <w:b/>
          <w:bCs/>
          <w:color w:val="000000" w:themeColor="text1"/>
          <w:sz w:val="24"/>
          <w:szCs w:val="24"/>
        </w:rPr>
        <w:t>Keyword Translation Display</w:t>
      </w:r>
      <w:r w:rsidRPr="2CE6843D">
        <w:rPr>
          <w:rFonts w:ascii="Calibri" w:eastAsia="Calibri" w:hAnsi="Calibri" w:cs="Calibri"/>
          <w:color w:val="000000" w:themeColor="text1"/>
          <w:sz w:val="24"/>
          <w:szCs w:val="24"/>
        </w:rPr>
        <w:t xml:space="preserve">. </w:t>
      </w:r>
    </w:p>
    <w:p w14:paraId="6B116765" w14:textId="12664AB9" w:rsidR="0094471E" w:rsidRPr="008E598E" w:rsidRDefault="0094471E" w:rsidP="0094471E">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Other accommodations like </w:t>
      </w:r>
      <w:r w:rsidRPr="0094471E">
        <w:rPr>
          <w:rFonts w:ascii="Calibri" w:eastAsia="Calibri" w:hAnsi="Calibri" w:cs="Calibri"/>
          <w:b/>
          <w:bCs/>
          <w:color w:val="000000" w:themeColor="text1"/>
          <w:sz w:val="24"/>
          <w:szCs w:val="24"/>
        </w:rPr>
        <w:t>Color Overlay</w:t>
      </w:r>
      <w:r w:rsidRPr="2CE6843D">
        <w:rPr>
          <w:rFonts w:ascii="Calibri" w:eastAsia="Calibri" w:hAnsi="Calibri" w:cs="Calibri"/>
          <w:color w:val="000000" w:themeColor="text1"/>
          <w:sz w:val="24"/>
          <w:szCs w:val="24"/>
        </w:rPr>
        <w:t xml:space="preserve"> and </w:t>
      </w:r>
      <w:r w:rsidRPr="0094471E">
        <w:rPr>
          <w:rFonts w:ascii="Calibri" w:eastAsia="Calibri" w:hAnsi="Calibri" w:cs="Calibri"/>
          <w:b/>
          <w:bCs/>
          <w:color w:val="000000" w:themeColor="text1"/>
          <w:sz w:val="24"/>
          <w:szCs w:val="24"/>
        </w:rPr>
        <w:t>Magnification</w:t>
      </w:r>
      <w:r w:rsidRPr="2CE6843D">
        <w:rPr>
          <w:rFonts w:ascii="Calibri" w:eastAsia="Calibri" w:hAnsi="Calibri" w:cs="Calibri"/>
          <w:color w:val="000000" w:themeColor="text1"/>
          <w:sz w:val="24"/>
          <w:szCs w:val="24"/>
        </w:rPr>
        <w:t xml:space="preserve"> can be set shortly before beginning an assessment. </w:t>
      </w:r>
    </w:p>
    <w:p w14:paraId="15B87313" w14:textId="5FD8E187" w:rsidR="0094471E" w:rsidRPr="008E598E" w:rsidRDefault="0094471E" w:rsidP="0094471E">
      <w:pPr>
        <w:rPr>
          <w:rFonts w:ascii="Calibri" w:eastAsia="Calibri" w:hAnsi="Calibri" w:cs="Calibri"/>
          <w:sz w:val="24"/>
          <w:szCs w:val="24"/>
        </w:rPr>
      </w:pPr>
      <w:r w:rsidRPr="0094471E">
        <w:rPr>
          <w:rFonts w:ascii="Calibri" w:eastAsia="Calibri" w:hAnsi="Calibri" w:cs="Calibri"/>
          <w:b/>
          <w:bCs/>
          <w:color w:val="000000" w:themeColor="text1"/>
          <w:sz w:val="24"/>
          <w:szCs w:val="24"/>
        </w:rPr>
        <w:t>To navigate to set accommodations</w:t>
      </w:r>
      <w:r w:rsidRPr="2CE6843D">
        <w:rPr>
          <w:rFonts w:ascii="Calibri" w:eastAsia="Calibri" w:hAnsi="Calibri" w:cs="Calibri"/>
          <w:color w:val="000000" w:themeColor="text1"/>
          <w:sz w:val="24"/>
          <w:szCs w:val="24"/>
        </w:rPr>
        <w:t xml:space="preserve"> for student in the PNP profile, you would go to settings &gt; Students &gt; View Students, select the needed organization information in the </w:t>
      </w:r>
      <w:proofErr w:type="gramStart"/>
      <w:r w:rsidRPr="2CE6843D">
        <w:rPr>
          <w:rFonts w:ascii="Calibri" w:eastAsia="Calibri" w:hAnsi="Calibri" w:cs="Calibri"/>
          <w:color w:val="000000" w:themeColor="text1"/>
          <w:sz w:val="24"/>
          <w:szCs w:val="24"/>
        </w:rPr>
        <w:t>drop-downs</w:t>
      </w:r>
      <w:proofErr w:type="gramEnd"/>
      <w:r w:rsidRPr="2CE6843D">
        <w:rPr>
          <w:rFonts w:ascii="Calibri" w:eastAsia="Calibri" w:hAnsi="Calibri" w:cs="Calibri"/>
          <w:color w:val="000000" w:themeColor="text1"/>
          <w:sz w:val="24"/>
          <w:szCs w:val="24"/>
        </w:rPr>
        <w:t xml:space="preserve"> and click search. In the table you will see the student information and the PNP Profile with the blue hyperlink to set the accommodation. Alternatively, select the link in the PNP Profile column to go into that student’s PNP</w:t>
      </w:r>
      <w:r w:rsidR="009B3B08">
        <w:rPr>
          <w:rFonts w:ascii="Calibri" w:eastAsia="Calibri" w:hAnsi="Calibri" w:cs="Calibri"/>
          <w:color w:val="000000" w:themeColor="text1"/>
          <w:sz w:val="24"/>
          <w:szCs w:val="24"/>
        </w:rPr>
        <w:t>.</w:t>
      </w:r>
    </w:p>
    <w:p w14:paraId="60234A3C" w14:textId="77777777" w:rsidR="0094471E" w:rsidRPr="008E598E" w:rsidRDefault="0094471E" w:rsidP="0094471E">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In the </w:t>
      </w:r>
      <w:r w:rsidRPr="0094471E">
        <w:rPr>
          <w:rFonts w:ascii="Calibri" w:eastAsia="Calibri" w:hAnsi="Calibri" w:cs="Calibri"/>
          <w:b/>
          <w:bCs/>
          <w:color w:val="000000" w:themeColor="text1"/>
          <w:sz w:val="24"/>
          <w:szCs w:val="24"/>
        </w:rPr>
        <w:t>PNP Profile column</w:t>
      </w:r>
      <w:r w:rsidRPr="2CE6843D">
        <w:rPr>
          <w:rFonts w:ascii="Calibri" w:eastAsia="Calibri" w:hAnsi="Calibri" w:cs="Calibri"/>
          <w:color w:val="000000" w:themeColor="text1"/>
          <w:sz w:val="24"/>
          <w:szCs w:val="24"/>
        </w:rPr>
        <w:t xml:space="preserve"> there are two statuses that the PNP profile can be in. Either "No Settings" if the PNP has not been started yet and no settings have been selected or '"Custom</w:t>
      </w:r>
      <w:proofErr w:type="gramStart"/>
      <w:r w:rsidRPr="2CE6843D">
        <w:rPr>
          <w:rFonts w:ascii="Calibri" w:eastAsia="Calibri" w:hAnsi="Calibri" w:cs="Calibri"/>
          <w:color w:val="000000" w:themeColor="text1"/>
          <w:sz w:val="24"/>
          <w:szCs w:val="24"/>
        </w:rPr>
        <w:t>", when</w:t>
      </w:r>
      <w:proofErr w:type="gramEnd"/>
      <w:r w:rsidRPr="2CE6843D">
        <w:rPr>
          <w:rFonts w:ascii="Calibri" w:eastAsia="Calibri" w:hAnsi="Calibri" w:cs="Calibri"/>
          <w:color w:val="000000" w:themeColor="text1"/>
          <w:sz w:val="24"/>
          <w:szCs w:val="24"/>
        </w:rPr>
        <w:t xml:space="preserve"> the student has accommodations that have been set.</w:t>
      </w:r>
    </w:p>
    <w:p w14:paraId="72F02A5F" w14:textId="77777777" w:rsidR="0094471E" w:rsidRDefault="0094471E" w:rsidP="0094471E">
      <w:r w:rsidRPr="2CE6843D">
        <w:rPr>
          <w:rFonts w:ascii="Calibri" w:eastAsia="Calibri" w:hAnsi="Calibri" w:cs="Calibri"/>
          <w:color w:val="000000" w:themeColor="text1"/>
          <w:sz w:val="24"/>
          <w:szCs w:val="24"/>
        </w:rPr>
        <w:t>To set or modify the PNP accommodations click on the status link under the PNP Profile Column. You will then be brought to the summary page to view what has already been set or it will be blank showing no accommodations have been selected yet.</w:t>
      </w:r>
    </w:p>
    <w:p w14:paraId="5FB0C505" w14:textId="2BF30BAB" w:rsidR="0094471E" w:rsidRDefault="0094471E" w:rsidP="0094471E">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 xml:space="preserve">The basic process of making PNPs are to </w:t>
      </w:r>
      <w:r w:rsidRPr="00E46883">
        <w:rPr>
          <w:rFonts w:ascii="Calibri" w:eastAsia="Calibri" w:hAnsi="Calibri" w:cs="Calibri"/>
          <w:b/>
          <w:bCs/>
          <w:color w:val="000000" w:themeColor="text1"/>
          <w:sz w:val="24"/>
          <w:szCs w:val="24"/>
        </w:rPr>
        <w:t>Review</w:t>
      </w:r>
      <w:r w:rsidRPr="2CE6843D">
        <w:rPr>
          <w:rFonts w:ascii="Calibri" w:eastAsia="Calibri" w:hAnsi="Calibri" w:cs="Calibri"/>
          <w:color w:val="000000" w:themeColor="text1"/>
          <w:sz w:val="24"/>
          <w:szCs w:val="24"/>
        </w:rPr>
        <w:t xml:space="preserve"> what needs to be selected, </w:t>
      </w:r>
      <w:r w:rsidRPr="00E46883">
        <w:rPr>
          <w:rFonts w:ascii="Calibri" w:eastAsia="Calibri" w:hAnsi="Calibri" w:cs="Calibri"/>
          <w:b/>
          <w:bCs/>
          <w:color w:val="000000" w:themeColor="text1"/>
          <w:sz w:val="24"/>
          <w:szCs w:val="24"/>
        </w:rPr>
        <w:t>Make</w:t>
      </w:r>
      <w:r w:rsidRPr="2CE6843D">
        <w:rPr>
          <w:rFonts w:ascii="Calibri" w:eastAsia="Calibri" w:hAnsi="Calibri" w:cs="Calibri"/>
          <w:color w:val="000000" w:themeColor="text1"/>
          <w:sz w:val="24"/>
          <w:szCs w:val="24"/>
        </w:rPr>
        <w:t xml:space="preserve"> the selections, and then </w:t>
      </w:r>
      <w:r w:rsidRPr="00E46883">
        <w:rPr>
          <w:rFonts w:ascii="Calibri" w:eastAsia="Calibri" w:hAnsi="Calibri" w:cs="Calibri"/>
          <w:b/>
          <w:bCs/>
          <w:color w:val="000000" w:themeColor="text1"/>
          <w:sz w:val="24"/>
          <w:szCs w:val="24"/>
        </w:rPr>
        <w:t>Save</w:t>
      </w:r>
      <w:r w:rsidRPr="2CE6843D">
        <w:rPr>
          <w:rFonts w:ascii="Calibri" w:eastAsia="Calibri" w:hAnsi="Calibri" w:cs="Calibri"/>
          <w:color w:val="000000" w:themeColor="text1"/>
          <w:sz w:val="24"/>
          <w:szCs w:val="24"/>
        </w:rPr>
        <w:t xml:space="preserve"> the settings.</w:t>
      </w:r>
    </w:p>
    <w:p w14:paraId="4CECA537" w14:textId="23038924" w:rsidR="00E46883" w:rsidRDefault="00E46883" w:rsidP="00E46883">
      <w:pPr>
        <w:rPr>
          <w:rFonts w:ascii="Calibri" w:eastAsia="Calibri" w:hAnsi="Calibri" w:cs="Calibri"/>
          <w:sz w:val="24"/>
          <w:szCs w:val="24"/>
        </w:rPr>
      </w:pPr>
      <w:r>
        <w:rPr>
          <w:rFonts w:ascii="Calibri" w:eastAsia="Calibri" w:hAnsi="Calibri" w:cs="Calibri"/>
          <w:color w:val="000000" w:themeColor="text1"/>
          <w:sz w:val="24"/>
          <w:szCs w:val="24"/>
        </w:rPr>
        <w:t>Below</w:t>
      </w:r>
      <w:r w:rsidRPr="2CE6843D">
        <w:rPr>
          <w:rFonts w:ascii="Calibri" w:eastAsia="Calibri" w:hAnsi="Calibri" w:cs="Calibri"/>
          <w:color w:val="000000" w:themeColor="text1"/>
          <w:sz w:val="24"/>
          <w:szCs w:val="24"/>
        </w:rPr>
        <w:t xml:space="preserve"> is what it looks like when applying PNPs</w:t>
      </w:r>
      <w:r>
        <w:rPr>
          <w:rFonts w:ascii="Calibri" w:eastAsia="Calibri" w:hAnsi="Calibri" w:cs="Calibri"/>
          <w:sz w:val="24"/>
          <w:szCs w:val="24"/>
        </w:rPr>
        <w:t xml:space="preserve">. </w:t>
      </w:r>
      <w:r w:rsidRPr="2CE6843D">
        <w:rPr>
          <w:rFonts w:ascii="Calibri" w:eastAsia="Calibri" w:hAnsi="Calibri" w:cs="Calibri"/>
          <w:color w:val="000000" w:themeColor="text1"/>
          <w:sz w:val="24"/>
          <w:szCs w:val="24"/>
        </w:rPr>
        <w:t xml:space="preserve">You'll need to select the </w:t>
      </w:r>
      <w:r w:rsidRPr="00E46883">
        <w:rPr>
          <w:rFonts w:ascii="Calibri" w:eastAsia="Calibri" w:hAnsi="Calibri" w:cs="Calibri"/>
          <w:b/>
          <w:bCs/>
          <w:color w:val="000000" w:themeColor="text1"/>
          <w:sz w:val="24"/>
          <w:szCs w:val="24"/>
        </w:rPr>
        <w:t>Edit Settings</w:t>
      </w:r>
      <w:r w:rsidRPr="2CE6843D">
        <w:rPr>
          <w:rFonts w:ascii="Calibri" w:eastAsia="Calibri" w:hAnsi="Calibri" w:cs="Calibri"/>
          <w:color w:val="000000" w:themeColor="text1"/>
          <w:sz w:val="24"/>
          <w:szCs w:val="24"/>
        </w:rPr>
        <w:t xml:space="preserve"> button first to make any changes</w:t>
      </w:r>
      <w:r>
        <w:rPr>
          <w:rFonts w:ascii="Calibri" w:eastAsia="Calibri" w:hAnsi="Calibri" w:cs="Calibri"/>
          <w:sz w:val="24"/>
          <w:szCs w:val="24"/>
        </w:rPr>
        <w:t xml:space="preserve">. </w:t>
      </w:r>
      <w:r w:rsidRPr="2CE6843D">
        <w:rPr>
          <w:rFonts w:ascii="Calibri" w:eastAsia="Calibri" w:hAnsi="Calibri" w:cs="Calibri"/>
          <w:color w:val="000000" w:themeColor="text1"/>
          <w:sz w:val="24"/>
          <w:szCs w:val="24"/>
        </w:rPr>
        <w:t>Use the tabs at the top to navigate between different accommodations</w:t>
      </w:r>
      <w:r>
        <w:rPr>
          <w:rFonts w:ascii="Calibri" w:eastAsia="Calibri" w:hAnsi="Calibri" w:cs="Calibri"/>
          <w:color w:val="000000" w:themeColor="text1"/>
          <w:sz w:val="24"/>
          <w:szCs w:val="24"/>
        </w:rPr>
        <w:t xml:space="preserve">. </w:t>
      </w:r>
      <w:r w:rsidRPr="2CE6843D">
        <w:rPr>
          <w:rFonts w:ascii="Calibri" w:eastAsia="Calibri" w:hAnsi="Calibri" w:cs="Calibri"/>
          <w:color w:val="000000" w:themeColor="text1"/>
          <w:sz w:val="24"/>
          <w:szCs w:val="24"/>
        </w:rPr>
        <w:t xml:space="preserve">Select the </w:t>
      </w:r>
      <w:r w:rsidRPr="00E46883">
        <w:rPr>
          <w:rFonts w:ascii="Calibri" w:eastAsia="Calibri" w:hAnsi="Calibri" w:cs="Calibri"/>
          <w:b/>
          <w:bCs/>
          <w:color w:val="000000" w:themeColor="text1"/>
          <w:sz w:val="24"/>
          <w:szCs w:val="24"/>
        </w:rPr>
        <w:t xml:space="preserve">Save </w:t>
      </w:r>
      <w:r w:rsidRPr="2CE6843D">
        <w:rPr>
          <w:rFonts w:ascii="Calibri" w:eastAsia="Calibri" w:hAnsi="Calibri" w:cs="Calibri"/>
          <w:color w:val="000000" w:themeColor="text1"/>
          <w:sz w:val="24"/>
          <w:szCs w:val="24"/>
        </w:rPr>
        <w:t>button when finished.</w:t>
      </w:r>
    </w:p>
    <w:p w14:paraId="0A7B2EDC" w14:textId="6A35B15D" w:rsidR="00E46883" w:rsidRDefault="00E46883" w:rsidP="0094471E">
      <w:pPr>
        <w:rPr>
          <w:rStyle w:val="normaltextrun"/>
          <w:color w:val="0070C0"/>
          <w:sz w:val="28"/>
          <w:szCs w:val="28"/>
        </w:rPr>
      </w:pPr>
      <w:r>
        <w:rPr>
          <w:noProof/>
        </w:rPr>
        <w:drawing>
          <wp:inline distT="0" distB="0" distL="0" distR="0" wp14:anchorId="49714665" wp14:editId="77204EAD">
            <wp:extent cx="2741083" cy="2106084"/>
            <wp:effectExtent l="19050" t="19050" r="21590" b="27940"/>
            <wp:docPr id="148" name="Google Shape;148;p1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8" name="Google Shape;148;p14" descr="Graphical user interface, text, application&#10;&#10;Description automatically generated"/>
                    <pic:cNvPicPr preferRelativeResize="0"/>
                  </pic:nvPicPr>
                  <pic:blipFill rotWithShape="1">
                    <a:blip r:embed="rId16">
                      <a:alphaModFix/>
                    </a:blip>
                    <a:srcRect/>
                    <a:stretch/>
                  </pic:blipFill>
                  <pic:spPr>
                    <a:xfrm>
                      <a:off x="0" y="0"/>
                      <a:ext cx="2752783" cy="2115074"/>
                    </a:xfrm>
                    <a:prstGeom prst="rect">
                      <a:avLst/>
                    </a:prstGeom>
                    <a:noFill/>
                    <a:ln w="9525" cap="flat" cmpd="sng">
                      <a:solidFill>
                        <a:schemeClr val="dk1"/>
                      </a:solidFill>
                      <a:prstDash val="solid"/>
                      <a:round/>
                      <a:headEnd type="none" w="sm" len="sm"/>
                      <a:tailEnd type="none" w="sm" len="sm"/>
                    </a:ln>
                  </pic:spPr>
                </pic:pic>
              </a:graphicData>
            </a:graphic>
          </wp:inline>
        </w:drawing>
      </w:r>
      <w:r w:rsidRPr="00E46883">
        <w:rPr>
          <w:noProof/>
        </w:rPr>
        <w:t xml:space="preserve"> </w:t>
      </w:r>
      <w:r w:rsidRPr="00E46883">
        <w:rPr>
          <w:noProof/>
          <w:color w:val="0070C0"/>
          <w:sz w:val="28"/>
          <w:szCs w:val="28"/>
        </w:rPr>
        <w:drawing>
          <wp:inline distT="0" distB="0" distL="0" distR="0" wp14:anchorId="4E4CEA79" wp14:editId="2E78CF1A">
            <wp:extent cx="2867660" cy="2091013"/>
            <wp:effectExtent l="19050" t="19050" r="8890" b="24130"/>
            <wp:docPr id="150" name="Google Shape;150;p1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Google Shape;150;p14" descr="Graphical user interface, application&#10;&#10;Description automatically generated"/>
                    <pic:cNvPicPr preferRelativeResize="0"/>
                  </pic:nvPicPr>
                  <pic:blipFill rotWithShape="1">
                    <a:blip r:embed="rId17">
                      <a:alphaModFix/>
                    </a:blip>
                    <a:srcRect/>
                    <a:stretch/>
                  </pic:blipFill>
                  <pic:spPr>
                    <a:xfrm>
                      <a:off x="0" y="0"/>
                      <a:ext cx="2892495" cy="2109122"/>
                    </a:xfrm>
                    <a:prstGeom prst="rect">
                      <a:avLst/>
                    </a:prstGeom>
                    <a:noFill/>
                    <a:ln w="9525" cap="flat" cmpd="sng">
                      <a:solidFill>
                        <a:schemeClr val="dk1"/>
                      </a:solidFill>
                      <a:prstDash val="solid"/>
                      <a:round/>
                      <a:headEnd type="none" w="sm" len="sm"/>
                      <a:tailEnd type="none" w="sm" len="sm"/>
                    </a:ln>
                  </pic:spPr>
                </pic:pic>
              </a:graphicData>
            </a:graphic>
          </wp:inline>
        </w:drawing>
      </w:r>
    </w:p>
    <w:p w14:paraId="6211FAAF" w14:textId="77777777" w:rsidR="0094471E" w:rsidRDefault="0094471E" w:rsidP="0094471E">
      <w:pPr>
        <w:rPr>
          <w:rFonts w:ascii="Calibri" w:eastAsia="Calibri" w:hAnsi="Calibri" w:cs="Calibri"/>
          <w:sz w:val="24"/>
          <w:szCs w:val="24"/>
        </w:rPr>
      </w:pPr>
      <w:r w:rsidRPr="2CE6843D">
        <w:rPr>
          <w:rFonts w:ascii="Calibri" w:eastAsia="Calibri" w:hAnsi="Calibri" w:cs="Calibri"/>
          <w:color w:val="000000" w:themeColor="text1"/>
          <w:sz w:val="24"/>
          <w:szCs w:val="24"/>
        </w:rPr>
        <w:t xml:space="preserve">Another option to set or edit multiple students PNP settings at one time is with the PNP </w:t>
      </w:r>
      <w:r w:rsidRPr="004A4E8C">
        <w:rPr>
          <w:rFonts w:ascii="Calibri" w:eastAsia="Calibri" w:hAnsi="Calibri" w:cs="Calibri"/>
          <w:b/>
          <w:bCs/>
          <w:color w:val="000000" w:themeColor="text1"/>
          <w:sz w:val="24"/>
          <w:szCs w:val="24"/>
        </w:rPr>
        <w:t>Setting (Abridged) Upload</w:t>
      </w:r>
      <w:r w:rsidRPr="2CE6843D">
        <w:rPr>
          <w:rFonts w:ascii="Calibri" w:eastAsia="Calibri" w:hAnsi="Calibri" w:cs="Calibri"/>
          <w:color w:val="000000" w:themeColor="text1"/>
          <w:sz w:val="24"/>
          <w:szCs w:val="24"/>
        </w:rPr>
        <w:t xml:space="preserve">. </w:t>
      </w:r>
    </w:p>
    <w:p w14:paraId="66CAF17A" w14:textId="77777777" w:rsidR="0094471E" w:rsidRDefault="0094471E" w:rsidP="0094471E">
      <w:pPr>
        <w:rPr>
          <w:rFonts w:ascii="Calibri" w:eastAsia="Calibri" w:hAnsi="Calibri" w:cs="Calibri"/>
          <w:sz w:val="24"/>
          <w:szCs w:val="24"/>
        </w:rPr>
      </w:pPr>
      <w:r w:rsidRPr="2CE6843D">
        <w:rPr>
          <w:rFonts w:ascii="Calibri" w:eastAsia="Calibri" w:hAnsi="Calibri" w:cs="Calibri"/>
          <w:color w:val="000000" w:themeColor="text1"/>
          <w:sz w:val="24"/>
          <w:szCs w:val="24"/>
        </w:rPr>
        <w:t>You would go to Reports &gt; Data Extracts &gt; PNP Settings (Abridged), Click new File in the Action column. In the create extract pop up you select any needed drop downs and Excel as this will provide the accepted options in dropdowns.</w:t>
      </w:r>
    </w:p>
    <w:p w14:paraId="6CE0877F" w14:textId="1CFC2369" w:rsidR="0094471E" w:rsidRDefault="0094471E" w:rsidP="005223CB">
      <w:pPr>
        <w:spacing w:line="240" w:lineRule="auto"/>
        <w:rPr>
          <w:rFonts w:ascii="Calibri" w:eastAsia="Calibri" w:hAnsi="Calibri" w:cs="Calibri"/>
          <w:sz w:val="24"/>
          <w:szCs w:val="24"/>
        </w:rPr>
      </w:pPr>
      <w:r w:rsidRPr="2CE6843D">
        <w:rPr>
          <w:rFonts w:ascii="Calibri" w:eastAsia="Calibri" w:hAnsi="Calibri" w:cs="Calibri"/>
          <w:color w:val="000000" w:themeColor="text1"/>
          <w:sz w:val="24"/>
          <w:szCs w:val="24"/>
        </w:rPr>
        <w:t xml:space="preserve">Click </w:t>
      </w:r>
      <w:r w:rsidRPr="004A4E8C">
        <w:rPr>
          <w:rFonts w:ascii="Calibri" w:eastAsia="Calibri" w:hAnsi="Calibri" w:cs="Calibri"/>
          <w:b/>
          <w:bCs/>
          <w:color w:val="000000" w:themeColor="text1"/>
          <w:sz w:val="24"/>
          <w:szCs w:val="24"/>
        </w:rPr>
        <w:t xml:space="preserve">okay </w:t>
      </w:r>
      <w:r w:rsidRPr="2CE6843D">
        <w:rPr>
          <w:rFonts w:ascii="Calibri" w:eastAsia="Calibri" w:hAnsi="Calibri" w:cs="Calibri"/>
          <w:color w:val="000000" w:themeColor="text1"/>
          <w:sz w:val="24"/>
          <w:szCs w:val="24"/>
        </w:rPr>
        <w:t xml:space="preserve">and the file will generate. Initially it will be in </w:t>
      </w:r>
      <w:r w:rsidRPr="005223CB">
        <w:rPr>
          <w:rFonts w:ascii="Calibri" w:eastAsia="Calibri" w:hAnsi="Calibri" w:cs="Calibri"/>
          <w:b/>
          <w:bCs/>
          <w:color w:val="000000" w:themeColor="text1"/>
          <w:sz w:val="24"/>
          <w:szCs w:val="24"/>
        </w:rPr>
        <w:t>Queue a</w:t>
      </w:r>
      <w:r w:rsidRPr="2CE6843D">
        <w:rPr>
          <w:rFonts w:ascii="Calibri" w:eastAsia="Calibri" w:hAnsi="Calibri" w:cs="Calibri"/>
          <w:color w:val="000000" w:themeColor="text1"/>
          <w:sz w:val="24"/>
          <w:szCs w:val="24"/>
        </w:rPr>
        <w:t xml:space="preserve">nd once it has generated you will see the Excel file icon. Select this icon to open the file. There are a few columns that need to be left blank that do not apply to </w:t>
      </w:r>
      <w:proofErr w:type="spellStart"/>
      <w:r w:rsidRPr="2CE6843D">
        <w:rPr>
          <w:rFonts w:ascii="Calibri" w:eastAsia="Calibri" w:hAnsi="Calibri" w:cs="Calibri"/>
          <w:color w:val="000000" w:themeColor="text1"/>
          <w:sz w:val="24"/>
          <w:szCs w:val="24"/>
        </w:rPr>
        <w:t>Testlet</w:t>
      </w:r>
      <w:proofErr w:type="spellEnd"/>
      <w:r w:rsidRPr="2CE6843D">
        <w:rPr>
          <w:rFonts w:ascii="Calibri" w:eastAsia="Calibri" w:hAnsi="Calibri" w:cs="Calibri"/>
          <w:color w:val="000000" w:themeColor="text1"/>
          <w:sz w:val="24"/>
          <w:szCs w:val="24"/>
        </w:rPr>
        <w:t>.</w:t>
      </w:r>
    </w:p>
    <w:p w14:paraId="680B2405" w14:textId="77777777" w:rsidR="0094471E" w:rsidRDefault="0094471E" w:rsidP="005223CB">
      <w:pPr>
        <w:spacing w:line="240" w:lineRule="auto"/>
        <w:rPr>
          <w:rFonts w:ascii="Calibri" w:eastAsia="Calibri" w:hAnsi="Calibri" w:cs="Calibri"/>
          <w:sz w:val="24"/>
          <w:szCs w:val="24"/>
        </w:rPr>
      </w:pPr>
      <w:r w:rsidRPr="2CE6843D">
        <w:rPr>
          <w:rFonts w:ascii="Calibri" w:eastAsia="Calibri" w:hAnsi="Calibri" w:cs="Calibri"/>
          <w:color w:val="000000" w:themeColor="text1"/>
          <w:sz w:val="24"/>
          <w:szCs w:val="24"/>
        </w:rPr>
        <w:t xml:space="preserve">Once all changes have been made to the PNP </w:t>
      </w:r>
      <w:r w:rsidRPr="0026442B">
        <w:rPr>
          <w:rFonts w:ascii="Calibri" w:eastAsia="Calibri" w:hAnsi="Calibri" w:cs="Calibri"/>
          <w:b/>
          <w:bCs/>
          <w:color w:val="000000" w:themeColor="text1"/>
          <w:sz w:val="24"/>
          <w:szCs w:val="24"/>
        </w:rPr>
        <w:t>Settings (Abridged)</w:t>
      </w:r>
      <w:r w:rsidRPr="2CE6843D">
        <w:rPr>
          <w:rFonts w:ascii="Calibri" w:eastAsia="Calibri" w:hAnsi="Calibri" w:cs="Calibri"/>
          <w:color w:val="000000" w:themeColor="text1"/>
          <w:sz w:val="24"/>
          <w:szCs w:val="24"/>
        </w:rPr>
        <w:t xml:space="preserve"> Excel file you will need to save the file in the CSV format and then you are ready to upload it to </w:t>
      </w:r>
      <w:r w:rsidRPr="005223CB">
        <w:rPr>
          <w:rFonts w:ascii="Calibri" w:eastAsia="Calibri" w:hAnsi="Calibri" w:cs="Calibri"/>
          <w:b/>
          <w:bCs/>
          <w:color w:val="000000" w:themeColor="text1"/>
          <w:sz w:val="24"/>
          <w:szCs w:val="24"/>
        </w:rPr>
        <w:t>Educator Portal.</w:t>
      </w:r>
      <w:r w:rsidRPr="2CE6843D">
        <w:rPr>
          <w:rFonts w:ascii="Calibri" w:eastAsia="Calibri" w:hAnsi="Calibri" w:cs="Calibri"/>
          <w:color w:val="000000" w:themeColor="text1"/>
          <w:sz w:val="24"/>
          <w:szCs w:val="24"/>
        </w:rPr>
        <w:t xml:space="preserve"> </w:t>
      </w:r>
    </w:p>
    <w:p w14:paraId="0E71B23B" w14:textId="21D1C81B" w:rsidR="0094471E" w:rsidRDefault="0094471E" w:rsidP="005223CB">
      <w:pPr>
        <w:spacing w:line="240" w:lineRule="auto"/>
        <w:rPr>
          <w:rFonts w:ascii="Calibri" w:eastAsia="Calibri" w:hAnsi="Calibri" w:cs="Calibri"/>
          <w:sz w:val="24"/>
          <w:szCs w:val="24"/>
        </w:rPr>
      </w:pPr>
      <w:r w:rsidRPr="2CE6843D">
        <w:rPr>
          <w:rFonts w:ascii="Calibri" w:eastAsia="Calibri" w:hAnsi="Calibri" w:cs="Calibri"/>
          <w:color w:val="000000" w:themeColor="text1"/>
          <w:sz w:val="24"/>
          <w:szCs w:val="24"/>
        </w:rPr>
        <w:t xml:space="preserve">Go to Settings &gt; Students &gt; Upload PNP tab, </w:t>
      </w:r>
      <w:proofErr w:type="gramStart"/>
      <w:r w:rsidRPr="2CE6843D">
        <w:rPr>
          <w:rFonts w:ascii="Calibri" w:eastAsia="Calibri" w:hAnsi="Calibri" w:cs="Calibri"/>
          <w:color w:val="000000" w:themeColor="text1"/>
          <w:sz w:val="24"/>
          <w:szCs w:val="24"/>
        </w:rPr>
        <w:t>Click</w:t>
      </w:r>
      <w:proofErr w:type="gramEnd"/>
      <w:r w:rsidRPr="2CE6843D">
        <w:rPr>
          <w:rFonts w:ascii="Calibri" w:eastAsia="Calibri" w:hAnsi="Calibri" w:cs="Calibri"/>
          <w:color w:val="000000" w:themeColor="text1"/>
          <w:sz w:val="24"/>
          <w:szCs w:val="24"/>
        </w:rPr>
        <w:t xml:space="preserve"> "</w:t>
      </w:r>
      <w:r w:rsidRPr="00F020F6">
        <w:rPr>
          <w:rFonts w:ascii="Calibri" w:eastAsia="Calibri" w:hAnsi="Calibri" w:cs="Calibri"/>
          <w:b/>
          <w:bCs/>
          <w:color w:val="000000" w:themeColor="text1"/>
          <w:sz w:val="24"/>
          <w:szCs w:val="24"/>
        </w:rPr>
        <w:t>Select File</w:t>
      </w:r>
      <w:r w:rsidRPr="2CE6843D">
        <w:rPr>
          <w:rFonts w:ascii="Calibri" w:eastAsia="Calibri" w:hAnsi="Calibri" w:cs="Calibri"/>
          <w:color w:val="000000" w:themeColor="text1"/>
          <w:sz w:val="24"/>
          <w:szCs w:val="24"/>
        </w:rPr>
        <w:t xml:space="preserve">" and locate the file that you have edited and saved in the CSV format, </w:t>
      </w:r>
      <w:r w:rsidR="00F020F6">
        <w:rPr>
          <w:rFonts w:ascii="Calibri" w:eastAsia="Calibri" w:hAnsi="Calibri" w:cs="Calibri"/>
          <w:color w:val="000000" w:themeColor="text1"/>
          <w:sz w:val="24"/>
          <w:szCs w:val="24"/>
        </w:rPr>
        <w:t>c</w:t>
      </w:r>
      <w:r w:rsidRPr="2CE6843D">
        <w:rPr>
          <w:rFonts w:ascii="Calibri" w:eastAsia="Calibri" w:hAnsi="Calibri" w:cs="Calibri"/>
          <w:color w:val="000000" w:themeColor="text1"/>
          <w:sz w:val="24"/>
          <w:szCs w:val="24"/>
        </w:rPr>
        <w:t xml:space="preserve">lick </w:t>
      </w:r>
      <w:r w:rsidR="00F020F6" w:rsidRPr="00F020F6">
        <w:rPr>
          <w:rFonts w:ascii="Calibri" w:eastAsia="Calibri" w:hAnsi="Calibri" w:cs="Calibri"/>
          <w:b/>
          <w:bCs/>
          <w:color w:val="000000" w:themeColor="text1"/>
          <w:sz w:val="24"/>
          <w:szCs w:val="24"/>
        </w:rPr>
        <w:t>O</w:t>
      </w:r>
      <w:r w:rsidRPr="00F020F6">
        <w:rPr>
          <w:rFonts w:ascii="Calibri" w:eastAsia="Calibri" w:hAnsi="Calibri" w:cs="Calibri"/>
          <w:b/>
          <w:bCs/>
          <w:color w:val="000000" w:themeColor="text1"/>
          <w:sz w:val="24"/>
          <w:szCs w:val="24"/>
        </w:rPr>
        <w:t xml:space="preserve">pen </w:t>
      </w:r>
      <w:r w:rsidRPr="2CE6843D">
        <w:rPr>
          <w:rFonts w:ascii="Calibri" w:eastAsia="Calibri" w:hAnsi="Calibri" w:cs="Calibri"/>
          <w:color w:val="000000" w:themeColor="text1"/>
          <w:sz w:val="24"/>
          <w:szCs w:val="24"/>
        </w:rPr>
        <w:t xml:space="preserve">and then the </w:t>
      </w:r>
      <w:r w:rsidRPr="00F020F6">
        <w:rPr>
          <w:rFonts w:ascii="Calibri" w:eastAsia="Calibri" w:hAnsi="Calibri" w:cs="Calibri"/>
          <w:b/>
          <w:bCs/>
          <w:color w:val="000000" w:themeColor="text1"/>
          <w:sz w:val="24"/>
          <w:szCs w:val="24"/>
        </w:rPr>
        <w:t>Upload</w:t>
      </w:r>
      <w:r w:rsidRPr="2CE6843D">
        <w:rPr>
          <w:rFonts w:ascii="Calibri" w:eastAsia="Calibri" w:hAnsi="Calibri" w:cs="Calibri"/>
          <w:color w:val="000000" w:themeColor="text1"/>
          <w:sz w:val="24"/>
          <w:szCs w:val="24"/>
        </w:rPr>
        <w:t xml:space="preserve"> button. </w:t>
      </w:r>
    </w:p>
    <w:p w14:paraId="6CD7F540" w14:textId="2978AE7E" w:rsidR="0094471E" w:rsidRDefault="0094471E" w:rsidP="005223CB">
      <w:pPr>
        <w:spacing w:line="240" w:lineRule="auto"/>
        <w:rPr>
          <w:rFonts w:ascii="Calibri" w:eastAsia="Calibri" w:hAnsi="Calibri" w:cs="Calibri"/>
          <w:b/>
          <w:bCs/>
          <w:color w:val="000000" w:themeColor="text1"/>
          <w:sz w:val="24"/>
          <w:szCs w:val="24"/>
        </w:rPr>
      </w:pPr>
      <w:r w:rsidRPr="2CE6843D">
        <w:rPr>
          <w:rFonts w:ascii="Calibri" w:eastAsia="Calibri" w:hAnsi="Calibri" w:cs="Calibri"/>
          <w:color w:val="000000" w:themeColor="text1"/>
          <w:sz w:val="24"/>
          <w:szCs w:val="24"/>
        </w:rPr>
        <w:t xml:space="preserve">The file will first be in a pending status as it is being uploaded and then once it is finished the table will state how many rows were completed and if any row were rejected. If there were rejected rows a file will generate with the explanation in the </w:t>
      </w:r>
      <w:r w:rsidRPr="0026442B">
        <w:rPr>
          <w:rFonts w:ascii="Calibri" w:eastAsia="Calibri" w:hAnsi="Calibri" w:cs="Calibri"/>
          <w:b/>
          <w:bCs/>
          <w:color w:val="000000" w:themeColor="text1"/>
          <w:sz w:val="24"/>
          <w:szCs w:val="24"/>
        </w:rPr>
        <w:t>File column</w:t>
      </w:r>
      <w:r w:rsidR="0026442B">
        <w:rPr>
          <w:rFonts w:ascii="Calibri" w:eastAsia="Calibri" w:hAnsi="Calibri" w:cs="Calibri"/>
          <w:b/>
          <w:bCs/>
          <w:color w:val="000000" w:themeColor="text1"/>
          <w:sz w:val="24"/>
          <w:szCs w:val="24"/>
        </w:rPr>
        <w:t>.</w:t>
      </w:r>
    </w:p>
    <w:p w14:paraId="681EB5FA" w14:textId="2D1B621D" w:rsidR="005223CB" w:rsidRPr="005223CB" w:rsidRDefault="005223CB" w:rsidP="005223CB">
      <w:pPr>
        <w:pStyle w:val="Heading2"/>
        <w:rPr>
          <w:rStyle w:val="normaltextrun"/>
        </w:rPr>
      </w:pPr>
      <w:r w:rsidRPr="005223CB">
        <w:rPr>
          <w:rStyle w:val="normaltextrun"/>
        </w:rPr>
        <w:t>Reviewing Rosters</w:t>
      </w:r>
    </w:p>
    <w:p w14:paraId="70097884" w14:textId="6BF2A9B5" w:rsidR="005223CB" w:rsidRPr="008E598E" w:rsidRDefault="005223CB" w:rsidP="005223CB">
      <w:pPr>
        <w:spacing w:after="0" w:line="240" w:lineRule="auto"/>
        <w:rPr>
          <w:rFonts w:ascii="Calibri" w:eastAsia="Calibri" w:hAnsi="Calibri" w:cs="Calibri"/>
          <w:sz w:val="24"/>
          <w:szCs w:val="24"/>
        </w:rPr>
      </w:pPr>
      <w:r w:rsidRPr="2CE6843D">
        <w:rPr>
          <w:rFonts w:ascii="Calibri" w:eastAsia="Calibri" w:hAnsi="Calibri" w:cs="Calibri"/>
          <w:color w:val="000000" w:themeColor="text1"/>
          <w:sz w:val="24"/>
          <w:szCs w:val="24"/>
        </w:rPr>
        <w:t xml:space="preserve">As a part of the </w:t>
      </w:r>
      <w:r>
        <w:rPr>
          <w:rFonts w:ascii="Calibri" w:eastAsia="Calibri" w:hAnsi="Calibri" w:cs="Calibri"/>
          <w:color w:val="000000" w:themeColor="text1"/>
          <w:sz w:val="24"/>
          <w:szCs w:val="24"/>
        </w:rPr>
        <w:t>t</w:t>
      </w:r>
      <w:r w:rsidRPr="2CE6843D">
        <w:rPr>
          <w:rFonts w:ascii="Calibri" w:eastAsia="Calibri" w:hAnsi="Calibri" w:cs="Calibri"/>
          <w:color w:val="000000" w:themeColor="text1"/>
          <w:sz w:val="24"/>
          <w:szCs w:val="24"/>
        </w:rPr>
        <w:t xml:space="preserve">est </w:t>
      </w:r>
      <w:r>
        <w:rPr>
          <w:rFonts w:ascii="Calibri" w:eastAsia="Calibri" w:hAnsi="Calibri" w:cs="Calibri"/>
          <w:color w:val="000000" w:themeColor="text1"/>
          <w:sz w:val="24"/>
          <w:szCs w:val="24"/>
        </w:rPr>
        <w:t>a</w:t>
      </w:r>
      <w:r w:rsidRPr="2CE6843D">
        <w:rPr>
          <w:rFonts w:ascii="Calibri" w:eastAsia="Calibri" w:hAnsi="Calibri" w:cs="Calibri"/>
          <w:color w:val="000000" w:themeColor="text1"/>
          <w:sz w:val="24"/>
          <w:szCs w:val="24"/>
        </w:rPr>
        <w:t>dministration process, it is important to review rosters to ensure students are associated with the correct teacher. Rosters are an important step when it comes to test generation and assigning correct tests. Without rosters, students will not receive tests.</w:t>
      </w:r>
    </w:p>
    <w:p w14:paraId="60F30CF1" w14:textId="77777777" w:rsidR="005223CB" w:rsidRDefault="005223CB" w:rsidP="005223CB">
      <w:pPr>
        <w:spacing w:after="0" w:line="240" w:lineRule="auto"/>
        <w:rPr>
          <w:rFonts w:ascii="Calibri" w:eastAsia="Calibri" w:hAnsi="Calibri" w:cs="Calibri"/>
          <w:color w:val="000000" w:themeColor="text1"/>
          <w:sz w:val="24"/>
          <w:szCs w:val="24"/>
        </w:rPr>
      </w:pPr>
    </w:p>
    <w:p w14:paraId="3FB561A3" w14:textId="4756A6C4" w:rsidR="005223CB" w:rsidRPr="005223CB" w:rsidRDefault="005223CB" w:rsidP="005223CB">
      <w:pPr>
        <w:spacing w:after="0" w:line="240" w:lineRule="auto"/>
        <w:rPr>
          <w:rFonts w:ascii="Calibri" w:eastAsia="Calibri" w:hAnsi="Calibri" w:cs="Calibri"/>
        </w:rPr>
      </w:pPr>
      <w:r w:rsidRPr="005223CB">
        <w:rPr>
          <w:rFonts w:ascii="Calibri" w:eastAsia="Calibri" w:hAnsi="Calibri" w:cs="Calibri"/>
          <w:color w:val="000000" w:themeColor="text1"/>
        </w:rPr>
        <w:t xml:space="preserve">While “enrolling” simply states the student exists, this is their age and location. Rostering </w:t>
      </w:r>
      <w:proofErr w:type="gramStart"/>
      <w:r w:rsidRPr="005223CB">
        <w:rPr>
          <w:rFonts w:ascii="Calibri" w:eastAsia="Calibri" w:hAnsi="Calibri" w:cs="Calibri"/>
          <w:color w:val="000000" w:themeColor="text1"/>
        </w:rPr>
        <w:t>actually provides</w:t>
      </w:r>
      <w:proofErr w:type="gramEnd"/>
      <w:r w:rsidRPr="005223CB">
        <w:rPr>
          <w:rFonts w:ascii="Calibri" w:eastAsia="Calibri" w:hAnsi="Calibri" w:cs="Calibri"/>
          <w:color w:val="000000" w:themeColor="text1"/>
        </w:rPr>
        <w:t xml:space="preserve"> the system with what subjects the students will test and provides connections to teachers. While it may seem straightforward that all students take Subject X and Subject Y, there are </w:t>
      </w:r>
      <w:proofErr w:type="gramStart"/>
      <w:r w:rsidRPr="005223CB">
        <w:rPr>
          <w:rFonts w:ascii="Calibri" w:eastAsia="Calibri" w:hAnsi="Calibri" w:cs="Calibri"/>
          <w:color w:val="000000" w:themeColor="text1"/>
        </w:rPr>
        <w:t>exceptions</w:t>
      </w:r>
      <w:proofErr w:type="gramEnd"/>
      <w:r w:rsidRPr="005223CB">
        <w:rPr>
          <w:rFonts w:ascii="Calibri" w:eastAsia="Calibri" w:hAnsi="Calibri" w:cs="Calibri"/>
          <w:color w:val="000000" w:themeColor="text1"/>
        </w:rPr>
        <w:t xml:space="preserve"> and the rostering process allows us to build that out. </w:t>
      </w:r>
    </w:p>
    <w:p w14:paraId="11385C47" w14:textId="77777777" w:rsidR="005223CB" w:rsidRPr="005223CB" w:rsidRDefault="005223CB" w:rsidP="005223CB">
      <w:pPr>
        <w:spacing w:after="0" w:line="240" w:lineRule="auto"/>
        <w:rPr>
          <w:rFonts w:ascii="Calibri" w:eastAsia="Calibri" w:hAnsi="Calibri" w:cs="Calibri"/>
          <w:color w:val="000000" w:themeColor="text1"/>
        </w:rPr>
      </w:pPr>
    </w:p>
    <w:p w14:paraId="2C6F71EC" w14:textId="62487834" w:rsidR="005223CB" w:rsidRPr="005223CB" w:rsidRDefault="005223CB" w:rsidP="005223CB">
      <w:pPr>
        <w:spacing w:after="0" w:line="240" w:lineRule="auto"/>
        <w:rPr>
          <w:rFonts w:ascii="Calibri" w:eastAsia="Calibri" w:hAnsi="Calibri" w:cs="Calibri"/>
        </w:rPr>
      </w:pPr>
      <w:r w:rsidRPr="005223CB">
        <w:rPr>
          <w:rFonts w:ascii="Calibri" w:eastAsia="Calibri" w:hAnsi="Calibri" w:cs="Calibri"/>
          <w:color w:val="000000" w:themeColor="text1"/>
        </w:rPr>
        <w:t xml:space="preserve">Teachers can then access the student’s login information </w:t>
      </w:r>
      <w:proofErr w:type="gramStart"/>
      <w:r w:rsidRPr="005223CB">
        <w:rPr>
          <w:rFonts w:ascii="Calibri" w:eastAsia="Calibri" w:hAnsi="Calibri" w:cs="Calibri"/>
          <w:color w:val="000000" w:themeColor="text1"/>
        </w:rPr>
        <w:t>and also</w:t>
      </w:r>
      <w:proofErr w:type="gramEnd"/>
      <w:r w:rsidRPr="005223CB">
        <w:rPr>
          <w:rFonts w:ascii="Calibri" w:eastAsia="Calibri" w:hAnsi="Calibri" w:cs="Calibri"/>
          <w:color w:val="000000" w:themeColor="text1"/>
        </w:rPr>
        <w:t xml:space="preserve"> have access to the student’s profile in </w:t>
      </w:r>
      <w:r w:rsidRPr="005223CB">
        <w:rPr>
          <w:rFonts w:ascii="Calibri" w:eastAsia="Calibri" w:hAnsi="Calibri" w:cs="Calibri"/>
          <w:b/>
          <w:bCs/>
          <w:color w:val="000000" w:themeColor="text1"/>
        </w:rPr>
        <w:t>Educator Portal</w:t>
      </w:r>
      <w:r w:rsidRPr="005223CB">
        <w:rPr>
          <w:rFonts w:ascii="Calibri" w:eastAsia="Calibri" w:hAnsi="Calibri" w:cs="Calibri"/>
          <w:color w:val="000000" w:themeColor="text1"/>
        </w:rPr>
        <w:t>. The teacher can then use that to add personal needs accommodations and enter other student-specific data.</w:t>
      </w:r>
    </w:p>
    <w:p w14:paraId="0FDB35AF" w14:textId="77777777" w:rsidR="005223CB" w:rsidRDefault="005223CB" w:rsidP="005223CB">
      <w:pPr>
        <w:spacing w:after="0" w:line="240" w:lineRule="auto"/>
        <w:rPr>
          <w:rFonts w:ascii="Calibri" w:eastAsia="Calibri" w:hAnsi="Calibri" w:cs="Calibri"/>
          <w:color w:val="000000" w:themeColor="text1"/>
        </w:rPr>
      </w:pPr>
    </w:p>
    <w:p w14:paraId="064CD477" w14:textId="1A239C17" w:rsidR="005223CB" w:rsidRPr="005223CB" w:rsidRDefault="005223CB" w:rsidP="005223CB">
      <w:pPr>
        <w:spacing w:after="0" w:line="240" w:lineRule="auto"/>
        <w:rPr>
          <w:rFonts w:ascii="Calibri" w:eastAsia="Calibri" w:hAnsi="Calibri" w:cs="Calibri"/>
        </w:rPr>
      </w:pPr>
      <w:r w:rsidRPr="005223CB">
        <w:rPr>
          <w:rFonts w:ascii="Calibri" w:eastAsia="Calibri" w:hAnsi="Calibri" w:cs="Calibri"/>
          <w:color w:val="000000" w:themeColor="text1"/>
        </w:rPr>
        <w:t xml:space="preserve">The next two steps will include selecting the </w:t>
      </w:r>
      <w:r w:rsidRPr="00A24F9A">
        <w:rPr>
          <w:rFonts w:ascii="Calibri" w:eastAsia="Calibri" w:hAnsi="Calibri" w:cs="Calibri"/>
          <w:b/>
          <w:bCs/>
          <w:color w:val="000000" w:themeColor="text1"/>
        </w:rPr>
        <w:t>Educator.</w:t>
      </w:r>
      <w:r w:rsidRPr="005223CB">
        <w:rPr>
          <w:rFonts w:ascii="Calibri" w:eastAsia="Calibri" w:hAnsi="Calibri" w:cs="Calibri"/>
          <w:color w:val="000000" w:themeColor="text1"/>
        </w:rPr>
        <w:t xml:space="preserve"> The list of users in that dropdown are all users who have “teacher” roles at the location you’ve specified in the first step. Once </w:t>
      </w:r>
      <w:r w:rsidR="00A24F9A">
        <w:rPr>
          <w:rFonts w:ascii="Calibri" w:eastAsia="Calibri" w:hAnsi="Calibri" w:cs="Calibri"/>
          <w:color w:val="000000" w:themeColor="text1"/>
        </w:rPr>
        <w:t>the is</w:t>
      </w:r>
      <w:r w:rsidRPr="005223CB">
        <w:rPr>
          <w:rFonts w:ascii="Calibri" w:eastAsia="Calibri" w:hAnsi="Calibri" w:cs="Calibri"/>
          <w:color w:val="000000" w:themeColor="text1"/>
        </w:rPr>
        <w:t xml:space="preserve"> teacher selected, you can select students. Using the </w:t>
      </w:r>
      <w:proofErr w:type="gramStart"/>
      <w:r w:rsidRPr="005223CB">
        <w:rPr>
          <w:rFonts w:ascii="Calibri" w:eastAsia="Calibri" w:hAnsi="Calibri" w:cs="Calibri"/>
          <w:color w:val="000000" w:themeColor="text1"/>
        </w:rPr>
        <w:t>table</w:t>
      </w:r>
      <w:proofErr w:type="gramEnd"/>
      <w:r w:rsidRPr="005223CB">
        <w:rPr>
          <w:rFonts w:ascii="Calibri" w:eastAsia="Calibri" w:hAnsi="Calibri" w:cs="Calibri"/>
          <w:color w:val="000000" w:themeColor="text1"/>
        </w:rPr>
        <w:t xml:space="preserve"> you can filter and search for specific students or groups of students to ensure all are added. If you miss one, don’t worry. You can always modify the roster later by either adding students using the checkbox or removing them by unchecking the box. </w:t>
      </w:r>
    </w:p>
    <w:p w14:paraId="0AC91D1F" w14:textId="77777777" w:rsidR="00A24F9A" w:rsidRDefault="00A24F9A" w:rsidP="005223CB">
      <w:pPr>
        <w:spacing w:after="0" w:line="240" w:lineRule="auto"/>
        <w:rPr>
          <w:rFonts w:ascii="Calibri" w:eastAsia="Calibri" w:hAnsi="Calibri" w:cs="Calibri"/>
          <w:color w:val="000000" w:themeColor="text1"/>
        </w:rPr>
      </w:pPr>
    </w:p>
    <w:p w14:paraId="4C7F9B18" w14:textId="6327D952" w:rsidR="005223CB" w:rsidRPr="005223CB" w:rsidRDefault="005223CB" w:rsidP="005223CB">
      <w:pPr>
        <w:spacing w:after="0" w:line="240" w:lineRule="auto"/>
        <w:rPr>
          <w:rFonts w:ascii="Calibri" w:eastAsia="Calibri" w:hAnsi="Calibri" w:cs="Calibri"/>
        </w:rPr>
      </w:pPr>
      <w:r w:rsidRPr="005223CB">
        <w:rPr>
          <w:rFonts w:ascii="Calibri" w:eastAsia="Calibri" w:hAnsi="Calibri" w:cs="Calibri"/>
          <w:color w:val="000000" w:themeColor="text1"/>
        </w:rPr>
        <w:t xml:space="preserve">There are no limits to how many rosters a teacher may have. One teacher could have 12 ELA rosters if they needed. We *DO* limit it by student, so a student can only be </w:t>
      </w:r>
      <w:proofErr w:type="gramStart"/>
      <w:r w:rsidRPr="005223CB">
        <w:rPr>
          <w:rFonts w:ascii="Calibri" w:eastAsia="Calibri" w:hAnsi="Calibri" w:cs="Calibri"/>
          <w:color w:val="000000" w:themeColor="text1"/>
        </w:rPr>
        <w:t>in a given</w:t>
      </w:r>
      <w:proofErr w:type="gramEnd"/>
      <w:r w:rsidRPr="005223CB">
        <w:rPr>
          <w:rFonts w:ascii="Calibri" w:eastAsia="Calibri" w:hAnsi="Calibri" w:cs="Calibri"/>
          <w:color w:val="000000" w:themeColor="text1"/>
        </w:rPr>
        <w:t xml:space="preserve"> subject’s roster ONCE.</w:t>
      </w:r>
    </w:p>
    <w:p w14:paraId="5F07128B" w14:textId="4D37717E" w:rsidR="005223CB" w:rsidRDefault="005223CB" w:rsidP="005223CB">
      <w:pPr>
        <w:rPr>
          <w:rStyle w:val="normaltextrun"/>
          <w:color w:val="0070C0"/>
          <w:sz w:val="28"/>
          <w:szCs w:val="28"/>
        </w:rPr>
      </w:pPr>
    </w:p>
    <w:p w14:paraId="6309C5D7" w14:textId="565869DD" w:rsidR="00A24F9A" w:rsidRDefault="00A24F9A" w:rsidP="005223CB">
      <w:pPr>
        <w:rPr>
          <w:rStyle w:val="normaltextrun"/>
          <w:color w:val="0070C0"/>
          <w:sz w:val="28"/>
          <w:szCs w:val="28"/>
        </w:rPr>
      </w:pPr>
      <w:r w:rsidRPr="00A24F9A">
        <w:rPr>
          <w:noProof/>
          <w:color w:val="0070C0"/>
          <w:sz w:val="28"/>
          <w:szCs w:val="28"/>
        </w:rPr>
        <w:drawing>
          <wp:inline distT="0" distB="0" distL="0" distR="0" wp14:anchorId="18E21722" wp14:editId="349E30A5">
            <wp:extent cx="5884146" cy="2519122"/>
            <wp:effectExtent l="0" t="0" r="2540" b="0"/>
            <wp:docPr id="197" name="Google Shape;197;p20"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Google Shape;197;p20" descr="Graphical user interface, text, application&#10;&#10;Description automatically generated"/>
                    <pic:cNvPicPr preferRelativeResize="0"/>
                  </pic:nvPicPr>
                  <pic:blipFill rotWithShape="1">
                    <a:blip r:embed="rId18">
                      <a:alphaModFix/>
                    </a:blip>
                    <a:srcRect/>
                    <a:stretch/>
                  </pic:blipFill>
                  <pic:spPr>
                    <a:xfrm>
                      <a:off x="0" y="0"/>
                      <a:ext cx="5884146" cy="2519122"/>
                    </a:xfrm>
                    <a:prstGeom prst="rect">
                      <a:avLst/>
                    </a:prstGeom>
                    <a:noFill/>
                    <a:ln>
                      <a:noFill/>
                    </a:ln>
                  </pic:spPr>
                </pic:pic>
              </a:graphicData>
            </a:graphic>
          </wp:inline>
        </w:drawing>
      </w:r>
    </w:p>
    <w:p w14:paraId="1A41110A" w14:textId="57848239" w:rsidR="00A24F9A" w:rsidRDefault="00A24F9A" w:rsidP="005223CB">
      <w:pPr>
        <w:rPr>
          <w:rStyle w:val="normaltextrun"/>
          <w:color w:val="0070C0"/>
          <w:sz w:val="28"/>
          <w:szCs w:val="28"/>
        </w:rPr>
      </w:pPr>
      <w:r w:rsidRPr="00A24F9A">
        <w:rPr>
          <w:noProof/>
          <w:color w:val="0070C0"/>
          <w:sz w:val="28"/>
          <w:szCs w:val="28"/>
        </w:rPr>
        <w:drawing>
          <wp:inline distT="0" distB="0" distL="0" distR="0" wp14:anchorId="1184AAFD" wp14:editId="761765F4">
            <wp:extent cx="5858933" cy="3835400"/>
            <wp:effectExtent l="0" t="0" r="8890" b="0"/>
            <wp:docPr id="196" name="Google Shape;196;p20"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Google Shape;196;p20" descr="Graphical user interface&#10;&#10;Description automatically generated"/>
                    <pic:cNvPicPr preferRelativeResize="0"/>
                  </pic:nvPicPr>
                  <pic:blipFill rotWithShape="1">
                    <a:blip r:embed="rId19">
                      <a:alphaModFix/>
                    </a:blip>
                    <a:srcRect/>
                    <a:stretch/>
                  </pic:blipFill>
                  <pic:spPr>
                    <a:xfrm>
                      <a:off x="0" y="0"/>
                      <a:ext cx="5865562" cy="3839740"/>
                    </a:xfrm>
                    <a:prstGeom prst="rect">
                      <a:avLst/>
                    </a:prstGeom>
                    <a:noFill/>
                    <a:ln>
                      <a:noFill/>
                    </a:ln>
                  </pic:spPr>
                </pic:pic>
              </a:graphicData>
            </a:graphic>
          </wp:inline>
        </w:drawing>
      </w:r>
    </w:p>
    <w:p w14:paraId="6E12D29C" w14:textId="77777777" w:rsidR="005223CB" w:rsidRDefault="005223CB" w:rsidP="00A048C0">
      <w:pPr>
        <w:pStyle w:val="Heading2"/>
        <w:rPr>
          <w:rFonts w:eastAsia="Calibri"/>
        </w:rPr>
      </w:pPr>
    </w:p>
    <w:p w14:paraId="15CAD60B" w14:textId="540C11C7" w:rsidR="00A048C0" w:rsidRDefault="00A048C0" w:rsidP="00A048C0">
      <w:pPr>
        <w:pStyle w:val="Heading2"/>
        <w:rPr>
          <w:rStyle w:val="normaltextrun"/>
          <w:color w:val="0070C0"/>
          <w:sz w:val="28"/>
          <w:szCs w:val="28"/>
        </w:rPr>
      </w:pPr>
      <w:r>
        <w:rPr>
          <w:rFonts w:eastAsia="Calibri"/>
        </w:rPr>
        <w:t>Retrieving Student Logins</w:t>
      </w:r>
    </w:p>
    <w:p w14:paraId="74E04511" w14:textId="77777777" w:rsidR="00BA7BF5" w:rsidRPr="00BA7BF5" w:rsidRDefault="00BA7BF5" w:rsidP="00BA7BF5">
      <w:pPr>
        <w:spacing w:line="240" w:lineRule="exact"/>
        <w:rPr>
          <w:rFonts w:ascii="Calibri" w:eastAsia="Calibri" w:hAnsi="Calibri" w:cs="Calibri"/>
        </w:rPr>
      </w:pPr>
      <w:proofErr w:type="gramStart"/>
      <w:r w:rsidRPr="00BA7BF5">
        <w:rPr>
          <w:rFonts w:ascii="Calibri" w:eastAsia="Calibri" w:hAnsi="Calibri" w:cs="Calibri"/>
          <w:color w:val="000000" w:themeColor="text1"/>
        </w:rPr>
        <w:t>In order for</w:t>
      </w:r>
      <w:proofErr w:type="gramEnd"/>
      <w:r w:rsidRPr="00BA7BF5">
        <w:rPr>
          <w:rFonts w:ascii="Calibri" w:eastAsia="Calibri" w:hAnsi="Calibri" w:cs="Calibri"/>
          <w:color w:val="000000" w:themeColor="text1"/>
        </w:rPr>
        <w:t xml:space="preserve"> students to take our tests, they must have a username and password to access tests in Kite Student Portal.</w:t>
      </w:r>
    </w:p>
    <w:p w14:paraId="59892FE5" w14:textId="19033DA5" w:rsidR="00BA7BF5" w:rsidRDefault="00BA7BF5" w:rsidP="002102F5">
      <w:pPr>
        <w:spacing w:line="240" w:lineRule="exact"/>
        <w:rPr>
          <w:rFonts w:ascii="Calibri" w:eastAsia="Calibri" w:hAnsi="Calibri" w:cs="Calibri"/>
          <w:sz w:val="24"/>
          <w:szCs w:val="24"/>
        </w:rPr>
      </w:pPr>
      <w:r w:rsidRPr="2CE6843D">
        <w:rPr>
          <w:rFonts w:ascii="Calibri" w:eastAsia="Calibri" w:hAnsi="Calibri" w:cs="Calibri"/>
          <w:color w:val="000000" w:themeColor="text1"/>
          <w:sz w:val="24"/>
          <w:szCs w:val="24"/>
        </w:rPr>
        <w:t xml:space="preserve">Student logins for interim testing can be found under </w:t>
      </w:r>
      <w:r w:rsidRPr="00BA7BF5">
        <w:rPr>
          <w:rFonts w:ascii="Calibri" w:eastAsia="Calibri" w:hAnsi="Calibri" w:cs="Calibri"/>
          <w:b/>
          <w:bCs/>
          <w:color w:val="000000" w:themeColor="text1"/>
          <w:sz w:val="24"/>
          <w:szCs w:val="24"/>
        </w:rPr>
        <w:t>the interim tab</w:t>
      </w:r>
      <w:r w:rsidRPr="2CE6843D">
        <w:rPr>
          <w:rFonts w:ascii="Calibri" w:eastAsia="Calibri" w:hAnsi="Calibri" w:cs="Calibri"/>
          <w:color w:val="000000" w:themeColor="text1"/>
          <w:sz w:val="24"/>
          <w:szCs w:val="24"/>
        </w:rPr>
        <w:t xml:space="preserve"> when going to Interim &gt; My Tests &gt; Manage Tests &gt; Click search &gt; Select a row &gt; Click on the tickets button located at the bottom of the grid</w:t>
      </w:r>
      <w:r w:rsidR="002102F5">
        <w:rPr>
          <w:rFonts w:ascii="Calibri" w:eastAsia="Calibri" w:hAnsi="Calibri" w:cs="Calibri"/>
          <w:color w:val="000000" w:themeColor="text1"/>
          <w:sz w:val="24"/>
          <w:szCs w:val="24"/>
        </w:rPr>
        <w:t xml:space="preserve">. </w:t>
      </w:r>
      <w:r w:rsidRPr="2CE6843D">
        <w:rPr>
          <w:rFonts w:ascii="Calibri" w:eastAsia="Calibri" w:hAnsi="Calibri" w:cs="Calibri"/>
          <w:color w:val="000000" w:themeColor="text1"/>
          <w:sz w:val="24"/>
          <w:szCs w:val="24"/>
        </w:rPr>
        <w:t>This will download a PDF with student logins who are assigned to that interim test.</w:t>
      </w:r>
    </w:p>
    <w:p w14:paraId="7EFF5973" w14:textId="335675BE" w:rsidR="00BA7BF5" w:rsidRDefault="00BA7BF5" w:rsidP="00BA7BF5">
      <w:pPr>
        <w:rPr>
          <w:rFonts w:ascii="Calibri" w:eastAsia="Calibri" w:hAnsi="Calibri" w:cs="Calibri"/>
          <w:color w:val="000000" w:themeColor="text1"/>
          <w:sz w:val="24"/>
          <w:szCs w:val="24"/>
        </w:rPr>
      </w:pPr>
      <w:r w:rsidRPr="2CE6843D">
        <w:rPr>
          <w:rFonts w:ascii="Calibri" w:eastAsia="Calibri" w:hAnsi="Calibri" w:cs="Calibri"/>
          <w:color w:val="000000" w:themeColor="text1"/>
          <w:sz w:val="24"/>
          <w:szCs w:val="24"/>
        </w:rPr>
        <w:t>You can also access student usernames and passwords from an extract on the Data Extracts page</w:t>
      </w:r>
      <w:r>
        <w:rPr>
          <w:rFonts w:ascii="Calibri" w:eastAsia="Calibri" w:hAnsi="Calibri" w:cs="Calibri"/>
          <w:color w:val="000000" w:themeColor="text1"/>
          <w:sz w:val="24"/>
          <w:szCs w:val="24"/>
        </w:rPr>
        <w:t>.</w:t>
      </w:r>
    </w:p>
    <w:p w14:paraId="16EFC6FA" w14:textId="420C1530" w:rsidR="00BA7BF5" w:rsidRPr="00BA7BF5" w:rsidRDefault="00BA7BF5" w:rsidP="00BA7BF5">
      <w:pPr>
        <w:rPr>
          <w:rFonts w:ascii="Calibri" w:eastAsia="Calibri" w:hAnsi="Calibri" w:cs="Calibri"/>
          <w:b/>
          <w:bCs/>
          <w:color w:val="000000" w:themeColor="text1"/>
          <w:sz w:val="24"/>
          <w:szCs w:val="24"/>
        </w:rPr>
      </w:pPr>
      <w:r w:rsidRPr="00BA7BF5">
        <w:rPr>
          <w:rFonts w:ascii="Calibri" w:eastAsia="Calibri" w:hAnsi="Calibri" w:cs="Calibri"/>
          <w:b/>
          <w:bCs/>
          <w:noProof/>
          <w:color w:val="000000" w:themeColor="text1"/>
          <w:sz w:val="24"/>
          <w:szCs w:val="24"/>
        </w:rPr>
        <w:drawing>
          <wp:inline distT="0" distB="0" distL="0" distR="0" wp14:anchorId="64959DD0" wp14:editId="5AD42A6C">
            <wp:extent cx="5124803" cy="3266568"/>
            <wp:effectExtent l="19050" t="19050" r="19050" b="10160"/>
            <wp:docPr id="223" name="Google Shape;223;p2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3" name="Google Shape;223;p23" descr="Graphical user interface, application&#10;&#10;Description automatically generated"/>
                    <pic:cNvPicPr preferRelativeResize="0"/>
                  </pic:nvPicPr>
                  <pic:blipFill rotWithShape="1">
                    <a:blip r:embed="rId20">
                      <a:alphaModFix/>
                    </a:blip>
                    <a:srcRect/>
                    <a:stretch/>
                  </pic:blipFill>
                  <pic:spPr>
                    <a:xfrm>
                      <a:off x="0" y="0"/>
                      <a:ext cx="5124803" cy="3266568"/>
                    </a:xfrm>
                    <a:prstGeom prst="rect">
                      <a:avLst/>
                    </a:prstGeom>
                    <a:noFill/>
                    <a:ln w="9525" cap="flat" cmpd="sng">
                      <a:solidFill>
                        <a:schemeClr val="dk1"/>
                      </a:solidFill>
                      <a:prstDash val="solid"/>
                      <a:round/>
                      <a:headEnd type="none" w="sm" len="sm"/>
                      <a:tailEnd type="none" w="sm" len="sm"/>
                    </a:ln>
                  </pic:spPr>
                </pic:pic>
              </a:graphicData>
            </a:graphic>
          </wp:inline>
        </w:drawing>
      </w:r>
    </w:p>
    <w:p w14:paraId="331FE933" w14:textId="77777777" w:rsidR="00BA7BF5" w:rsidRDefault="00BA7BF5" w:rsidP="00BA7BF5">
      <w:pPr>
        <w:rPr>
          <w:rFonts w:ascii="Calibri" w:eastAsia="Calibri" w:hAnsi="Calibri" w:cs="Calibri"/>
          <w:color w:val="000000" w:themeColor="text1"/>
          <w:sz w:val="24"/>
          <w:szCs w:val="24"/>
        </w:rPr>
      </w:pPr>
    </w:p>
    <w:p w14:paraId="06FC2F82" w14:textId="64CE5BD6" w:rsidR="00BA7BF5" w:rsidRPr="00903694" w:rsidRDefault="00BA7BF5" w:rsidP="00903694">
      <w:pPr>
        <w:spacing w:after="0" w:line="240" w:lineRule="auto"/>
        <w:rPr>
          <w:rFonts w:ascii="Calibri" w:eastAsia="Calibri" w:hAnsi="Calibri" w:cs="Calibri"/>
          <w:color w:val="000000" w:themeColor="text1"/>
        </w:rPr>
      </w:pPr>
      <w:r w:rsidRPr="00903694">
        <w:rPr>
          <w:rFonts w:ascii="Calibri" w:eastAsia="Calibri" w:hAnsi="Calibri" w:cs="Calibri"/>
          <w:color w:val="000000" w:themeColor="text1"/>
        </w:rPr>
        <w:t>Student Logins can also be available in an extract.</w:t>
      </w:r>
      <w:r w:rsidR="002102F5">
        <w:rPr>
          <w:rFonts w:ascii="Calibri" w:eastAsia="Calibri" w:hAnsi="Calibri" w:cs="Calibri"/>
          <w:color w:val="000000" w:themeColor="text1"/>
        </w:rPr>
        <w:t xml:space="preserve"> </w:t>
      </w:r>
      <w:r w:rsidRPr="00903694">
        <w:rPr>
          <w:rFonts w:ascii="Calibri" w:eastAsia="Calibri" w:hAnsi="Calibri" w:cs="Calibri"/>
          <w:color w:val="000000" w:themeColor="text1"/>
        </w:rPr>
        <w:t>To download the extract to your computer, you can go to Reports &gt; Data Extracts &gt; Student Usernames and Passwords.</w:t>
      </w:r>
      <w:r w:rsidR="002102F5">
        <w:rPr>
          <w:rFonts w:ascii="Calibri" w:eastAsia="Calibri" w:hAnsi="Calibri" w:cs="Calibri"/>
        </w:rPr>
        <w:t xml:space="preserve"> </w:t>
      </w:r>
      <w:r w:rsidRPr="00903694">
        <w:rPr>
          <w:rFonts w:ascii="Calibri" w:eastAsia="Calibri" w:hAnsi="Calibri" w:cs="Calibri"/>
          <w:color w:val="000000" w:themeColor="text1"/>
        </w:rPr>
        <w:t>Once the extract request has processed, a CSV or PDF icon will appear in the row along with the date in which the extract was requested</w:t>
      </w:r>
      <w:r w:rsidR="002102F5">
        <w:rPr>
          <w:rFonts w:ascii="Calibri" w:eastAsia="Calibri" w:hAnsi="Calibri" w:cs="Calibri"/>
          <w:color w:val="000000" w:themeColor="text1"/>
        </w:rPr>
        <w:t xml:space="preserve">. </w:t>
      </w:r>
      <w:r w:rsidRPr="00903694">
        <w:rPr>
          <w:rFonts w:ascii="Calibri" w:eastAsia="Calibri" w:hAnsi="Calibri" w:cs="Calibri"/>
          <w:color w:val="000000" w:themeColor="text1"/>
        </w:rPr>
        <w:t xml:space="preserve">Student usernames and passwords will stay the same throughout testing.  </w:t>
      </w:r>
    </w:p>
    <w:p w14:paraId="47845F78" w14:textId="77777777" w:rsidR="00A048C0" w:rsidRPr="00903694" w:rsidRDefault="00A048C0" w:rsidP="00903694">
      <w:pPr>
        <w:spacing w:after="0" w:line="240" w:lineRule="auto"/>
        <w:rPr>
          <w:rStyle w:val="normaltextrun"/>
          <w:color w:val="0070C0"/>
        </w:rPr>
      </w:pPr>
    </w:p>
    <w:p w14:paraId="47296B0D" w14:textId="77777777" w:rsidR="00310DBF" w:rsidRPr="00CA60D2" w:rsidRDefault="00310DBF" w:rsidP="00310DBF">
      <w:pPr>
        <w:pStyle w:val="Heading2"/>
        <w:rPr>
          <w:rStyle w:val="normaltextrun"/>
        </w:rPr>
      </w:pPr>
      <w:r w:rsidRPr="00310DBF">
        <w:rPr>
          <w:rStyle w:val="normaltextrun"/>
        </w:rPr>
        <w:t>Monitor</w:t>
      </w:r>
      <w:r w:rsidRPr="00CA60D2">
        <w:rPr>
          <w:rStyle w:val="normaltextrun"/>
        </w:rPr>
        <w:t xml:space="preserve"> Test Sessions</w:t>
      </w:r>
    </w:p>
    <w:p w14:paraId="6BFDB195" w14:textId="73F434A8" w:rsidR="00310DBF" w:rsidRPr="003E0905" w:rsidRDefault="00310DBF" w:rsidP="003E0905">
      <w:pPr>
        <w:spacing w:line="240" w:lineRule="auto"/>
        <w:rPr>
          <w:rFonts w:eastAsia="Calibri" w:cstheme="minorHAnsi"/>
        </w:rPr>
      </w:pPr>
      <w:r w:rsidRPr="003E0905">
        <w:rPr>
          <w:rFonts w:eastAsia="Calibri" w:cstheme="minorHAnsi"/>
          <w:color w:val="000000" w:themeColor="text1"/>
        </w:rPr>
        <w:t>Educator Portal offers the ability for some roles to monitor test sessions in real time. When monitoring tests, you will be able to see which students have started the test and whether they have completed various sections of the test.</w:t>
      </w:r>
    </w:p>
    <w:p w14:paraId="7E929C88" w14:textId="7CFD1176" w:rsidR="00310DBF" w:rsidRDefault="00310DBF" w:rsidP="003E0905">
      <w:pPr>
        <w:spacing w:line="240" w:lineRule="auto"/>
        <w:rPr>
          <w:rFonts w:eastAsia="Calibri" w:cstheme="minorHAnsi"/>
          <w:color w:val="000000" w:themeColor="text1"/>
        </w:rPr>
      </w:pPr>
      <w:r w:rsidRPr="003E0905">
        <w:rPr>
          <w:rFonts w:eastAsia="Calibri" w:cstheme="minorHAnsi"/>
          <w:color w:val="000000" w:themeColor="text1"/>
        </w:rPr>
        <w:t xml:space="preserve">Monitoring interim testing can be done under the </w:t>
      </w:r>
      <w:r w:rsidRPr="003E0905">
        <w:rPr>
          <w:rFonts w:eastAsia="Calibri" w:cstheme="minorHAnsi"/>
          <w:b/>
          <w:bCs/>
          <w:color w:val="000000" w:themeColor="text1"/>
        </w:rPr>
        <w:t>interim tab</w:t>
      </w:r>
      <w:r w:rsidRPr="003E0905">
        <w:rPr>
          <w:rFonts w:eastAsia="Calibri" w:cstheme="minorHAnsi"/>
          <w:color w:val="000000" w:themeColor="text1"/>
        </w:rPr>
        <w:t xml:space="preserve"> when going to Interim &gt; My tests &gt; Manage Tests &gt; Select section to monitor &gt; Click the Monitor located at the bottom the g</w:t>
      </w:r>
      <w:r w:rsidR="007E6F6D">
        <w:rPr>
          <w:rFonts w:eastAsia="Calibri" w:cstheme="minorHAnsi"/>
          <w:color w:val="000000" w:themeColor="text1"/>
        </w:rPr>
        <w:t>rid.</w:t>
      </w:r>
    </w:p>
    <w:p w14:paraId="1393D0D5" w14:textId="0FAF9190" w:rsidR="007E6F6D" w:rsidRPr="003E0905" w:rsidRDefault="007E6F6D" w:rsidP="003E0905">
      <w:pPr>
        <w:spacing w:line="240" w:lineRule="auto"/>
        <w:rPr>
          <w:rFonts w:eastAsia="Calibri" w:cstheme="minorHAnsi"/>
        </w:rPr>
      </w:pPr>
      <w:r w:rsidRPr="007E6F6D">
        <w:rPr>
          <w:rFonts w:eastAsia="Calibri" w:cstheme="minorHAnsi"/>
          <w:noProof/>
        </w:rPr>
        <w:drawing>
          <wp:inline distT="0" distB="0" distL="0" distR="0" wp14:anchorId="5D6FEA39" wp14:editId="29796D4B">
            <wp:extent cx="5551142" cy="3199162"/>
            <wp:effectExtent l="19050" t="19050" r="12065" b="20320"/>
            <wp:docPr id="237" name="Google Shape;237;p2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37" name="Google Shape;237;p25" descr="Table&#10;&#10;Description automatically generated"/>
                    <pic:cNvPicPr preferRelativeResize="0"/>
                  </pic:nvPicPr>
                  <pic:blipFill rotWithShape="1">
                    <a:blip r:embed="rId21">
                      <a:alphaModFix/>
                    </a:blip>
                    <a:srcRect/>
                    <a:stretch/>
                  </pic:blipFill>
                  <pic:spPr>
                    <a:xfrm>
                      <a:off x="0" y="0"/>
                      <a:ext cx="5551142" cy="3199162"/>
                    </a:xfrm>
                    <a:prstGeom prst="rect">
                      <a:avLst/>
                    </a:prstGeom>
                    <a:noFill/>
                    <a:ln w="9525" cap="flat" cmpd="sng">
                      <a:solidFill>
                        <a:schemeClr val="dk1"/>
                      </a:solidFill>
                      <a:prstDash val="solid"/>
                      <a:round/>
                      <a:headEnd type="none" w="sm" len="sm"/>
                      <a:tailEnd type="none" w="sm" len="sm"/>
                    </a:ln>
                  </pic:spPr>
                </pic:pic>
              </a:graphicData>
            </a:graphic>
          </wp:inline>
        </w:drawing>
      </w:r>
    </w:p>
    <w:p w14:paraId="6D59070B" w14:textId="398C5781" w:rsidR="00310DBF" w:rsidRPr="007E6F6D" w:rsidRDefault="00310DBF" w:rsidP="003E0905">
      <w:pPr>
        <w:spacing w:line="240" w:lineRule="auto"/>
        <w:rPr>
          <w:rFonts w:eastAsia="Calibri" w:cstheme="minorHAnsi"/>
        </w:rPr>
      </w:pPr>
      <w:r w:rsidRPr="003E0905">
        <w:rPr>
          <w:rFonts w:eastAsia="Calibri" w:cstheme="minorHAnsi"/>
          <w:color w:val="000000" w:themeColor="text1"/>
        </w:rPr>
        <w:t xml:space="preserve">On the Monitor Test Session overlay screen, it will list the students name and show the </w:t>
      </w:r>
      <w:r w:rsidRPr="007E6F6D">
        <w:rPr>
          <w:rFonts w:eastAsia="Calibri" w:cstheme="minorHAnsi"/>
          <w:b/>
          <w:bCs/>
          <w:color w:val="000000" w:themeColor="text1"/>
        </w:rPr>
        <w:t>Overall Status</w:t>
      </w:r>
      <w:r w:rsidR="007E6F6D">
        <w:rPr>
          <w:rFonts w:eastAsia="Calibri" w:cstheme="minorHAnsi"/>
          <w:color w:val="000000" w:themeColor="text1"/>
        </w:rPr>
        <w:t xml:space="preserve"> </w:t>
      </w:r>
      <w:r w:rsidRPr="003E0905">
        <w:rPr>
          <w:rFonts w:eastAsia="Calibri" w:cstheme="minorHAnsi"/>
          <w:color w:val="000000" w:themeColor="text1"/>
        </w:rPr>
        <w:t xml:space="preserve">which will indicate </w:t>
      </w:r>
      <w:r w:rsidR="007E6F6D" w:rsidRPr="003E0905">
        <w:rPr>
          <w:rFonts w:eastAsia="Calibri" w:cstheme="minorHAnsi"/>
          <w:color w:val="000000" w:themeColor="text1"/>
        </w:rPr>
        <w:t>whether</w:t>
      </w:r>
      <w:r w:rsidRPr="003E0905">
        <w:rPr>
          <w:rFonts w:eastAsia="Calibri" w:cstheme="minorHAnsi"/>
          <w:color w:val="000000" w:themeColor="text1"/>
        </w:rPr>
        <w:t xml:space="preserve"> the student has started a test.</w:t>
      </w:r>
      <w:r w:rsidR="007E6F6D">
        <w:rPr>
          <w:rFonts w:eastAsia="Calibri" w:cstheme="minorHAnsi"/>
        </w:rPr>
        <w:t xml:space="preserve">  T</w:t>
      </w:r>
      <w:r w:rsidRPr="003E0905">
        <w:rPr>
          <w:rFonts w:eastAsia="Calibri" w:cstheme="minorHAnsi"/>
          <w:color w:val="000000" w:themeColor="text1"/>
        </w:rPr>
        <w:t>est administrators can see the number of unanswered questions and the answer legend.</w:t>
      </w:r>
    </w:p>
    <w:p w14:paraId="66BDEA12" w14:textId="71376EA3" w:rsidR="00310DBF" w:rsidRPr="003E0905" w:rsidRDefault="00310DBF" w:rsidP="003E0905">
      <w:pPr>
        <w:spacing w:line="240" w:lineRule="auto"/>
        <w:rPr>
          <w:rFonts w:eastAsia="Calibri" w:cstheme="minorHAnsi"/>
        </w:rPr>
      </w:pPr>
      <w:r w:rsidRPr="003E0905">
        <w:rPr>
          <w:rFonts w:eastAsia="Calibri" w:cstheme="minorHAnsi"/>
          <w:color w:val="000000" w:themeColor="text1"/>
        </w:rPr>
        <w:t>If there are any unanswered items, test administrators can see which specific item has not yet been answered for individual students. Many educators will have students wait to submit the test until they can confirm everything is answered</w:t>
      </w:r>
      <w:r w:rsidR="007E6F6D">
        <w:rPr>
          <w:rFonts w:eastAsia="Calibri" w:cstheme="minorHAnsi"/>
          <w:color w:val="000000" w:themeColor="text1"/>
        </w:rPr>
        <w:t>.</w:t>
      </w:r>
    </w:p>
    <w:p w14:paraId="4F0FDED0" w14:textId="0397A07E" w:rsidR="00310DBF" w:rsidRPr="003E0905" w:rsidRDefault="00310DBF" w:rsidP="003E0905">
      <w:pPr>
        <w:spacing w:line="240" w:lineRule="auto"/>
        <w:rPr>
          <w:rFonts w:eastAsia="Calibri" w:cstheme="minorHAnsi"/>
        </w:rPr>
      </w:pPr>
      <w:r w:rsidRPr="003E0905">
        <w:rPr>
          <w:rFonts w:eastAsia="Calibri" w:cstheme="minorHAnsi"/>
          <w:color w:val="000000" w:themeColor="text1"/>
        </w:rPr>
        <w:t xml:space="preserve">Make sure to check the legend at the bottom as it corresponds to the blue circles on each column. They represent individual questions. The test shown is ONE test that has TWO </w:t>
      </w:r>
      <w:proofErr w:type="gramStart"/>
      <w:r w:rsidRPr="003E0905">
        <w:rPr>
          <w:rFonts w:eastAsia="Calibri" w:cstheme="minorHAnsi"/>
          <w:color w:val="000000" w:themeColor="text1"/>
        </w:rPr>
        <w:t>sections</w:t>
      </w:r>
      <w:proofErr w:type="gramEnd"/>
      <w:r w:rsidRPr="003E0905">
        <w:rPr>
          <w:rFonts w:eastAsia="Calibri" w:cstheme="minorHAnsi"/>
          <w:color w:val="000000" w:themeColor="text1"/>
        </w:rPr>
        <w:t xml:space="preserve"> and each section has TWO items within. Filled is answered, hollow is unanswered.</w:t>
      </w:r>
      <w:r w:rsidR="007E6F6D">
        <w:rPr>
          <w:rFonts w:eastAsia="Calibri" w:cstheme="minorHAnsi"/>
          <w:color w:val="000000" w:themeColor="text1"/>
        </w:rPr>
        <w:t xml:space="preserve"> </w:t>
      </w:r>
      <w:r w:rsidRPr="003E0905">
        <w:rPr>
          <w:rFonts w:eastAsia="Calibri" w:cstheme="minorHAnsi"/>
          <w:color w:val="000000" w:themeColor="text1"/>
        </w:rPr>
        <w:t xml:space="preserve">While the test will automatically end after the student completes it or after a set timeout period, it may become necessary to reactivate the test session. Only a “complete” status will be able to be reactivated. </w:t>
      </w:r>
    </w:p>
    <w:p w14:paraId="3CAB3719" w14:textId="4F99E55F" w:rsidR="00E10F87" w:rsidRPr="00E10F87" w:rsidRDefault="00E10F87" w:rsidP="00E10F87">
      <w:pPr>
        <w:pStyle w:val="Heading2"/>
        <w:rPr>
          <w:rStyle w:val="normaltextrun"/>
        </w:rPr>
      </w:pPr>
      <w:r w:rsidRPr="00E10F87">
        <w:rPr>
          <w:rStyle w:val="normaltextrun"/>
        </w:rPr>
        <w:t>Reporting</w:t>
      </w:r>
    </w:p>
    <w:p w14:paraId="1EE10EE9" w14:textId="47834251" w:rsidR="00E10F87" w:rsidRPr="003E0905" w:rsidRDefault="00E10F87" w:rsidP="00E10F87">
      <w:pPr>
        <w:spacing w:line="240" w:lineRule="auto"/>
        <w:rPr>
          <w:rFonts w:eastAsia="Calibri" w:cstheme="minorHAnsi"/>
        </w:rPr>
      </w:pPr>
      <w:r>
        <w:rPr>
          <w:rFonts w:eastAsia="Calibri" w:cstheme="minorHAnsi"/>
          <w:color w:val="000000" w:themeColor="text1"/>
        </w:rPr>
        <w:t>Kite provides</w:t>
      </w:r>
      <w:r w:rsidRPr="003E0905">
        <w:rPr>
          <w:rFonts w:eastAsia="Calibri" w:cstheme="minorHAnsi"/>
          <w:color w:val="000000" w:themeColor="text1"/>
        </w:rPr>
        <w:t xml:space="preserve"> various levels and types of reports on student progress as well as various other metrics.</w:t>
      </w:r>
      <w:r>
        <w:rPr>
          <w:rFonts w:eastAsia="Calibri" w:cstheme="minorHAnsi"/>
        </w:rPr>
        <w:t xml:space="preserve"> </w:t>
      </w:r>
      <w:r w:rsidRPr="003E0905">
        <w:rPr>
          <w:rFonts w:eastAsia="Calibri" w:cstheme="minorHAnsi"/>
          <w:color w:val="000000" w:themeColor="text1"/>
        </w:rPr>
        <w:t xml:space="preserve">Inside the </w:t>
      </w:r>
      <w:r w:rsidRPr="00E10F87">
        <w:rPr>
          <w:rFonts w:eastAsia="Calibri" w:cstheme="minorHAnsi"/>
          <w:b/>
          <w:bCs/>
          <w:color w:val="000000" w:themeColor="text1"/>
        </w:rPr>
        <w:t>interim tab</w:t>
      </w:r>
      <w:r w:rsidRPr="003E0905">
        <w:rPr>
          <w:rFonts w:eastAsia="Calibri" w:cstheme="minorHAnsi"/>
          <w:color w:val="000000" w:themeColor="text1"/>
        </w:rPr>
        <w:t xml:space="preserve"> we have a section for showing the predictive reports associated with the predictive assessments. We allow individual student reports as well as an enhanced bundling function allowing higher level users to choose from various locations and criteria to pull data together in one report.</w:t>
      </w:r>
    </w:p>
    <w:p w14:paraId="654ED5C2" w14:textId="7716DFA1" w:rsidR="00E10F87" w:rsidRDefault="00E10F87" w:rsidP="00E10F87">
      <w:pPr>
        <w:spacing w:line="240" w:lineRule="auto"/>
        <w:rPr>
          <w:rFonts w:eastAsia="Calibri" w:cstheme="minorHAnsi"/>
          <w:color w:val="000000" w:themeColor="text1"/>
        </w:rPr>
      </w:pPr>
      <w:r w:rsidRPr="003E0905">
        <w:rPr>
          <w:rFonts w:eastAsia="Calibri" w:cstheme="minorHAnsi"/>
          <w:color w:val="000000" w:themeColor="text1"/>
        </w:rPr>
        <w:t>The</w:t>
      </w:r>
      <w:r w:rsidRPr="00E10F87">
        <w:rPr>
          <w:rFonts w:eastAsia="Calibri" w:cstheme="minorHAnsi"/>
          <w:b/>
          <w:bCs/>
          <w:color w:val="000000" w:themeColor="text1"/>
        </w:rPr>
        <w:t xml:space="preserve"> Individual Student Report </w:t>
      </w:r>
      <w:r w:rsidRPr="003E0905">
        <w:rPr>
          <w:rFonts w:eastAsia="Calibri" w:cstheme="minorHAnsi"/>
          <w:color w:val="000000" w:themeColor="text1"/>
        </w:rPr>
        <w:t xml:space="preserve">will give information only on the student that is associated with that report. You will use the process of dropdowns we’ve shown before in various other areas of </w:t>
      </w:r>
      <w:r w:rsidRPr="00E10F87">
        <w:rPr>
          <w:rFonts w:eastAsia="Calibri" w:cstheme="minorHAnsi"/>
          <w:b/>
          <w:bCs/>
          <w:color w:val="000000" w:themeColor="text1"/>
        </w:rPr>
        <w:t>Educator Portal</w:t>
      </w:r>
      <w:r w:rsidRPr="003E0905">
        <w:rPr>
          <w:rFonts w:eastAsia="Calibri" w:cstheme="minorHAnsi"/>
          <w:color w:val="000000" w:themeColor="text1"/>
        </w:rPr>
        <w:t xml:space="preserve"> to select criteria and narrow down the location of the student and testing season. Clicking one of the student’s names provides the PDF copy of the student’s testing results, based </w:t>
      </w:r>
      <w:proofErr w:type="gramStart"/>
      <w:r w:rsidRPr="003E0905">
        <w:rPr>
          <w:rFonts w:eastAsia="Calibri" w:cstheme="minorHAnsi"/>
          <w:color w:val="000000" w:themeColor="text1"/>
        </w:rPr>
        <w:t>off of</w:t>
      </w:r>
      <w:proofErr w:type="gramEnd"/>
      <w:r w:rsidRPr="003E0905">
        <w:rPr>
          <w:rFonts w:eastAsia="Calibri" w:cstheme="minorHAnsi"/>
          <w:color w:val="000000" w:themeColor="text1"/>
        </w:rPr>
        <w:t xml:space="preserve"> the criteria you select in the dropdowns.</w:t>
      </w:r>
    </w:p>
    <w:p w14:paraId="438E081E" w14:textId="2F05A4BB" w:rsidR="00E10F87" w:rsidRDefault="00E10F87" w:rsidP="00E10F87">
      <w:pPr>
        <w:spacing w:line="240" w:lineRule="auto"/>
        <w:rPr>
          <w:rFonts w:eastAsia="Calibri" w:cstheme="minorHAnsi"/>
          <w:color w:val="000000" w:themeColor="text1"/>
        </w:rPr>
      </w:pPr>
      <w:r>
        <w:rPr>
          <w:noProof/>
        </w:rPr>
        <w:drawing>
          <wp:inline distT="0" distB="0" distL="0" distR="0" wp14:anchorId="068D6C22" wp14:editId="252D1161">
            <wp:extent cx="5943600" cy="2595880"/>
            <wp:effectExtent l="19050" t="19050" r="19050" b="13970"/>
            <wp:docPr id="296" name="Google Shape;296;p3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96" name="Google Shape;296;p32" descr="Graphical user interface, text, application, email&#10;&#10;Description automatically generated"/>
                    <pic:cNvPicPr preferRelativeResize="0"/>
                  </pic:nvPicPr>
                  <pic:blipFill rotWithShape="1">
                    <a:blip r:embed="rId22">
                      <a:alphaModFix/>
                    </a:blip>
                    <a:srcRect/>
                    <a:stretch/>
                  </pic:blipFill>
                  <pic:spPr>
                    <a:xfrm>
                      <a:off x="0" y="0"/>
                      <a:ext cx="5943600" cy="2595880"/>
                    </a:xfrm>
                    <a:prstGeom prst="rect">
                      <a:avLst/>
                    </a:prstGeom>
                    <a:noFill/>
                    <a:ln w="9525" cap="flat" cmpd="sng">
                      <a:solidFill>
                        <a:schemeClr val="dk1"/>
                      </a:solidFill>
                      <a:prstDash val="solid"/>
                      <a:round/>
                      <a:headEnd type="none" w="sm" len="sm"/>
                      <a:tailEnd type="none" w="sm" len="sm"/>
                    </a:ln>
                  </pic:spPr>
                </pic:pic>
              </a:graphicData>
            </a:graphic>
          </wp:inline>
        </w:drawing>
      </w:r>
    </w:p>
    <w:p w14:paraId="5F7B8051" w14:textId="40ED27D7" w:rsidR="00E10F87" w:rsidRPr="003E0905" w:rsidRDefault="00E10F87" w:rsidP="00E10F87">
      <w:pPr>
        <w:spacing w:line="240" w:lineRule="auto"/>
        <w:rPr>
          <w:rFonts w:eastAsia="Calibri" w:cstheme="minorHAnsi"/>
          <w:color w:val="000000" w:themeColor="text1"/>
        </w:rPr>
      </w:pPr>
      <w:r w:rsidRPr="00E10F87">
        <w:rPr>
          <w:rFonts w:eastAsia="Calibri" w:cstheme="minorHAnsi"/>
          <w:b/>
          <w:bCs/>
          <w:color w:val="000000" w:themeColor="text1"/>
        </w:rPr>
        <w:t>Bundled reports</w:t>
      </w:r>
      <w:r w:rsidRPr="003E0905">
        <w:rPr>
          <w:rFonts w:eastAsia="Calibri" w:cstheme="minorHAnsi"/>
          <w:color w:val="000000" w:themeColor="text1"/>
        </w:rPr>
        <w:t xml:space="preserve"> are great for </w:t>
      </w:r>
      <w:r>
        <w:rPr>
          <w:rFonts w:eastAsia="Calibri" w:cstheme="minorHAnsi"/>
          <w:color w:val="000000" w:themeColor="text1"/>
        </w:rPr>
        <w:t>d</w:t>
      </w:r>
      <w:r w:rsidRPr="003E0905">
        <w:rPr>
          <w:rFonts w:eastAsia="Calibri" w:cstheme="minorHAnsi"/>
          <w:color w:val="000000" w:themeColor="text1"/>
        </w:rPr>
        <w:t>istrict and upper</w:t>
      </w:r>
      <w:r>
        <w:rPr>
          <w:rFonts w:eastAsia="Calibri" w:cstheme="minorHAnsi"/>
          <w:color w:val="000000" w:themeColor="text1"/>
        </w:rPr>
        <w:t>-</w:t>
      </w:r>
      <w:r w:rsidRPr="003E0905">
        <w:rPr>
          <w:rFonts w:eastAsia="Calibri" w:cstheme="minorHAnsi"/>
          <w:color w:val="000000" w:themeColor="text1"/>
        </w:rPr>
        <w:t xml:space="preserve">level </w:t>
      </w:r>
      <w:r>
        <w:rPr>
          <w:rFonts w:eastAsia="Calibri" w:cstheme="minorHAnsi"/>
          <w:color w:val="000000" w:themeColor="text1"/>
        </w:rPr>
        <w:t>b</w:t>
      </w:r>
      <w:r w:rsidRPr="003E0905">
        <w:rPr>
          <w:rFonts w:eastAsia="Calibri" w:cstheme="minorHAnsi"/>
          <w:color w:val="000000" w:themeColor="text1"/>
        </w:rPr>
        <w:t xml:space="preserve">uilding or </w:t>
      </w:r>
      <w:r>
        <w:rPr>
          <w:rFonts w:eastAsia="Calibri" w:cstheme="minorHAnsi"/>
          <w:color w:val="000000" w:themeColor="text1"/>
        </w:rPr>
        <w:t>s</w:t>
      </w:r>
      <w:r w:rsidRPr="003E0905">
        <w:rPr>
          <w:rFonts w:eastAsia="Calibri" w:cstheme="minorHAnsi"/>
          <w:color w:val="000000" w:themeColor="text1"/>
        </w:rPr>
        <w:t>chool roles. They allow those users to select similar criteria as the individual student report, but with bundles it allows a collection of the reports to be viewed and downloaded at one time.</w:t>
      </w:r>
    </w:p>
    <w:p w14:paraId="4C9E595F" w14:textId="335A933A" w:rsidR="00A048C0" w:rsidRPr="003E0905" w:rsidRDefault="00E10F87" w:rsidP="003E0905">
      <w:pPr>
        <w:spacing w:line="240" w:lineRule="auto"/>
        <w:rPr>
          <w:rStyle w:val="normaltextrun"/>
          <w:rFonts w:cstheme="minorHAnsi"/>
          <w:color w:val="0070C0"/>
        </w:rPr>
      </w:pPr>
      <w:r w:rsidRPr="00E10F87">
        <w:rPr>
          <w:rFonts w:cstheme="minorHAnsi"/>
          <w:noProof/>
          <w:color w:val="0070C0"/>
        </w:rPr>
        <w:drawing>
          <wp:inline distT="0" distB="0" distL="0" distR="0" wp14:anchorId="34CEF176" wp14:editId="02120A19">
            <wp:extent cx="5553854" cy="2175362"/>
            <wp:effectExtent l="19050" t="19050" r="8890" b="15875"/>
            <wp:docPr id="304" name="Google Shape;304;p3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04" name="Google Shape;304;p33" descr="Graphical user interface, text, application&#10;&#10;Description automatically generated"/>
                    <pic:cNvPicPr preferRelativeResize="0"/>
                  </pic:nvPicPr>
                  <pic:blipFill rotWithShape="1">
                    <a:blip r:embed="rId23">
                      <a:alphaModFix/>
                    </a:blip>
                    <a:srcRect/>
                    <a:stretch/>
                  </pic:blipFill>
                  <pic:spPr>
                    <a:xfrm>
                      <a:off x="0" y="0"/>
                      <a:ext cx="5553854" cy="2175362"/>
                    </a:xfrm>
                    <a:prstGeom prst="rect">
                      <a:avLst/>
                    </a:prstGeom>
                    <a:noFill/>
                    <a:ln w="9525" cap="flat" cmpd="sng">
                      <a:solidFill>
                        <a:schemeClr val="dk1"/>
                      </a:solidFill>
                      <a:prstDash val="solid"/>
                      <a:round/>
                      <a:headEnd type="none" w="sm" len="sm"/>
                      <a:tailEnd type="none" w="sm" len="sm"/>
                    </a:ln>
                  </pic:spPr>
                </pic:pic>
              </a:graphicData>
            </a:graphic>
          </wp:inline>
        </w:drawing>
      </w:r>
    </w:p>
    <w:p w14:paraId="733ACAF7" w14:textId="77777777" w:rsidR="00A048C0" w:rsidRPr="003E0905" w:rsidRDefault="00A048C0" w:rsidP="003E0905">
      <w:pPr>
        <w:spacing w:line="240" w:lineRule="auto"/>
        <w:rPr>
          <w:rStyle w:val="normaltextrun"/>
          <w:rFonts w:cstheme="minorHAnsi"/>
          <w:color w:val="0070C0"/>
        </w:rPr>
      </w:pPr>
    </w:p>
    <w:p w14:paraId="34C47BC7" w14:textId="4772E415" w:rsidR="00654D57" w:rsidRPr="00654D57" w:rsidRDefault="00654D57" w:rsidP="00654D57">
      <w:pPr>
        <w:pStyle w:val="Heading2"/>
        <w:rPr>
          <w:rStyle w:val="normaltextrun"/>
        </w:rPr>
      </w:pPr>
      <w:r w:rsidRPr="00654D57">
        <w:rPr>
          <w:rStyle w:val="normaltextrun"/>
        </w:rPr>
        <w:t xml:space="preserve">Kite Student Portal Install </w:t>
      </w:r>
    </w:p>
    <w:p w14:paraId="70CD47CC" w14:textId="77777777" w:rsidR="00654D57" w:rsidRPr="003E0905" w:rsidRDefault="00654D57" w:rsidP="00654D57">
      <w:pPr>
        <w:spacing w:line="240" w:lineRule="auto"/>
        <w:rPr>
          <w:rFonts w:eastAsia="Calibri" w:cstheme="minorHAnsi"/>
        </w:rPr>
      </w:pPr>
      <w:r w:rsidRPr="003E0905">
        <w:rPr>
          <w:rFonts w:eastAsia="Calibri" w:cstheme="minorHAnsi"/>
          <w:color w:val="000000" w:themeColor="text1"/>
        </w:rPr>
        <w:t xml:space="preserve">Kite Student Portal is an application that must be installed for the students to take tests using our system. We provide applications, support and documentation for PC, Mac, </w:t>
      </w:r>
      <w:proofErr w:type="gramStart"/>
      <w:r w:rsidRPr="003E0905">
        <w:rPr>
          <w:rFonts w:eastAsia="Calibri" w:cstheme="minorHAnsi"/>
          <w:color w:val="000000" w:themeColor="text1"/>
        </w:rPr>
        <w:t>Chromebook</w:t>
      </w:r>
      <w:proofErr w:type="gramEnd"/>
      <w:r w:rsidRPr="003E0905">
        <w:rPr>
          <w:rFonts w:eastAsia="Calibri" w:cstheme="minorHAnsi"/>
          <w:color w:val="000000" w:themeColor="text1"/>
        </w:rPr>
        <w:t xml:space="preserve"> and iPad.</w:t>
      </w:r>
    </w:p>
    <w:p w14:paraId="1838EBBE" w14:textId="77777777" w:rsidR="00654D57" w:rsidRPr="00654D57" w:rsidRDefault="00654D57" w:rsidP="00654D57">
      <w:pPr>
        <w:pStyle w:val="NormalWeb"/>
        <w:spacing w:before="0" w:beforeAutospacing="0" w:after="0" w:afterAutospacing="0"/>
        <w:rPr>
          <w:rFonts w:asciiTheme="minorHAnsi" w:hAnsiTheme="minorHAnsi" w:cstheme="minorHAnsi"/>
          <w:sz w:val="22"/>
          <w:szCs w:val="22"/>
        </w:rPr>
      </w:pPr>
      <w:r w:rsidRPr="00654D57">
        <w:rPr>
          <w:rFonts w:asciiTheme="minorHAnsi" w:eastAsia="Palatino Linotype" w:hAnsiTheme="minorHAnsi" w:cstheme="minorHAnsi"/>
          <w:color w:val="000000" w:themeColor="dark1"/>
          <w:sz w:val="22"/>
          <w:szCs w:val="22"/>
        </w:rPr>
        <w:t>The following devices and operating systems are supported:</w:t>
      </w:r>
    </w:p>
    <w:p w14:paraId="5AB88B7F" w14:textId="77777777" w:rsidR="00654D57" w:rsidRPr="00654D57" w:rsidRDefault="00654D57">
      <w:pPr>
        <w:pStyle w:val="ListParagraph"/>
        <w:numPr>
          <w:ilvl w:val="0"/>
          <w:numId w:val="1"/>
        </w:numPr>
        <w:rPr>
          <w:rFonts w:asciiTheme="minorHAnsi" w:hAnsiTheme="minorHAnsi" w:cstheme="minorHAnsi"/>
          <w:color w:val="000000"/>
          <w:sz w:val="22"/>
          <w:szCs w:val="22"/>
        </w:rPr>
      </w:pPr>
      <w:proofErr w:type="spellStart"/>
      <w:r w:rsidRPr="00654D57">
        <w:rPr>
          <w:rFonts w:asciiTheme="minorHAnsi" w:eastAsia="Palatino Linotype" w:hAnsiTheme="minorHAnsi" w:cstheme="minorHAnsi"/>
          <w:color w:val="000000" w:themeColor="dark1"/>
          <w:sz w:val="22"/>
          <w:szCs w:val="22"/>
        </w:rPr>
        <w:t>ChromeOS</w:t>
      </w:r>
      <w:proofErr w:type="spellEnd"/>
      <w:r w:rsidRPr="00654D57">
        <w:rPr>
          <w:rFonts w:asciiTheme="minorHAnsi" w:eastAsia="Palatino Linotype" w:hAnsiTheme="minorHAnsi" w:cstheme="minorHAnsi"/>
          <w:color w:val="000000" w:themeColor="dark1"/>
          <w:sz w:val="22"/>
          <w:szCs w:val="22"/>
        </w:rPr>
        <w:t> 91+ </w:t>
      </w:r>
    </w:p>
    <w:p w14:paraId="74CC7F2B" w14:textId="77777777" w:rsidR="00654D57" w:rsidRPr="00654D57" w:rsidRDefault="00654D57">
      <w:pPr>
        <w:pStyle w:val="ListParagraph"/>
        <w:numPr>
          <w:ilvl w:val="0"/>
          <w:numId w:val="1"/>
        </w:numPr>
        <w:rPr>
          <w:rFonts w:asciiTheme="minorHAnsi" w:hAnsiTheme="minorHAnsi" w:cstheme="minorHAnsi"/>
          <w:color w:val="000000"/>
          <w:sz w:val="22"/>
          <w:szCs w:val="22"/>
        </w:rPr>
      </w:pPr>
      <w:proofErr w:type="spellStart"/>
      <w:r w:rsidRPr="00654D57">
        <w:rPr>
          <w:rFonts w:asciiTheme="minorHAnsi" w:eastAsia="Palatino Linotype" w:hAnsiTheme="minorHAnsi" w:cstheme="minorHAnsi"/>
          <w:color w:val="000000" w:themeColor="dark1"/>
          <w:sz w:val="22"/>
          <w:szCs w:val="22"/>
        </w:rPr>
        <w:t>iPadOS</w:t>
      </w:r>
      <w:proofErr w:type="spellEnd"/>
      <w:r w:rsidRPr="00654D57">
        <w:rPr>
          <w:rFonts w:asciiTheme="minorHAnsi" w:eastAsia="Palatino Linotype" w:hAnsiTheme="minorHAnsi" w:cstheme="minorHAnsi"/>
          <w:color w:val="000000" w:themeColor="dark1"/>
          <w:sz w:val="22"/>
          <w:szCs w:val="22"/>
        </w:rPr>
        <w:t> 14.3 - 15.5</w:t>
      </w:r>
    </w:p>
    <w:p w14:paraId="6437945F" w14:textId="77777777" w:rsidR="00654D57" w:rsidRPr="00654D57" w:rsidRDefault="00654D57">
      <w:pPr>
        <w:pStyle w:val="ListParagraph"/>
        <w:numPr>
          <w:ilvl w:val="0"/>
          <w:numId w:val="1"/>
        </w:numPr>
        <w:rPr>
          <w:rFonts w:asciiTheme="minorHAnsi" w:hAnsiTheme="minorHAnsi" w:cstheme="minorHAnsi"/>
          <w:color w:val="000000"/>
          <w:sz w:val="22"/>
          <w:szCs w:val="22"/>
        </w:rPr>
      </w:pPr>
      <w:r w:rsidRPr="00654D57">
        <w:rPr>
          <w:rFonts w:asciiTheme="minorHAnsi" w:eastAsia="Palatino Linotype" w:hAnsiTheme="minorHAnsi" w:cstheme="minorHAnsi"/>
          <w:color w:val="000000" w:themeColor="dark1"/>
          <w:sz w:val="22"/>
          <w:szCs w:val="22"/>
        </w:rPr>
        <w:t>macOS 11.1 – 12.0.1</w:t>
      </w:r>
    </w:p>
    <w:p w14:paraId="4343F52D" w14:textId="77777777" w:rsidR="00654D57" w:rsidRPr="00654D57" w:rsidRDefault="00654D57">
      <w:pPr>
        <w:pStyle w:val="ListParagraph"/>
        <w:numPr>
          <w:ilvl w:val="0"/>
          <w:numId w:val="1"/>
        </w:numPr>
        <w:rPr>
          <w:rFonts w:asciiTheme="minorHAnsi" w:hAnsiTheme="minorHAnsi" w:cstheme="minorHAnsi"/>
          <w:color w:val="000000"/>
          <w:sz w:val="22"/>
          <w:szCs w:val="22"/>
        </w:rPr>
      </w:pPr>
      <w:r w:rsidRPr="00654D57">
        <w:rPr>
          <w:rFonts w:asciiTheme="minorHAnsi" w:eastAsia="Palatino Linotype" w:hAnsiTheme="minorHAnsi" w:cstheme="minorHAnsi"/>
          <w:color w:val="000000" w:themeColor="dark1"/>
          <w:sz w:val="22"/>
          <w:szCs w:val="22"/>
        </w:rPr>
        <w:t>Windows 8.1, 10 &amp; 11</w:t>
      </w:r>
    </w:p>
    <w:p w14:paraId="21219212" w14:textId="77777777" w:rsidR="00654D57" w:rsidRPr="00654D57" w:rsidRDefault="00654D57" w:rsidP="00654D57">
      <w:pPr>
        <w:pStyle w:val="NormalWeb"/>
        <w:spacing w:before="0" w:beforeAutospacing="0" w:after="0" w:afterAutospacing="0"/>
        <w:rPr>
          <w:rFonts w:asciiTheme="minorHAnsi" w:hAnsiTheme="minorHAnsi" w:cstheme="minorHAnsi"/>
          <w:sz w:val="22"/>
          <w:szCs w:val="22"/>
        </w:rPr>
      </w:pPr>
      <w:r w:rsidRPr="00654D57">
        <w:rPr>
          <w:rFonts w:asciiTheme="minorHAnsi" w:eastAsia="Palatino Linotype" w:hAnsiTheme="minorHAnsi" w:cstheme="minorHAnsi"/>
          <w:b/>
          <w:bCs/>
          <w:color w:val="000000" w:themeColor="dark1"/>
          <w:sz w:val="22"/>
          <w:szCs w:val="22"/>
        </w:rPr>
        <w:t>Mac and Windows</w:t>
      </w:r>
    </w:p>
    <w:p w14:paraId="1FED8466" w14:textId="77777777" w:rsidR="00654D57" w:rsidRPr="00654D57" w:rsidRDefault="00654D57">
      <w:pPr>
        <w:pStyle w:val="ListParagraph"/>
        <w:numPr>
          <w:ilvl w:val="0"/>
          <w:numId w:val="2"/>
        </w:numPr>
        <w:rPr>
          <w:rFonts w:asciiTheme="minorHAnsi" w:hAnsiTheme="minorHAnsi" w:cstheme="minorHAnsi"/>
          <w:color w:val="000000"/>
          <w:sz w:val="22"/>
          <w:szCs w:val="22"/>
        </w:rPr>
      </w:pPr>
      <w:r w:rsidRPr="00654D57">
        <w:rPr>
          <w:rFonts w:asciiTheme="minorHAnsi" w:eastAsia="Palatino Linotype" w:hAnsiTheme="minorHAnsi" w:cstheme="minorHAnsi"/>
          <w:color w:val="000000" w:themeColor="dark1"/>
          <w:sz w:val="22"/>
          <w:szCs w:val="22"/>
        </w:rPr>
        <w:t>The current version is 10.0.0</w:t>
      </w:r>
    </w:p>
    <w:p w14:paraId="75FCF7F2" w14:textId="77777777" w:rsidR="00654D57" w:rsidRPr="00654D57" w:rsidRDefault="00654D57" w:rsidP="00654D57">
      <w:pPr>
        <w:pStyle w:val="NormalWeb"/>
        <w:spacing w:before="0" w:beforeAutospacing="0" w:after="0" w:afterAutospacing="0"/>
        <w:rPr>
          <w:rFonts w:asciiTheme="minorHAnsi" w:hAnsiTheme="minorHAnsi" w:cstheme="minorHAnsi"/>
          <w:sz w:val="22"/>
          <w:szCs w:val="22"/>
        </w:rPr>
      </w:pPr>
      <w:r w:rsidRPr="00654D57">
        <w:rPr>
          <w:rFonts w:asciiTheme="minorHAnsi" w:eastAsia="Palatino Linotype" w:hAnsiTheme="minorHAnsi" w:cstheme="minorHAnsi"/>
          <w:b/>
          <w:bCs/>
          <w:color w:val="000000" w:themeColor="dark1"/>
          <w:sz w:val="22"/>
          <w:szCs w:val="22"/>
        </w:rPr>
        <w:t>iPad and Chromebook</w:t>
      </w:r>
    </w:p>
    <w:p w14:paraId="04C0F647" w14:textId="77777777" w:rsidR="00654D57" w:rsidRPr="00654D57" w:rsidRDefault="00654D57">
      <w:pPr>
        <w:pStyle w:val="ListParagraph"/>
        <w:numPr>
          <w:ilvl w:val="0"/>
          <w:numId w:val="3"/>
        </w:numPr>
        <w:rPr>
          <w:rFonts w:asciiTheme="minorHAnsi" w:hAnsiTheme="minorHAnsi" w:cstheme="minorHAnsi"/>
          <w:color w:val="000000"/>
          <w:sz w:val="22"/>
          <w:szCs w:val="22"/>
        </w:rPr>
      </w:pPr>
      <w:r w:rsidRPr="00654D57">
        <w:rPr>
          <w:rFonts w:asciiTheme="minorHAnsi" w:eastAsia="Palatino Linotype" w:hAnsiTheme="minorHAnsi" w:cstheme="minorHAnsi"/>
          <w:color w:val="000000" w:themeColor="dark1"/>
          <w:sz w:val="22"/>
          <w:szCs w:val="22"/>
        </w:rPr>
        <w:t>Current version is 10.0.0 for Chromebooks and 10.0.0 for iPad</w:t>
      </w:r>
    </w:p>
    <w:p w14:paraId="79B4C2E7" w14:textId="77777777" w:rsidR="00654D57" w:rsidRPr="00654D57" w:rsidRDefault="00654D57">
      <w:pPr>
        <w:pStyle w:val="ListParagraph"/>
        <w:numPr>
          <w:ilvl w:val="1"/>
          <w:numId w:val="3"/>
        </w:numPr>
        <w:rPr>
          <w:rFonts w:asciiTheme="minorHAnsi" w:hAnsiTheme="minorHAnsi" w:cstheme="minorHAnsi"/>
          <w:color w:val="000000"/>
          <w:sz w:val="22"/>
          <w:szCs w:val="22"/>
        </w:rPr>
      </w:pPr>
      <w:r w:rsidRPr="00654D57">
        <w:rPr>
          <w:rFonts w:asciiTheme="minorHAnsi" w:eastAsia="Palatino Linotype" w:hAnsiTheme="minorHAnsi" w:cstheme="minorHAnsi"/>
          <w:color w:val="000000" w:themeColor="dark1"/>
          <w:sz w:val="22"/>
          <w:szCs w:val="22"/>
        </w:rPr>
        <w:t>If enabled, Kite Student Portal will auto-update</w:t>
      </w:r>
    </w:p>
    <w:p w14:paraId="266C4A82" w14:textId="77777777" w:rsidR="00654D57" w:rsidRDefault="00654D57" w:rsidP="00654D57">
      <w:pPr>
        <w:spacing w:line="240" w:lineRule="auto"/>
        <w:rPr>
          <w:rStyle w:val="normaltextrun"/>
          <w:rFonts w:cstheme="minorHAnsi"/>
          <w:color w:val="0070C0"/>
        </w:rPr>
      </w:pPr>
    </w:p>
    <w:p w14:paraId="535C11FA" w14:textId="46C9BA8B" w:rsidR="00654D57" w:rsidRDefault="00654D57" w:rsidP="00654D57">
      <w:pPr>
        <w:spacing w:line="240" w:lineRule="auto"/>
        <w:rPr>
          <w:rFonts w:eastAsia="Calibri" w:cstheme="minorHAnsi"/>
          <w:color w:val="000000" w:themeColor="text1"/>
        </w:rPr>
      </w:pPr>
      <w:r w:rsidRPr="003E0905">
        <w:rPr>
          <w:rFonts w:eastAsia="Calibri" w:cstheme="minorHAnsi"/>
          <w:color w:val="000000" w:themeColor="text1"/>
        </w:rPr>
        <w:t xml:space="preserve">Here </w:t>
      </w:r>
      <w:r>
        <w:rPr>
          <w:rFonts w:eastAsia="Calibri" w:cstheme="minorHAnsi"/>
          <w:color w:val="000000" w:themeColor="text1"/>
        </w:rPr>
        <w:t>is</w:t>
      </w:r>
      <w:r w:rsidRPr="003E0905">
        <w:rPr>
          <w:rFonts w:eastAsia="Calibri" w:cstheme="minorHAnsi"/>
          <w:color w:val="000000" w:themeColor="text1"/>
        </w:rPr>
        <w:t xml:space="preserve"> a list of the current installation links available for the </w:t>
      </w:r>
      <w:proofErr w:type="spellStart"/>
      <w:r w:rsidRPr="003E0905">
        <w:rPr>
          <w:rFonts w:eastAsia="Calibri" w:cstheme="minorHAnsi"/>
          <w:color w:val="000000" w:themeColor="text1"/>
        </w:rPr>
        <w:t>Testlet</w:t>
      </w:r>
      <w:proofErr w:type="spellEnd"/>
      <w:r w:rsidRPr="003E0905">
        <w:rPr>
          <w:rFonts w:eastAsia="Calibri" w:cstheme="minorHAnsi"/>
          <w:color w:val="000000" w:themeColor="text1"/>
        </w:rPr>
        <w:t xml:space="preserve"> Kite </w:t>
      </w:r>
      <w:r w:rsidRPr="00654D57">
        <w:rPr>
          <w:rFonts w:eastAsia="Calibri" w:cstheme="minorHAnsi"/>
          <w:b/>
          <w:bCs/>
          <w:color w:val="000000" w:themeColor="text1"/>
        </w:rPr>
        <w:t>Student Portal</w:t>
      </w:r>
      <w:r w:rsidRPr="003E0905">
        <w:rPr>
          <w:rFonts w:eastAsia="Calibri" w:cstheme="minorHAnsi"/>
          <w:color w:val="000000" w:themeColor="text1"/>
        </w:rPr>
        <w:t xml:space="preserve"> application.</w:t>
      </w:r>
    </w:p>
    <w:p w14:paraId="23C02CFD" w14:textId="77777777" w:rsidR="00654D57" w:rsidRPr="00654D57" w:rsidRDefault="00654D57" w:rsidP="00CB1A6F">
      <w:pPr>
        <w:spacing w:after="0" w:line="240" w:lineRule="auto"/>
        <w:rPr>
          <w:rFonts w:cstheme="minorHAnsi"/>
          <w:b/>
          <w:bCs/>
        </w:rPr>
      </w:pPr>
      <w:r w:rsidRPr="00654D57">
        <w:rPr>
          <w:rFonts w:cstheme="minorHAnsi"/>
          <w:b/>
          <w:bCs/>
        </w:rPr>
        <w:t>Mac</w:t>
      </w:r>
    </w:p>
    <w:p w14:paraId="1E8AA8F9" w14:textId="77777777" w:rsidR="00654D57" w:rsidRPr="00654D57" w:rsidRDefault="00000000">
      <w:pPr>
        <w:numPr>
          <w:ilvl w:val="0"/>
          <w:numId w:val="4"/>
        </w:numPr>
        <w:spacing w:after="0" w:line="240" w:lineRule="auto"/>
        <w:rPr>
          <w:rFonts w:cstheme="minorHAnsi"/>
        </w:rPr>
      </w:pPr>
      <w:hyperlink r:id="rId24" w:history="1">
        <w:r w:rsidR="00654D57" w:rsidRPr="00654D57">
          <w:rPr>
            <w:rStyle w:val="Hyperlink"/>
            <w:rFonts w:cstheme="minorHAnsi"/>
          </w:rPr>
          <w:t>https://files.kiteaai.org/installers/test/New%20Meridian/1.0.0/Testlet%20Kite%20Student%20Portal.dmg</w:t>
        </w:r>
      </w:hyperlink>
    </w:p>
    <w:p w14:paraId="488121BD" w14:textId="77777777" w:rsidR="00654D57" w:rsidRPr="00654D57" w:rsidRDefault="00654D57" w:rsidP="00CB1A6F">
      <w:pPr>
        <w:spacing w:after="0" w:line="240" w:lineRule="auto"/>
        <w:rPr>
          <w:rFonts w:cstheme="minorHAnsi"/>
          <w:b/>
          <w:bCs/>
        </w:rPr>
      </w:pPr>
      <w:r w:rsidRPr="00654D57">
        <w:rPr>
          <w:rFonts w:cstheme="minorHAnsi"/>
          <w:b/>
          <w:bCs/>
        </w:rPr>
        <w:t>Windows</w:t>
      </w:r>
    </w:p>
    <w:p w14:paraId="1CF81BDD" w14:textId="77777777" w:rsidR="00654D57" w:rsidRPr="00654D57" w:rsidRDefault="00654D57">
      <w:pPr>
        <w:numPr>
          <w:ilvl w:val="0"/>
          <w:numId w:val="4"/>
        </w:numPr>
        <w:spacing w:after="0" w:line="240" w:lineRule="auto"/>
        <w:rPr>
          <w:rFonts w:cstheme="minorHAnsi"/>
        </w:rPr>
      </w:pPr>
      <w:r w:rsidRPr="00654D57">
        <w:rPr>
          <w:rFonts w:cstheme="minorHAnsi"/>
        </w:rPr>
        <w:t>.exe</w:t>
      </w:r>
    </w:p>
    <w:p w14:paraId="7551BCB5" w14:textId="77777777" w:rsidR="00654D57" w:rsidRPr="00654D57" w:rsidRDefault="00000000">
      <w:pPr>
        <w:numPr>
          <w:ilvl w:val="1"/>
          <w:numId w:val="4"/>
        </w:numPr>
        <w:spacing w:after="0" w:line="240" w:lineRule="auto"/>
        <w:rPr>
          <w:rFonts w:cstheme="minorHAnsi"/>
        </w:rPr>
      </w:pPr>
      <w:hyperlink r:id="rId25" w:history="1">
        <w:r w:rsidR="00654D57" w:rsidRPr="00654D57">
          <w:rPr>
            <w:rStyle w:val="Hyperlink"/>
            <w:rFonts w:cstheme="minorHAnsi"/>
          </w:rPr>
          <w:t>https://files.kiteaai.org/installers/test/New%20Meridian/1.0.0/Testlet%20Kite%20Student%20Portal.exe</w:t>
        </w:r>
      </w:hyperlink>
    </w:p>
    <w:p w14:paraId="5BC15A46" w14:textId="77777777" w:rsidR="00654D57" w:rsidRPr="00654D57" w:rsidRDefault="00654D57">
      <w:pPr>
        <w:numPr>
          <w:ilvl w:val="0"/>
          <w:numId w:val="4"/>
        </w:numPr>
        <w:spacing w:after="0" w:line="240" w:lineRule="auto"/>
        <w:rPr>
          <w:rFonts w:cstheme="minorHAnsi"/>
        </w:rPr>
      </w:pPr>
      <w:r w:rsidRPr="00654D57">
        <w:rPr>
          <w:rFonts w:cstheme="minorHAnsi"/>
        </w:rPr>
        <w:t>.</w:t>
      </w:r>
      <w:proofErr w:type="spellStart"/>
      <w:r w:rsidRPr="00654D57">
        <w:rPr>
          <w:rFonts w:cstheme="minorHAnsi"/>
        </w:rPr>
        <w:t>msi</w:t>
      </w:r>
      <w:proofErr w:type="spellEnd"/>
    </w:p>
    <w:p w14:paraId="23B10646" w14:textId="77777777" w:rsidR="00654D57" w:rsidRPr="00654D57" w:rsidRDefault="00000000">
      <w:pPr>
        <w:numPr>
          <w:ilvl w:val="1"/>
          <w:numId w:val="4"/>
        </w:numPr>
        <w:spacing w:after="0" w:line="240" w:lineRule="auto"/>
        <w:rPr>
          <w:rFonts w:cstheme="minorHAnsi"/>
        </w:rPr>
      </w:pPr>
      <w:hyperlink r:id="rId26" w:history="1">
        <w:r w:rsidR="00654D57" w:rsidRPr="00654D57">
          <w:rPr>
            <w:rStyle w:val="Hyperlink"/>
            <w:rFonts w:cstheme="minorHAnsi"/>
          </w:rPr>
          <w:t>https://files.kiteaai.org/installers/test/New%20Meridian/1.0.0/Testlet%20Kite%20Student%20Portal.msi</w:t>
        </w:r>
      </w:hyperlink>
    </w:p>
    <w:p w14:paraId="40C919EA" w14:textId="77777777" w:rsidR="00CB1A6F" w:rsidRDefault="00CB1A6F" w:rsidP="00654D57">
      <w:pPr>
        <w:spacing w:line="240" w:lineRule="auto"/>
        <w:rPr>
          <w:rFonts w:cstheme="minorHAnsi"/>
        </w:rPr>
      </w:pPr>
    </w:p>
    <w:p w14:paraId="4E42595F" w14:textId="273776D8" w:rsidR="00A048C0" w:rsidRPr="003E0905" w:rsidRDefault="00654D57" w:rsidP="003E0905">
      <w:pPr>
        <w:spacing w:line="240" w:lineRule="auto"/>
        <w:rPr>
          <w:rStyle w:val="normaltextrun"/>
          <w:rFonts w:cstheme="minorHAnsi"/>
          <w:color w:val="0070C0"/>
        </w:rPr>
      </w:pPr>
      <w:r w:rsidRPr="00654D57">
        <w:rPr>
          <w:rFonts w:cstheme="minorHAnsi"/>
        </w:rPr>
        <w:t>Provide this to your Technology Director/IT Team to get the whitelisting and application installed</w:t>
      </w:r>
      <w:r w:rsidR="00CB1A6F">
        <w:rPr>
          <w:rFonts w:cstheme="minorHAnsi"/>
        </w:rPr>
        <w:t>.</w:t>
      </w:r>
    </w:p>
    <w:p w14:paraId="5D0A7D8F" w14:textId="0686C1DF" w:rsidR="00EB73D3" w:rsidRPr="004A56D8" w:rsidRDefault="70674D52" w:rsidP="004A56D8">
      <w:pPr>
        <w:pStyle w:val="Heading2"/>
        <w:rPr>
          <w:rStyle w:val="normaltextrun"/>
        </w:rPr>
      </w:pPr>
      <w:r w:rsidRPr="004A56D8">
        <w:rPr>
          <w:rStyle w:val="normaltextrun"/>
        </w:rPr>
        <w:t>Kite Student Portal Navigation</w:t>
      </w:r>
    </w:p>
    <w:p w14:paraId="57B4B466" w14:textId="3388130A" w:rsidR="00EB73D3" w:rsidRPr="003E0905" w:rsidRDefault="591E6A7E" w:rsidP="003E0905">
      <w:pPr>
        <w:spacing w:line="240" w:lineRule="auto"/>
        <w:rPr>
          <w:rFonts w:eastAsia="Calibri" w:cstheme="minorHAnsi"/>
        </w:rPr>
      </w:pPr>
      <w:r w:rsidRPr="003E0905">
        <w:rPr>
          <w:rFonts w:eastAsia="Calibri" w:cstheme="minorHAnsi"/>
          <w:color w:val="000000" w:themeColor="text1"/>
        </w:rPr>
        <w:t xml:space="preserve">The Kite Suite captures telemetry data through Kite Student Portal including testing time, response time, and click histories. </w:t>
      </w:r>
    </w:p>
    <w:p w14:paraId="227025FA" w14:textId="7E2B1497" w:rsidR="00EB73D3" w:rsidRPr="003E0905" w:rsidRDefault="591E6A7E" w:rsidP="003E0905">
      <w:pPr>
        <w:spacing w:line="240" w:lineRule="auto"/>
        <w:rPr>
          <w:rStyle w:val="normaltextrun"/>
          <w:rFonts w:cstheme="minorHAnsi"/>
          <w:color w:val="0070C0"/>
        </w:rPr>
      </w:pPr>
      <w:r w:rsidRPr="003E0905">
        <w:rPr>
          <w:rFonts w:eastAsia="Calibri" w:cstheme="minorHAnsi"/>
          <w:color w:val="000000" w:themeColor="text1"/>
        </w:rPr>
        <w:t xml:space="preserve">Whenever the student starts and ends the test, the start and end times are captured and stored in our database. In addition, the test status is updated to in-progress or completed to reflect the student’s testing status. The student responses are saved to the database as the student answers the question and navigates to the next question. This ensures all the student responses are saved to the database. </w:t>
      </w:r>
    </w:p>
    <w:p w14:paraId="508E9389" w14:textId="264E227A" w:rsidR="00EB73D3" w:rsidRDefault="661E385F" w:rsidP="003E0905">
      <w:pPr>
        <w:spacing w:line="240" w:lineRule="auto"/>
        <w:rPr>
          <w:rFonts w:eastAsia="Calibri" w:cstheme="minorHAnsi"/>
          <w:color w:val="000000" w:themeColor="text1"/>
        </w:rPr>
      </w:pPr>
      <w:r w:rsidRPr="003E0905">
        <w:rPr>
          <w:rFonts w:eastAsia="Calibri" w:cstheme="minorHAnsi"/>
          <w:color w:val="000000" w:themeColor="text1"/>
        </w:rPr>
        <w:t xml:space="preserve">Students will launch the </w:t>
      </w:r>
      <w:proofErr w:type="spellStart"/>
      <w:r w:rsidRPr="003E0905">
        <w:rPr>
          <w:rFonts w:eastAsia="Calibri" w:cstheme="minorHAnsi"/>
          <w:color w:val="000000" w:themeColor="text1"/>
        </w:rPr>
        <w:t>Testlet</w:t>
      </w:r>
      <w:proofErr w:type="spellEnd"/>
      <w:r w:rsidRPr="003E0905">
        <w:rPr>
          <w:rFonts w:eastAsia="Calibri" w:cstheme="minorHAnsi"/>
          <w:color w:val="000000" w:themeColor="text1"/>
        </w:rPr>
        <w:t xml:space="preserve"> Kite Student Portal on their testing device. Enter the username and password that the test administrator got from Educator Portal and click sign in.</w:t>
      </w:r>
    </w:p>
    <w:p w14:paraId="1E8D7A23" w14:textId="4EA23414" w:rsidR="004A56D8" w:rsidRPr="003E0905" w:rsidRDefault="004A56D8" w:rsidP="003E0905">
      <w:pPr>
        <w:spacing w:line="240" w:lineRule="auto"/>
        <w:rPr>
          <w:rFonts w:eastAsia="Calibri" w:cstheme="minorHAnsi"/>
        </w:rPr>
      </w:pPr>
      <w:r w:rsidRPr="004A56D8">
        <w:rPr>
          <w:rFonts w:eastAsia="Calibri" w:cstheme="minorHAnsi"/>
          <w:noProof/>
        </w:rPr>
        <w:drawing>
          <wp:inline distT="0" distB="0" distL="0" distR="0" wp14:anchorId="3FB4C6D8" wp14:editId="153D35AC">
            <wp:extent cx="5672784" cy="3166385"/>
            <wp:effectExtent l="19050" t="19050" r="23495" b="15240"/>
            <wp:docPr id="345" name="Google Shape;345;p3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45" name="Google Shape;345;p39" descr="Graphical user interface, application&#10;&#10;Description automatically generated"/>
                    <pic:cNvPicPr preferRelativeResize="0"/>
                  </pic:nvPicPr>
                  <pic:blipFill rotWithShape="1">
                    <a:blip r:embed="rId27">
                      <a:alphaModFix/>
                    </a:blip>
                    <a:srcRect/>
                    <a:stretch/>
                  </pic:blipFill>
                  <pic:spPr>
                    <a:xfrm>
                      <a:off x="0" y="0"/>
                      <a:ext cx="5672784" cy="3166385"/>
                    </a:xfrm>
                    <a:prstGeom prst="rect">
                      <a:avLst/>
                    </a:prstGeom>
                    <a:noFill/>
                    <a:ln w="9525" cap="flat" cmpd="sng">
                      <a:solidFill>
                        <a:schemeClr val="dk1"/>
                      </a:solidFill>
                      <a:prstDash val="solid"/>
                      <a:round/>
                      <a:headEnd type="none" w="sm" len="sm"/>
                      <a:tailEnd type="none" w="sm" len="sm"/>
                    </a:ln>
                  </pic:spPr>
                </pic:pic>
              </a:graphicData>
            </a:graphic>
          </wp:inline>
        </w:drawing>
      </w:r>
    </w:p>
    <w:p w14:paraId="4E2AD571" w14:textId="6AA305AA" w:rsidR="00EB73D3" w:rsidRPr="003E0905" w:rsidRDefault="661E385F" w:rsidP="003E0905">
      <w:pPr>
        <w:spacing w:line="240" w:lineRule="auto"/>
        <w:rPr>
          <w:rFonts w:eastAsia="Calibri" w:cstheme="minorHAnsi"/>
          <w:color w:val="000000" w:themeColor="text1"/>
        </w:rPr>
      </w:pPr>
      <w:r w:rsidRPr="003E0905">
        <w:rPr>
          <w:rFonts w:eastAsia="Calibri" w:cstheme="minorHAnsi"/>
          <w:color w:val="000000" w:themeColor="text1"/>
        </w:rPr>
        <w:t>This will bring the student to the Student Portal Landing page where they will select Take a test to begin testing.</w:t>
      </w:r>
    </w:p>
    <w:p w14:paraId="27EC7DC0" w14:textId="1E50DD93" w:rsidR="00EB73D3" w:rsidRPr="003E0905" w:rsidRDefault="2F865B91" w:rsidP="003E0905">
      <w:pPr>
        <w:spacing w:line="240" w:lineRule="auto"/>
        <w:rPr>
          <w:rFonts w:eastAsia="Calibri" w:cstheme="minorHAnsi"/>
        </w:rPr>
      </w:pPr>
      <w:r w:rsidRPr="003E0905">
        <w:rPr>
          <w:rFonts w:eastAsia="Calibri" w:cstheme="minorHAnsi"/>
          <w:color w:val="000000" w:themeColor="text1"/>
        </w:rPr>
        <w:t>The App is easy to use and provides the</w:t>
      </w:r>
      <w:r w:rsidR="72179713" w:rsidRPr="003E0905">
        <w:rPr>
          <w:rFonts w:eastAsia="Calibri" w:cstheme="minorHAnsi"/>
          <w:color w:val="000000" w:themeColor="text1"/>
        </w:rPr>
        <w:t xml:space="preserve"> student </w:t>
      </w:r>
      <w:r w:rsidRPr="003E0905">
        <w:rPr>
          <w:rFonts w:eastAsia="Calibri" w:cstheme="minorHAnsi"/>
          <w:color w:val="000000" w:themeColor="text1"/>
        </w:rPr>
        <w:t xml:space="preserve">with options to take a test, practice first, sign out which will take you back to that login page or to “close” Kite which will close the app and return you to your normal desktop environment. </w:t>
      </w:r>
    </w:p>
    <w:p w14:paraId="3CE1440F" w14:textId="667768D2" w:rsidR="00EB73D3" w:rsidRDefault="2F865B91" w:rsidP="003E0905">
      <w:pPr>
        <w:spacing w:line="240" w:lineRule="auto"/>
        <w:rPr>
          <w:rFonts w:eastAsia="Calibri" w:cstheme="minorHAnsi"/>
          <w:color w:val="000000" w:themeColor="text1"/>
        </w:rPr>
      </w:pPr>
      <w:r w:rsidRPr="003E0905">
        <w:rPr>
          <w:rFonts w:eastAsia="Calibri" w:cstheme="minorHAnsi"/>
          <w:color w:val="000000" w:themeColor="text1"/>
        </w:rPr>
        <w:t>If a student has multiple tests, they will show</w:t>
      </w:r>
      <w:r w:rsidR="5390633B" w:rsidRPr="003E0905">
        <w:rPr>
          <w:rFonts w:eastAsia="Calibri" w:cstheme="minorHAnsi"/>
          <w:color w:val="000000" w:themeColor="text1"/>
        </w:rPr>
        <w:t xml:space="preserve"> within the take a test view</w:t>
      </w:r>
      <w:r w:rsidRPr="003E0905">
        <w:rPr>
          <w:rFonts w:eastAsia="Calibri" w:cstheme="minorHAnsi"/>
          <w:color w:val="000000" w:themeColor="text1"/>
        </w:rPr>
        <w:t xml:space="preserve">. If a student has tests available from different testing subjects or </w:t>
      </w:r>
      <w:proofErr w:type="gramStart"/>
      <w:r w:rsidRPr="003E0905">
        <w:rPr>
          <w:rFonts w:eastAsia="Calibri" w:cstheme="minorHAnsi"/>
          <w:color w:val="000000" w:themeColor="text1"/>
        </w:rPr>
        <w:t>programs</w:t>
      </w:r>
      <w:proofErr w:type="gramEnd"/>
      <w:r w:rsidRPr="003E0905">
        <w:rPr>
          <w:rFonts w:eastAsia="Calibri" w:cstheme="minorHAnsi"/>
          <w:color w:val="000000" w:themeColor="text1"/>
        </w:rPr>
        <w:t xml:space="preserve"> they will also show</w:t>
      </w:r>
      <w:r w:rsidR="3DE85C70" w:rsidRPr="003E0905">
        <w:rPr>
          <w:rFonts w:eastAsia="Calibri" w:cstheme="minorHAnsi"/>
          <w:color w:val="000000" w:themeColor="text1"/>
        </w:rPr>
        <w:t xml:space="preserve"> by selecting the appropriate subject on the left side of the screen</w:t>
      </w:r>
      <w:r w:rsidRPr="003E0905">
        <w:rPr>
          <w:rFonts w:eastAsia="Calibri" w:cstheme="minorHAnsi"/>
          <w:color w:val="000000" w:themeColor="text1"/>
        </w:rPr>
        <w:t>.</w:t>
      </w:r>
    </w:p>
    <w:p w14:paraId="0DFD303C" w14:textId="26A79D6D" w:rsidR="004A56D8" w:rsidRPr="003E0905" w:rsidRDefault="004A56D8" w:rsidP="003E0905">
      <w:pPr>
        <w:spacing w:line="240" w:lineRule="auto"/>
        <w:rPr>
          <w:rFonts w:eastAsia="Calibri" w:cstheme="minorHAnsi"/>
        </w:rPr>
      </w:pPr>
      <w:r w:rsidRPr="004A56D8">
        <w:rPr>
          <w:rFonts w:eastAsia="Calibri" w:cstheme="minorHAnsi"/>
          <w:noProof/>
        </w:rPr>
        <w:drawing>
          <wp:inline distT="0" distB="0" distL="0" distR="0" wp14:anchorId="074F1E84" wp14:editId="01525F1C">
            <wp:extent cx="4814738" cy="2560251"/>
            <wp:effectExtent l="19050" t="19050" r="24130" b="12065"/>
            <wp:docPr id="353" name="Google Shape;353;p4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Google Shape;353;p40" descr="Graphical user interface, website&#10;&#10;Description automatically generated"/>
                    <pic:cNvPicPr preferRelativeResize="0"/>
                  </pic:nvPicPr>
                  <pic:blipFill rotWithShape="1">
                    <a:blip r:embed="rId28">
                      <a:alphaModFix/>
                    </a:blip>
                    <a:srcRect/>
                    <a:stretch/>
                  </pic:blipFill>
                  <pic:spPr>
                    <a:xfrm>
                      <a:off x="0" y="0"/>
                      <a:ext cx="4814738" cy="2560251"/>
                    </a:xfrm>
                    <a:prstGeom prst="rect">
                      <a:avLst/>
                    </a:prstGeom>
                    <a:noFill/>
                    <a:ln w="9525" cap="flat" cmpd="sng">
                      <a:solidFill>
                        <a:schemeClr val="dk1"/>
                      </a:solidFill>
                      <a:prstDash val="solid"/>
                      <a:round/>
                      <a:headEnd type="none" w="sm" len="sm"/>
                      <a:tailEnd type="none" w="sm" len="sm"/>
                    </a:ln>
                  </pic:spPr>
                </pic:pic>
              </a:graphicData>
            </a:graphic>
          </wp:inline>
        </w:drawing>
      </w:r>
    </w:p>
    <w:p w14:paraId="731781CF" w14:textId="04D770DB" w:rsidR="00EB73D3" w:rsidRPr="003E0905" w:rsidRDefault="48AB12B7" w:rsidP="003E0905">
      <w:pPr>
        <w:spacing w:line="240" w:lineRule="auto"/>
        <w:rPr>
          <w:rFonts w:eastAsia="Calibri" w:cstheme="minorHAnsi"/>
        </w:rPr>
      </w:pPr>
      <w:r w:rsidRPr="003E0905">
        <w:rPr>
          <w:rFonts w:eastAsia="Calibri" w:cstheme="minorHAnsi"/>
          <w:color w:val="000000" w:themeColor="text1"/>
        </w:rPr>
        <w:t>There are various tool</w:t>
      </w:r>
      <w:r w:rsidR="3EB5B11B" w:rsidRPr="003E0905">
        <w:rPr>
          <w:rFonts w:eastAsia="Calibri" w:cstheme="minorHAnsi"/>
          <w:color w:val="000000" w:themeColor="text1"/>
        </w:rPr>
        <w:t>s</w:t>
      </w:r>
      <w:r w:rsidRPr="003E0905">
        <w:rPr>
          <w:rFonts w:eastAsia="Calibri" w:cstheme="minorHAnsi"/>
          <w:color w:val="000000" w:themeColor="text1"/>
        </w:rPr>
        <w:t xml:space="preserve"> within Student </w:t>
      </w:r>
      <w:proofErr w:type="gramStart"/>
      <w:r w:rsidRPr="003E0905">
        <w:rPr>
          <w:rFonts w:eastAsia="Calibri" w:cstheme="minorHAnsi"/>
          <w:color w:val="000000" w:themeColor="text1"/>
        </w:rPr>
        <w:t>Portal</w:t>
      </w:r>
      <w:proofErr w:type="gramEnd"/>
      <w:r w:rsidRPr="003E0905">
        <w:rPr>
          <w:rFonts w:eastAsia="Calibri" w:cstheme="minorHAnsi"/>
          <w:color w:val="000000" w:themeColor="text1"/>
        </w:rPr>
        <w:t xml:space="preserve"> </w:t>
      </w:r>
      <w:r w:rsidR="31D8C055" w:rsidRPr="003E0905">
        <w:rPr>
          <w:rFonts w:eastAsia="Calibri" w:cstheme="minorHAnsi"/>
          <w:color w:val="000000" w:themeColor="text1"/>
        </w:rPr>
        <w:t xml:space="preserve">and </w:t>
      </w:r>
      <w:r w:rsidRPr="003E0905">
        <w:rPr>
          <w:rFonts w:eastAsia="Calibri" w:cstheme="minorHAnsi"/>
          <w:color w:val="000000" w:themeColor="text1"/>
        </w:rPr>
        <w:t>th</w:t>
      </w:r>
      <w:r w:rsidR="5471C8E2" w:rsidRPr="003E0905">
        <w:rPr>
          <w:rFonts w:eastAsia="Calibri" w:cstheme="minorHAnsi"/>
          <w:color w:val="000000" w:themeColor="text1"/>
        </w:rPr>
        <w:t>ey</w:t>
      </w:r>
      <w:r w:rsidRPr="003E0905">
        <w:rPr>
          <w:rFonts w:eastAsia="Calibri" w:cstheme="minorHAnsi"/>
          <w:color w:val="000000" w:themeColor="text1"/>
        </w:rPr>
        <w:t xml:space="preserve"> are found with the Tool box on the left side of the screen. </w:t>
      </w:r>
    </w:p>
    <w:p w14:paraId="6FFA65F7" w14:textId="2AAC8CBA" w:rsidR="00EB73D3" w:rsidRPr="003E0905" w:rsidRDefault="48AB12B7" w:rsidP="003E0905">
      <w:pPr>
        <w:spacing w:line="240" w:lineRule="auto"/>
        <w:rPr>
          <w:rFonts w:eastAsia="Calibri" w:cstheme="minorHAnsi"/>
        </w:rPr>
      </w:pPr>
      <w:r w:rsidRPr="003E0905">
        <w:rPr>
          <w:rFonts w:eastAsia="Calibri" w:cstheme="minorHAnsi"/>
          <w:color w:val="000000" w:themeColor="text1"/>
        </w:rPr>
        <w:t>If TTS is set within the PNP profile the play and forward and back controls will be available at the bottom of the screen.</w:t>
      </w:r>
    </w:p>
    <w:p w14:paraId="56B0CDE1" w14:textId="5900E508" w:rsidR="00EB73D3" w:rsidRPr="003E0905" w:rsidRDefault="48AB12B7" w:rsidP="003E0905">
      <w:pPr>
        <w:spacing w:line="240" w:lineRule="auto"/>
        <w:rPr>
          <w:rFonts w:eastAsia="Calibri" w:cstheme="minorHAnsi"/>
        </w:rPr>
      </w:pPr>
      <w:r w:rsidRPr="003E0905">
        <w:rPr>
          <w:rFonts w:eastAsia="Calibri" w:cstheme="minorHAnsi"/>
          <w:color w:val="000000" w:themeColor="text1"/>
        </w:rPr>
        <w:t xml:space="preserve">In the upper right </w:t>
      </w:r>
      <w:proofErr w:type="gramStart"/>
      <w:r w:rsidRPr="003E0905">
        <w:rPr>
          <w:rFonts w:eastAsia="Calibri" w:cstheme="minorHAnsi"/>
          <w:color w:val="000000" w:themeColor="text1"/>
        </w:rPr>
        <w:t>corner</w:t>
      </w:r>
      <w:proofErr w:type="gramEnd"/>
      <w:r w:rsidRPr="003E0905">
        <w:rPr>
          <w:rFonts w:eastAsia="Calibri" w:cstheme="minorHAnsi"/>
          <w:color w:val="000000" w:themeColor="text1"/>
        </w:rPr>
        <w:t xml:space="preserve"> there is the help icon that will provide the student guidance on how to answer the question. There is also the flag icon to mark items for review.</w:t>
      </w:r>
    </w:p>
    <w:p w14:paraId="08773847" w14:textId="6D19B8EA" w:rsidR="00EB73D3" w:rsidRDefault="48AB12B7" w:rsidP="003E0905">
      <w:pPr>
        <w:spacing w:line="240" w:lineRule="auto"/>
        <w:rPr>
          <w:rFonts w:eastAsia="Calibri" w:cstheme="minorHAnsi"/>
          <w:color w:val="000000" w:themeColor="text1"/>
        </w:rPr>
      </w:pPr>
      <w:r w:rsidRPr="003E0905">
        <w:rPr>
          <w:rFonts w:eastAsia="Calibri" w:cstheme="minorHAnsi"/>
          <w:color w:val="000000" w:themeColor="text1"/>
        </w:rPr>
        <w:t>In the bottom left there are the navigation buttons to move through the test. Additionally, the navigation bar at the top of the screen allows a specific question to be selected and the student is then brought to that question.</w:t>
      </w:r>
    </w:p>
    <w:p w14:paraId="0ED7D489" w14:textId="1547EC1C"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0339B6A2" wp14:editId="30B16825">
            <wp:extent cx="5943600" cy="3544570"/>
            <wp:effectExtent l="19050" t="19050" r="19050" b="17780"/>
            <wp:docPr id="363" name="Google Shape;363;p4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63" name="Google Shape;363;p41" descr="Text&#10;&#10;Description automatically generated"/>
                    <pic:cNvPicPr preferRelativeResize="0"/>
                  </pic:nvPicPr>
                  <pic:blipFill rotWithShape="1">
                    <a:blip r:embed="rId29">
                      <a:alphaModFix/>
                    </a:blip>
                    <a:srcRect/>
                    <a:stretch/>
                  </pic:blipFill>
                  <pic:spPr>
                    <a:xfrm>
                      <a:off x="0" y="0"/>
                      <a:ext cx="5943600" cy="3544570"/>
                    </a:xfrm>
                    <a:prstGeom prst="rect">
                      <a:avLst/>
                    </a:prstGeom>
                    <a:noFill/>
                    <a:ln w="9525" cap="flat" cmpd="sng">
                      <a:solidFill>
                        <a:schemeClr val="dk1"/>
                      </a:solidFill>
                      <a:prstDash val="solid"/>
                      <a:round/>
                      <a:headEnd type="none" w="sm" len="sm"/>
                      <a:tailEnd type="none" w="sm" len="sm"/>
                    </a:ln>
                  </pic:spPr>
                </pic:pic>
              </a:graphicData>
            </a:graphic>
          </wp:inline>
        </w:drawing>
      </w:r>
    </w:p>
    <w:p w14:paraId="660F1207" w14:textId="17B43C0E" w:rsidR="00EB73D3" w:rsidRDefault="685FDAEC" w:rsidP="003E0905">
      <w:pPr>
        <w:spacing w:line="240" w:lineRule="auto"/>
        <w:rPr>
          <w:rFonts w:eastAsia="Calibri" w:cstheme="minorHAnsi"/>
          <w:color w:val="000000" w:themeColor="text1"/>
        </w:rPr>
      </w:pPr>
      <w:r w:rsidRPr="003E0905">
        <w:rPr>
          <w:rFonts w:eastAsia="Calibri" w:cstheme="minorHAnsi"/>
          <w:color w:val="000000" w:themeColor="text1"/>
        </w:rPr>
        <w:t xml:space="preserve">The </w:t>
      </w:r>
      <w:r w:rsidRPr="009478C8">
        <w:rPr>
          <w:rFonts w:eastAsia="Calibri" w:cstheme="minorHAnsi"/>
          <w:b/>
          <w:bCs/>
          <w:color w:val="000000" w:themeColor="text1"/>
        </w:rPr>
        <w:t>Test to Speech</w:t>
      </w:r>
      <w:r w:rsidRPr="003E0905">
        <w:rPr>
          <w:rFonts w:eastAsia="Calibri" w:cstheme="minorHAnsi"/>
          <w:color w:val="000000" w:themeColor="text1"/>
        </w:rPr>
        <w:t xml:space="preserve"> accommodation is powerful for the students that need it. The </w:t>
      </w:r>
      <w:r w:rsidR="413E448F" w:rsidRPr="003E0905">
        <w:rPr>
          <w:rFonts w:eastAsia="Calibri" w:cstheme="minorHAnsi"/>
          <w:color w:val="000000" w:themeColor="text1"/>
        </w:rPr>
        <w:t xml:space="preserve">student </w:t>
      </w:r>
      <w:proofErr w:type="gramStart"/>
      <w:r w:rsidRPr="003E0905">
        <w:rPr>
          <w:rFonts w:eastAsia="Calibri" w:cstheme="minorHAnsi"/>
          <w:color w:val="000000" w:themeColor="text1"/>
        </w:rPr>
        <w:t>is able to</w:t>
      </w:r>
      <w:proofErr w:type="gramEnd"/>
      <w:r w:rsidRPr="003E0905">
        <w:rPr>
          <w:rFonts w:eastAsia="Calibri" w:cstheme="minorHAnsi"/>
          <w:color w:val="000000" w:themeColor="text1"/>
        </w:rPr>
        <w:t xml:space="preserve"> simply press the green play button at the bottom center of the screen to being playing audio. The buttons on either side allow the use to skip ahead or </w:t>
      </w:r>
      <w:proofErr w:type="gramStart"/>
      <w:r w:rsidRPr="003E0905">
        <w:rPr>
          <w:rFonts w:eastAsia="Calibri" w:cstheme="minorHAnsi"/>
          <w:color w:val="000000" w:themeColor="text1"/>
        </w:rPr>
        <w:t>reply</w:t>
      </w:r>
      <w:proofErr w:type="gramEnd"/>
      <w:r w:rsidRPr="003E0905">
        <w:rPr>
          <w:rFonts w:eastAsia="Calibri" w:cstheme="minorHAnsi"/>
          <w:color w:val="000000" w:themeColor="text1"/>
        </w:rPr>
        <w:t xml:space="preserve"> sentences or sections.</w:t>
      </w:r>
    </w:p>
    <w:p w14:paraId="7870B4A8" w14:textId="7CE41C2D"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5619E587" wp14:editId="3A875D8F">
            <wp:extent cx="4899805" cy="2124167"/>
            <wp:effectExtent l="19050" t="19050" r="15240" b="28575"/>
            <wp:docPr id="371" name="Google Shape;371;p42"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371" name="Google Shape;371;p42" descr="Graphical user interface, text, application, Word&#10;&#10;Description automatically generated"/>
                    <pic:cNvPicPr preferRelativeResize="0"/>
                  </pic:nvPicPr>
                  <pic:blipFill rotWithShape="1">
                    <a:blip r:embed="rId30">
                      <a:alphaModFix/>
                    </a:blip>
                    <a:srcRect/>
                    <a:stretch/>
                  </pic:blipFill>
                  <pic:spPr>
                    <a:xfrm>
                      <a:off x="0" y="0"/>
                      <a:ext cx="4899805" cy="2124167"/>
                    </a:xfrm>
                    <a:prstGeom prst="rect">
                      <a:avLst/>
                    </a:prstGeom>
                    <a:noFill/>
                    <a:ln w="9525" cap="flat" cmpd="sng">
                      <a:solidFill>
                        <a:schemeClr val="dk1"/>
                      </a:solidFill>
                      <a:prstDash val="solid"/>
                      <a:round/>
                      <a:headEnd type="none" w="sm" len="sm"/>
                      <a:tailEnd type="none" w="sm" len="sm"/>
                    </a:ln>
                  </pic:spPr>
                </pic:pic>
              </a:graphicData>
            </a:graphic>
          </wp:inline>
        </w:drawing>
      </w:r>
    </w:p>
    <w:p w14:paraId="21F96768" w14:textId="3B935D3E" w:rsidR="00EB73D3" w:rsidRDefault="685FDAEC" w:rsidP="003E0905">
      <w:pPr>
        <w:spacing w:line="240" w:lineRule="auto"/>
        <w:rPr>
          <w:rFonts w:eastAsia="Calibri" w:cstheme="minorHAnsi"/>
          <w:color w:val="000000" w:themeColor="text1"/>
        </w:rPr>
      </w:pPr>
      <w:r w:rsidRPr="003E0905">
        <w:rPr>
          <w:rFonts w:eastAsia="Calibri" w:cstheme="minorHAnsi"/>
          <w:color w:val="000000" w:themeColor="text1"/>
        </w:rPr>
        <w:t>The text will highlight in yellow to show what is being read. Again, typically sentences or portions depending on the question type.</w:t>
      </w:r>
    </w:p>
    <w:p w14:paraId="1F6CE4F9" w14:textId="6960FC4A"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48BBA555" wp14:editId="61C290C8">
            <wp:extent cx="4454104" cy="2374556"/>
            <wp:effectExtent l="19050" t="19050" r="22860" b="26035"/>
            <wp:docPr id="372" name="Google Shape;372;p4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372" name="Google Shape;372;p42" descr="Graphical user interface, text, application, email&#10;&#10;Description automatically generated"/>
                    <pic:cNvPicPr preferRelativeResize="0"/>
                  </pic:nvPicPr>
                  <pic:blipFill rotWithShape="1">
                    <a:blip r:embed="rId31">
                      <a:alphaModFix/>
                    </a:blip>
                    <a:srcRect/>
                    <a:stretch/>
                  </pic:blipFill>
                  <pic:spPr>
                    <a:xfrm>
                      <a:off x="0" y="0"/>
                      <a:ext cx="4454104" cy="2374556"/>
                    </a:xfrm>
                    <a:prstGeom prst="rect">
                      <a:avLst/>
                    </a:prstGeom>
                    <a:noFill/>
                    <a:ln w="9525" cap="flat" cmpd="sng">
                      <a:solidFill>
                        <a:schemeClr val="dk1"/>
                      </a:solidFill>
                      <a:prstDash val="solid"/>
                      <a:round/>
                      <a:headEnd type="none" w="sm" len="sm"/>
                      <a:tailEnd type="none" w="sm" len="sm"/>
                    </a:ln>
                  </pic:spPr>
                </pic:pic>
              </a:graphicData>
            </a:graphic>
          </wp:inline>
        </w:drawing>
      </w:r>
    </w:p>
    <w:p w14:paraId="2B4DF991" w14:textId="15F9E9D6" w:rsidR="00EB73D3" w:rsidRDefault="42447C53" w:rsidP="003E0905">
      <w:pPr>
        <w:spacing w:line="240" w:lineRule="auto"/>
        <w:rPr>
          <w:rFonts w:eastAsia="Calibri" w:cstheme="minorHAnsi"/>
          <w:color w:val="000000" w:themeColor="text1"/>
        </w:rPr>
      </w:pPr>
      <w:r w:rsidRPr="003E0905">
        <w:rPr>
          <w:rFonts w:eastAsia="Calibri" w:cstheme="minorHAnsi"/>
          <w:color w:val="000000" w:themeColor="text1"/>
        </w:rPr>
        <w:t xml:space="preserve">The help button displays additional information about how to manipulate and respond to the </w:t>
      </w:r>
      <w:proofErr w:type="gramStart"/>
      <w:r w:rsidRPr="003E0905">
        <w:rPr>
          <w:rFonts w:eastAsia="Calibri" w:cstheme="minorHAnsi"/>
          <w:color w:val="000000" w:themeColor="text1"/>
        </w:rPr>
        <w:t>particular question</w:t>
      </w:r>
      <w:proofErr w:type="gramEnd"/>
      <w:r w:rsidRPr="003E0905">
        <w:rPr>
          <w:rFonts w:eastAsia="Calibri" w:cstheme="minorHAnsi"/>
          <w:color w:val="000000" w:themeColor="text1"/>
        </w:rPr>
        <w:t xml:space="preserve"> type, although this does not cover the content itself.</w:t>
      </w:r>
    </w:p>
    <w:p w14:paraId="2F8C85CB" w14:textId="1C6A4645"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341691B8" wp14:editId="60E112B6">
            <wp:extent cx="3100477" cy="2361121"/>
            <wp:effectExtent l="0" t="0" r="5080" b="1270"/>
            <wp:docPr id="381" name="Google Shape;381;p4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81" name="Google Shape;381;p43" descr="Text&#10;&#10;Description automatically generated"/>
                    <pic:cNvPicPr preferRelativeResize="0"/>
                  </pic:nvPicPr>
                  <pic:blipFill rotWithShape="1">
                    <a:blip r:embed="rId32">
                      <a:alphaModFix/>
                    </a:blip>
                    <a:srcRect/>
                    <a:stretch/>
                  </pic:blipFill>
                  <pic:spPr>
                    <a:xfrm>
                      <a:off x="0" y="0"/>
                      <a:ext cx="3100477" cy="2361121"/>
                    </a:xfrm>
                    <a:prstGeom prst="rect">
                      <a:avLst/>
                    </a:prstGeom>
                    <a:noFill/>
                    <a:ln>
                      <a:noFill/>
                    </a:ln>
                  </pic:spPr>
                </pic:pic>
              </a:graphicData>
            </a:graphic>
          </wp:inline>
        </w:drawing>
      </w:r>
    </w:p>
    <w:p w14:paraId="17ACF3A6" w14:textId="70308AB1" w:rsidR="00EB73D3" w:rsidRPr="003E0905" w:rsidRDefault="42447C53" w:rsidP="003E0905">
      <w:pPr>
        <w:spacing w:line="240" w:lineRule="auto"/>
        <w:rPr>
          <w:rFonts w:eastAsia="Calibri" w:cstheme="minorHAnsi"/>
        </w:rPr>
      </w:pPr>
      <w:r w:rsidRPr="003E0905">
        <w:rPr>
          <w:rFonts w:eastAsia="Calibri" w:cstheme="minorHAnsi"/>
          <w:color w:val="000000" w:themeColor="text1"/>
        </w:rPr>
        <w:t xml:space="preserve">To exit out of the help window, students can select the 'X' in the top </w:t>
      </w:r>
      <w:proofErr w:type="gramStart"/>
      <w:r w:rsidRPr="003E0905">
        <w:rPr>
          <w:rFonts w:eastAsia="Calibri" w:cstheme="minorHAnsi"/>
          <w:color w:val="000000" w:themeColor="text1"/>
        </w:rPr>
        <w:t>right</w:t>
      </w:r>
      <w:proofErr w:type="gramEnd"/>
      <w:r w:rsidR="2090B728" w:rsidRPr="003E0905">
        <w:rPr>
          <w:rFonts w:eastAsia="Calibri" w:cstheme="minorHAnsi"/>
          <w:color w:val="000000" w:themeColor="text1"/>
        </w:rPr>
        <w:t xml:space="preserve"> and this will allow the student to continue answering the question</w:t>
      </w:r>
      <w:r w:rsidRPr="003E0905">
        <w:rPr>
          <w:rFonts w:eastAsia="Calibri" w:cstheme="minorHAnsi"/>
          <w:color w:val="000000" w:themeColor="text1"/>
        </w:rPr>
        <w:t>.</w:t>
      </w:r>
    </w:p>
    <w:p w14:paraId="685073C2" w14:textId="2DF71EB5" w:rsidR="00EB73D3" w:rsidRDefault="3D63FDF0" w:rsidP="003E0905">
      <w:pPr>
        <w:spacing w:line="240" w:lineRule="auto"/>
        <w:rPr>
          <w:rFonts w:eastAsia="Calibri" w:cstheme="minorHAnsi"/>
          <w:color w:val="000000" w:themeColor="text1"/>
        </w:rPr>
      </w:pPr>
      <w:r w:rsidRPr="003E0905">
        <w:rPr>
          <w:rFonts w:eastAsia="Calibri" w:cstheme="minorHAnsi"/>
          <w:color w:val="000000" w:themeColor="text1"/>
        </w:rPr>
        <w:t xml:space="preserve">The save button will save the </w:t>
      </w:r>
      <w:proofErr w:type="spellStart"/>
      <w:r w:rsidRPr="003E0905">
        <w:rPr>
          <w:rFonts w:eastAsia="Calibri" w:cstheme="minorHAnsi"/>
          <w:color w:val="000000" w:themeColor="text1"/>
        </w:rPr>
        <w:t>Testlet</w:t>
      </w:r>
      <w:proofErr w:type="spellEnd"/>
      <w:r w:rsidRPr="003E0905">
        <w:rPr>
          <w:rFonts w:eastAsia="Calibri" w:cstheme="minorHAnsi"/>
          <w:color w:val="000000" w:themeColor="text1"/>
        </w:rPr>
        <w:t xml:space="preserve"> and </w:t>
      </w:r>
      <w:proofErr w:type="gramStart"/>
      <w:r w:rsidRPr="003E0905">
        <w:rPr>
          <w:rFonts w:eastAsia="Calibri" w:cstheme="minorHAnsi"/>
          <w:color w:val="000000" w:themeColor="text1"/>
        </w:rPr>
        <w:t>all of</w:t>
      </w:r>
      <w:proofErr w:type="gramEnd"/>
      <w:r w:rsidRPr="003E0905">
        <w:rPr>
          <w:rFonts w:eastAsia="Calibri" w:cstheme="minorHAnsi"/>
          <w:color w:val="000000" w:themeColor="text1"/>
        </w:rPr>
        <w:t xml:space="preserve"> the work that has been completed</w:t>
      </w:r>
      <w:r w:rsidR="3EBD5AFC" w:rsidRPr="003E0905">
        <w:rPr>
          <w:rFonts w:eastAsia="Calibri" w:cstheme="minorHAnsi"/>
          <w:color w:val="000000" w:themeColor="text1"/>
        </w:rPr>
        <w:t>.</w:t>
      </w:r>
    </w:p>
    <w:p w14:paraId="7C61D673" w14:textId="7D42ADF0"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0217DCD5" wp14:editId="687F889B">
            <wp:extent cx="5489274" cy="2949346"/>
            <wp:effectExtent l="0" t="0" r="0" b="3810"/>
            <wp:docPr id="388" name="Google Shape;388;p4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Google Shape;388;p44" descr="Graphical user interface, text, application&#10;&#10;Description automatically generated"/>
                    <pic:cNvPicPr preferRelativeResize="0"/>
                  </pic:nvPicPr>
                  <pic:blipFill rotWithShape="1">
                    <a:blip r:embed="rId33">
                      <a:alphaModFix/>
                    </a:blip>
                    <a:srcRect/>
                    <a:stretch/>
                  </pic:blipFill>
                  <pic:spPr>
                    <a:xfrm>
                      <a:off x="0" y="0"/>
                      <a:ext cx="5489274" cy="2949346"/>
                    </a:xfrm>
                    <a:prstGeom prst="rect">
                      <a:avLst/>
                    </a:prstGeom>
                    <a:noFill/>
                    <a:ln>
                      <a:noFill/>
                    </a:ln>
                  </pic:spPr>
                </pic:pic>
              </a:graphicData>
            </a:graphic>
          </wp:inline>
        </w:drawing>
      </w:r>
    </w:p>
    <w:p w14:paraId="156AA654" w14:textId="0800F436" w:rsidR="00EB73D3" w:rsidRPr="003E0905" w:rsidRDefault="3D63FDF0" w:rsidP="003E0905">
      <w:pPr>
        <w:spacing w:line="240" w:lineRule="auto"/>
        <w:rPr>
          <w:rFonts w:eastAsia="Calibri" w:cstheme="minorHAnsi"/>
        </w:rPr>
      </w:pPr>
      <w:r w:rsidRPr="003E0905">
        <w:rPr>
          <w:rFonts w:eastAsia="Calibri" w:cstheme="minorHAnsi"/>
          <w:color w:val="000000" w:themeColor="text1"/>
        </w:rPr>
        <w:t>This is useful if the session needs to be interrupted at any point. Students can pick up where they left off once they get back into the test.</w:t>
      </w:r>
    </w:p>
    <w:p w14:paraId="75566895" w14:textId="5A04B24F" w:rsidR="00EB73D3" w:rsidRDefault="464A47DB" w:rsidP="003E0905">
      <w:pPr>
        <w:spacing w:line="240" w:lineRule="auto"/>
        <w:rPr>
          <w:rFonts w:eastAsiaTheme="minorEastAsia" w:cstheme="minorHAnsi"/>
        </w:rPr>
      </w:pPr>
      <w:r w:rsidRPr="003E0905">
        <w:rPr>
          <w:rFonts w:eastAsiaTheme="minorEastAsia" w:cstheme="minorHAnsi"/>
          <w:color w:val="000000" w:themeColor="text1"/>
        </w:rPr>
        <w:t xml:space="preserve">After clicking save the student will receive a pop up to confirm that they are saving the </w:t>
      </w:r>
      <w:proofErr w:type="spellStart"/>
      <w:r w:rsidRPr="003E0905">
        <w:rPr>
          <w:rFonts w:eastAsiaTheme="minorEastAsia" w:cstheme="minorHAnsi"/>
          <w:color w:val="000000" w:themeColor="text1"/>
        </w:rPr>
        <w:t>Testlet</w:t>
      </w:r>
      <w:proofErr w:type="spellEnd"/>
      <w:r w:rsidRPr="003E0905">
        <w:rPr>
          <w:rFonts w:eastAsiaTheme="minorEastAsia" w:cstheme="minorHAnsi"/>
          <w:color w:val="000000" w:themeColor="text1"/>
        </w:rPr>
        <w:t xml:space="preserve"> and that they are not submitting the </w:t>
      </w:r>
      <w:proofErr w:type="spellStart"/>
      <w:r w:rsidRPr="003E0905">
        <w:rPr>
          <w:rFonts w:eastAsiaTheme="minorEastAsia" w:cstheme="minorHAnsi"/>
          <w:color w:val="000000" w:themeColor="text1"/>
        </w:rPr>
        <w:t>Testlet</w:t>
      </w:r>
      <w:proofErr w:type="spellEnd"/>
      <w:r w:rsidRPr="003E0905">
        <w:rPr>
          <w:rFonts w:eastAsiaTheme="minorEastAsia" w:cstheme="minorHAnsi"/>
          <w:color w:val="000000" w:themeColor="text1"/>
        </w:rPr>
        <w:t xml:space="preserve"> by c</w:t>
      </w:r>
      <w:r w:rsidRPr="003E0905">
        <w:rPr>
          <w:rFonts w:eastAsiaTheme="minorEastAsia" w:cstheme="minorHAnsi"/>
        </w:rPr>
        <w:t>licking save.</w:t>
      </w:r>
    </w:p>
    <w:p w14:paraId="01395AFE" w14:textId="20AF2841" w:rsidR="009478C8" w:rsidRPr="003E0905" w:rsidRDefault="009478C8" w:rsidP="003E0905">
      <w:pPr>
        <w:spacing w:line="240" w:lineRule="auto"/>
        <w:rPr>
          <w:rFonts w:eastAsiaTheme="minorEastAsia" w:cstheme="minorHAnsi"/>
        </w:rPr>
      </w:pPr>
      <w:r w:rsidRPr="009478C8">
        <w:rPr>
          <w:rFonts w:eastAsiaTheme="minorEastAsia" w:cstheme="minorHAnsi"/>
          <w:noProof/>
        </w:rPr>
        <w:drawing>
          <wp:inline distT="0" distB="0" distL="0" distR="0" wp14:anchorId="7AA807EC" wp14:editId="4EBA9F5F">
            <wp:extent cx="5943600" cy="1413510"/>
            <wp:effectExtent l="0" t="0" r="0" b="0"/>
            <wp:docPr id="389" name="Google Shape;389;p44"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389" name="Google Shape;389;p44" descr="Graphical user interface, text&#10;&#10;Description automatically generated"/>
                    <pic:cNvPicPr preferRelativeResize="0"/>
                  </pic:nvPicPr>
                  <pic:blipFill rotWithShape="1">
                    <a:blip r:embed="rId34">
                      <a:alphaModFix/>
                    </a:blip>
                    <a:srcRect/>
                    <a:stretch/>
                  </pic:blipFill>
                  <pic:spPr>
                    <a:xfrm>
                      <a:off x="0" y="0"/>
                      <a:ext cx="5943600" cy="1413510"/>
                    </a:xfrm>
                    <a:prstGeom prst="rect">
                      <a:avLst/>
                    </a:prstGeom>
                    <a:noFill/>
                    <a:ln>
                      <a:noFill/>
                    </a:ln>
                  </pic:spPr>
                </pic:pic>
              </a:graphicData>
            </a:graphic>
          </wp:inline>
        </w:drawing>
      </w:r>
    </w:p>
    <w:p w14:paraId="17C8CD43" w14:textId="493387F6" w:rsidR="00EB73D3" w:rsidRDefault="6E9E3DCF" w:rsidP="003E0905">
      <w:pPr>
        <w:spacing w:line="240" w:lineRule="auto"/>
        <w:rPr>
          <w:rFonts w:eastAsia="Calibri" w:cstheme="minorHAnsi"/>
          <w:color w:val="000000" w:themeColor="text1"/>
        </w:rPr>
      </w:pPr>
      <w:r w:rsidRPr="003E0905">
        <w:rPr>
          <w:rFonts w:eastAsia="Calibri" w:cstheme="minorHAnsi"/>
          <w:color w:val="000000" w:themeColor="text1"/>
        </w:rPr>
        <w:t xml:space="preserve">During a test, the student will have tools to </w:t>
      </w:r>
      <w:r w:rsidR="5C7F66BC" w:rsidRPr="003E0905">
        <w:rPr>
          <w:rFonts w:eastAsia="Calibri" w:cstheme="minorHAnsi"/>
          <w:color w:val="000000" w:themeColor="text1"/>
        </w:rPr>
        <w:t xml:space="preserve">mark and track </w:t>
      </w:r>
      <w:r w:rsidRPr="003E0905">
        <w:rPr>
          <w:rFonts w:eastAsia="Calibri" w:cstheme="minorHAnsi"/>
          <w:color w:val="000000" w:themeColor="text1"/>
        </w:rPr>
        <w:t xml:space="preserve">if they need to come back to a question. We provide a system of flagging. Answered questions will have a blue dot. Unanswered questions get a red box at the end or in this view of the header they would be shown simply without any color or dot. </w:t>
      </w:r>
    </w:p>
    <w:p w14:paraId="58F3CB0C" w14:textId="0F972BAF"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35738BE7" wp14:editId="18A7C2C0">
            <wp:extent cx="5943600" cy="405130"/>
            <wp:effectExtent l="0" t="0" r="0" b="0"/>
            <wp:docPr id="397" name="Google Shape;397;p45"/>
            <wp:cNvGraphicFramePr/>
            <a:graphic xmlns:a="http://schemas.openxmlformats.org/drawingml/2006/main">
              <a:graphicData uri="http://schemas.openxmlformats.org/drawingml/2006/picture">
                <pic:pic xmlns:pic="http://schemas.openxmlformats.org/drawingml/2006/picture">
                  <pic:nvPicPr>
                    <pic:cNvPr id="397" name="Google Shape;397;p45"/>
                    <pic:cNvPicPr preferRelativeResize="0"/>
                  </pic:nvPicPr>
                  <pic:blipFill rotWithShape="1">
                    <a:blip r:embed="rId35">
                      <a:alphaModFix/>
                    </a:blip>
                    <a:srcRect/>
                    <a:stretch/>
                  </pic:blipFill>
                  <pic:spPr>
                    <a:xfrm>
                      <a:off x="0" y="0"/>
                      <a:ext cx="5943600" cy="405130"/>
                    </a:xfrm>
                    <a:prstGeom prst="rect">
                      <a:avLst/>
                    </a:prstGeom>
                    <a:noFill/>
                    <a:ln>
                      <a:noFill/>
                    </a:ln>
                  </pic:spPr>
                </pic:pic>
              </a:graphicData>
            </a:graphic>
          </wp:inline>
        </w:drawing>
      </w:r>
    </w:p>
    <w:p w14:paraId="67EA778C" w14:textId="2A7CD397" w:rsidR="00EB73D3" w:rsidRPr="003E0905" w:rsidRDefault="6E9E3DCF" w:rsidP="003E0905">
      <w:pPr>
        <w:spacing w:line="240" w:lineRule="auto"/>
        <w:rPr>
          <w:rFonts w:eastAsia="Calibri" w:cstheme="minorHAnsi"/>
        </w:rPr>
      </w:pPr>
      <w:r w:rsidRPr="003E0905">
        <w:rPr>
          <w:rFonts w:eastAsia="Calibri" w:cstheme="minorHAnsi"/>
          <w:color w:val="000000" w:themeColor="text1"/>
        </w:rPr>
        <w:t xml:space="preserve">The student can </w:t>
      </w:r>
      <w:r w:rsidR="44EEA556" w:rsidRPr="003E0905">
        <w:rPr>
          <w:rFonts w:eastAsia="Calibri" w:cstheme="minorHAnsi"/>
          <w:color w:val="000000" w:themeColor="text1"/>
        </w:rPr>
        <w:t xml:space="preserve">also </w:t>
      </w:r>
      <w:r w:rsidRPr="003E0905">
        <w:rPr>
          <w:rFonts w:eastAsia="Calibri" w:cstheme="minorHAnsi"/>
          <w:color w:val="000000" w:themeColor="text1"/>
        </w:rPr>
        <w:t xml:space="preserve">flag the question using the flag icon in the top right of the screen on every question. Flagging a question that has been answered will provide a blue flag icon as shown in the image for item 7. Item 10 on the other hand shows a flagged item that has not yet been answered. </w:t>
      </w:r>
    </w:p>
    <w:p w14:paraId="0A806828" w14:textId="20736076" w:rsidR="00EB73D3" w:rsidRPr="003E0905" w:rsidRDefault="6E9E3DCF" w:rsidP="003E0905">
      <w:pPr>
        <w:spacing w:line="240" w:lineRule="auto"/>
        <w:rPr>
          <w:rFonts w:eastAsia="Calibri" w:cstheme="minorHAnsi"/>
        </w:rPr>
      </w:pPr>
      <w:r w:rsidRPr="003E0905">
        <w:rPr>
          <w:rFonts w:eastAsia="Calibri" w:cstheme="minorHAnsi"/>
          <w:color w:val="000000" w:themeColor="text1"/>
        </w:rPr>
        <w:t>At the end of the test session the student will be provided a review of their work and each question will have a similar box system to allow the student to visualize where they may want to return to before ending the test fully.</w:t>
      </w:r>
    </w:p>
    <w:p w14:paraId="1FF71B9E" w14:textId="76DBB8B8" w:rsidR="00EB73D3" w:rsidRPr="009478C8" w:rsidRDefault="009478C8" w:rsidP="009478C8">
      <w:pPr>
        <w:pStyle w:val="Heading2"/>
        <w:rPr>
          <w:rStyle w:val="normaltextrun"/>
        </w:rPr>
      </w:pPr>
      <w:proofErr w:type="gramStart"/>
      <w:r w:rsidRPr="009478C8">
        <w:rPr>
          <w:rStyle w:val="normaltextrun"/>
        </w:rPr>
        <w:t>Tool Box</w:t>
      </w:r>
      <w:proofErr w:type="gramEnd"/>
    </w:p>
    <w:p w14:paraId="2D8891F6" w14:textId="3003BF4D" w:rsidR="00EB73D3" w:rsidRDefault="3935EA40" w:rsidP="003E0905">
      <w:pPr>
        <w:spacing w:line="240" w:lineRule="auto"/>
        <w:rPr>
          <w:rFonts w:eastAsia="Calibri" w:cstheme="minorHAnsi"/>
          <w:color w:val="000000" w:themeColor="text1"/>
        </w:rPr>
      </w:pPr>
      <w:r w:rsidRPr="003E0905">
        <w:rPr>
          <w:rFonts w:eastAsia="Calibri" w:cstheme="minorHAnsi"/>
          <w:color w:val="000000" w:themeColor="text1"/>
        </w:rPr>
        <w:t>Here is a list of the tools that may be available in the toolbox within Student Portal. This will depend on what test the student is being given, and if the accommodation was added in the PNP profile settings for the student.</w:t>
      </w:r>
    </w:p>
    <w:p w14:paraId="6A7C7DE5" w14:textId="77777777" w:rsidR="009478C8" w:rsidRPr="009478C8" w:rsidRDefault="009478C8">
      <w:pPr>
        <w:numPr>
          <w:ilvl w:val="0"/>
          <w:numId w:val="5"/>
        </w:numPr>
        <w:spacing w:line="240" w:lineRule="auto"/>
        <w:rPr>
          <w:rFonts w:eastAsia="Calibri" w:cstheme="minorHAnsi"/>
        </w:rPr>
      </w:pPr>
      <w:r w:rsidRPr="009478C8">
        <w:rPr>
          <w:rFonts w:eastAsia="Calibri" w:cstheme="minorHAnsi"/>
        </w:rPr>
        <w:t>Pointer</w:t>
      </w:r>
    </w:p>
    <w:p w14:paraId="44F697B4" w14:textId="77777777" w:rsidR="009478C8" w:rsidRPr="009478C8" w:rsidRDefault="009478C8">
      <w:pPr>
        <w:numPr>
          <w:ilvl w:val="0"/>
          <w:numId w:val="5"/>
        </w:numPr>
        <w:spacing w:line="240" w:lineRule="auto"/>
        <w:rPr>
          <w:rFonts w:eastAsia="Calibri" w:cstheme="minorHAnsi"/>
        </w:rPr>
      </w:pPr>
      <w:r w:rsidRPr="009478C8">
        <w:rPr>
          <w:rFonts w:eastAsia="Calibri" w:cstheme="minorHAnsi"/>
        </w:rPr>
        <w:t>Calculator (Grade 7 Math)</w:t>
      </w:r>
    </w:p>
    <w:p w14:paraId="4326A23E" w14:textId="77777777" w:rsidR="009478C8" w:rsidRPr="009478C8" w:rsidRDefault="009478C8">
      <w:pPr>
        <w:numPr>
          <w:ilvl w:val="1"/>
          <w:numId w:val="5"/>
        </w:numPr>
        <w:spacing w:line="240" w:lineRule="auto"/>
        <w:rPr>
          <w:rFonts w:eastAsia="Calibri" w:cstheme="minorHAnsi"/>
        </w:rPr>
      </w:pPr>
      <w:r w:rsidRPr="009478C8">
        <w:rPr>
          <w:rFonts w:eastAsia="Calibri" w:cstheme="minorHAnsi"/>
        </w:rPr>
        <w:t>Basic</w:t>
      </w:r>
    </w:p>
    <w:p w14:paraId="3C2AF3CC" w14:textId="77777777" w:rsidR="009478C8" w:rsidRPr="009478C8" w:rsidRDefault="009478C8">
      <w:pPr>
        <w:numPr>
          <w:ilvl w:val="0"/>
          <w:numId w:val="5"/>
        </w:numPr>
        <w:spacing w:line="240" w:lineRule="auto"/>
        <w:rPr>
          <w:rFonts w:eastAsia="Calibri" w:cstheme="minorHAnsi"/>
        </w:rPr>
      </w:pPr>
      <w:r w:rsidRPr="009478C8">
        <w:rPr>
          <w:rFonts w:eastAsia="Calibri" w:cstheme="minorHAnsi"/>
        </w:rPr>
        <w:t>Highlighter</w:t>
      </w:r>
    </w:p>
    <w:p w14:paraId="56D7B9B1" w14:textId="77777777" w:rsidR="009478C8" w:rsidRPr="009478C8" w:rsidRDefault="009478C8">
      <w:pPr>
        <w:numPr>
          <w:ilvl w:val="0"/>
          <w:numId w:val="5"/>
        </w:numPr>
        <w:spacing w:line="240" w:lineRule="auto"/>
        <w:rPr>
          <w:rFonts w:eastAsia="Calibri" w:cstheme="minorHAnsi"/>
        </w:rPr>
      </w:pPr>
      <w:r w:rsidRPr="009478C8">
        <w:rPr>
          <w:rFonts w:eastAsia="Calibri" w:cstheme="minorHAnsi"/>
        </w:rPr>
        <w:t>Eraser</w:t>
      </w:r>
    </w:p>
    <w:p w14:paraId="2CFB9A50" w14:textId="77777777" w:rsidR="009478C8" w:rsidRPr="009478C8" w:rsidRDefault="009478C8">
      <w:pPr>
        <w:numPr>
          <w:ilvl w:val="0"/>
          <w:numId w:val="5"/>
        </w:numPr>
        <w:spacing w:line="240" w:lineRule="auto"/>
        <w:rPr>
          <w:rFonts w:eastAsia="Calibri" w:cstheme="minorHAnsi"/>
        </w:rPr>
      </w:pPr>
      <w:r w:rsidRPr="009478C8">
        <w:rPr>
          <w:rFonts w:eastAsia="Calibri" w:cstheme="minorHAnsi"/>
        </w:rPr>
        <w:t>Striker</w:t>
      </w:r>
    </w:p>
    <w:p w14:paraId="53D6C947" w14:textId="77777777" w:rsidR="009478C8" w:rsidRDefault="009478C8">
      <w:pPr>
        <w:numPr>
          <w:ilvl w:val="0"/>
          <w:numId w:val="5"/>
        </w:numPr>
        <w:spacing w:line="240" w:lineRule="auto"/>
        <w:rPr>
          <w:rFonts w:eastAsia="Calibri" w:cstheme="minorHAnsi"/>
        </w:rPr>
      </w:pPr>
      <w:r w:rsidRPr="009478C8">
        <w:rPr>
          <w:rFonts w:eastAsia="Calibri" w:cstheme="minorHAnsi"/>
        </w:rPr>
        <w:t>Guideline</w:t>
      </w:r>
    </w:p>
    <w:p w14:paraId="1B540FC5" w14:textId="00623D50" w:rsidR="009478C8" w:rsidRPr="009478C8" w:rsidRDefault="009478C8">
      <w:pPr>
        <w:numPr>
          <w:ilvl w:val="0"/>
          <w:numId w:val="5"/>
        </w:numPr>
        <w:spacing w:line="240" w:lineRule="auto"/>
        <w:rPr>
          <w:rFonts w:eastAsia="Calibri" w:cstheme="minorHAnsi"/>
        </w:rPr>
      </w:pPr>
      <w:r w:rsidRPr="009478C8">
        <w:rPr>
          <w:rFonts w:eastAsia="Calibri" w:cstheme="minorHAnsi"/>
        </w:rPr>
        <w:t>Magnification</w:t>
      </w:r>
    </w:p>
    <w:p w14:paraId="75EF054B" w14:textId="71F490DE" w:rsidR="00EB73D3" w:rsidRDefault="62F209BA" w:rsidP="003E0905">
      <w:pPr>
        <w:spacing w:line="240" w:lineRule="auto"/>
        <w:rPr>
          <w:rFonts w:eastAsia="Calibri" w:cstheme="minorHAnsi"/>
          <w:color w:val="000000" w:themeColor="text1"/>
        </w:rPr>
      </w:pPr>
      <w:r w:rsidRPr="003E0905">
        <w:rPr>
          <w:rFonts w:eastAsia="Calibri" w:cstheme="minorHAnsi"/>
          <w:color w:val="000000" w:themeColor="text1"/>
        </w:rPr>
        <w:t>The Pointer tool is the tool that the students will use most. This tool allows a student to select items and click to answer questions.</w:t>
      </w:r>
    </w:p>
    <w:p w14:paraId="4E668856" w14:textId="38252467"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03F25877" wp14:editId="241D7409">
            <wp:extent cx="5943600" cy="1242695"/>
            <wp:effectExtent l="0" t="0" r="0" b="0"/>
            <wp:docPr id="416" name="Google Shape;416;p4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16" name="Google Shape;416;p47" descr="Table&#10;&#10;Description automatically generated"/>
                    <pic:cNvPicPr preferRelativeResize="0"/>
                  </pic:nvPicPr>
                  <pic:blipFill rotWithShape="1">
                    <a:blip r:embed="rId36">
                      <a:alphaModFix/>
                    </a:blip>
                    <a:srcRect/>
                    <a:stretch/>
                  </pic:blipFill>
                  <pic:spPr>
                    <a:xfrm>
                      <a:off x="0" y="0"/>
                      <a:ext cx="5943600" cy="1242695"/>
                    </a:xfrm>
                    <a:prstGeom prst="rect">
                      <a:avLst/>
                    </a:prstGeom>
                    <a:noFill/>
                    <a:ln>
                      <a:noFill/>
                    </a:ln>
                  </pic:spPr>
                </pic:pic>
              </a:graphicData>
            </a:graphic>
          </wp:inline>
        </w:drawing>
      </w:r>
    </w:p>
    <w:p w14:paraId="31705862" w14:textId="1DB5F5E7" w:rsidR="00EB73D3" w:rsidRPr="003E0905" w:rsidRDefault="7AE11CF8" w:rsidP="003E0905">
      <w:pPr>
        <w:spacing w:line="240" w:lineRule="auto"/>
        <w:rPr>
          <w:rFonts w:eastAsia="Calibri" w:cstheme="minorHAnsi"/>
        </w:rPr>
      </w:pPr>
      <w:r w:rsidRPr="003E0905">
        <w:rPr>
          <w:rFonts w:eastAsia="Calibri" w:cstheme="minorHAnsi"/>
          <w:color w:val="000000" w:themeColor="text1"/>
        </w:rPr>
        <w:t xml:space="preserve">The basic calculator tool allows students to perform simple mathematical calculations. </w:t>
      </w:r>
    </w:p>
    <w:p w14:paraId="01B15EB7" w14:textId="71ADFCBD" w:rsidR="00EB73D3"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3AC5D3D9" wp14:editId="525D08F8">
            <wp:extent cx="4525991" cy="3241181"/>
            <wp:effectExtent l="0" t="0" r="8255" b="0"/>
            <wp:docPr id="424" name="Google Shape;424;p4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24" name="Google Shape;424;p48" descr="Graphical user interface, application&#10;&#10;Description automatically generated"/>
                    <pic:cNvPicPr preferRelativeResize="0"/>
                  </pic:nvPicPr>
                  <pic:blipFill rotWithShape="1">
                    <a:blip r:embed="rId37">
                      <a:alphaModFix/>
                    </a:blip>
                    <a:srcRect/>
                    <a:stretch/>
                  </pic:blipFill>
                  <pic:spPr>
                    <a:xfrm>
                      <a:off x="0" y="0"/>
                      <a:ext cx="4525991" cy="3241181"/>
                    </a:xfrm>
                    <a:prstGeom prst="rect">
                      <a:avLst/>
                    </a:prstGeom>
                    <a:noFill/>
                    <a:ln>
                      <a:noFill/>
                    </a:ln>
                  </pic:spPr>
                </pic:pic>
              </a:graphicData>
            </a:graphic>
          </wp:inline>
        </w:drawing>
      </w:r>
    </w:p>
    <w:p w14:paraId="39A0FFC9" w14:textId="11DC42F2" w:rsidR="00EB73D3" w:rsidRDefault="12D043B6" w:rsidP="003E0905">
      <w:pPr>
        <w:spacing w:line="240" w:lineRule="auto"/>
        <w:rPr>
          <w:rFonts w:eastAsia="Calibri" w:cstheme="minorHAnsi"/>
          <w:color w:val="000000" w:themeColor="text1"/>
        </w:rPr>
      </w:pPr>
      <w:r w:rsidRPr="003E0905">
        <w:rPr>
          <w:rFonts w:eastAsia="Calibri" w:cstheme="minorHAnsi"/>
          <w:color w:val="000000" w:themeColor="text1"/>
        </w:rPr>
        <w:t>The highlighter tool allows a student to select and highlight text within the question or answer. The student can drag the tool to highlight a word or section of text. This tool changes the cursor to a pink highlighter</w:t>
      </w:r>
      <w:r w:rsidR="77CEC203" w:rsidRPr="003E0905">
        <w:rPr>
          <w:rFonts w:eastAsia="Calibri" w:cstheme="minorHAnsi"/>
          <w:color w:val="000000" w:themeColor="text1"/>
        </w:rPr>
        <w:t xml:space="preserve"> marker</w:t>
      </w:r>
      <w:r w:rsidRPr="003E0905">
        <w:rPr>
          <w:rFonts w:eastAsia="Calibri" w:cstheme="minorHAnsi"/>
          <w:color w:val="000000" w:themeColor="text1"/>
        </w:rPr>
        <w:t>.</w:t>
      </w:r>
    </w:p>
    <w:p w14:paraId="32C8531B" w14:textId="69030E73" w:rsidR="009478C8" w:rsidRPr="003E0905" w:rsidRDefault="009478C8" w:rsidP="003E0905">
      <w:pPr>
        <w:spacing w:line="240" w:lineRule="auto"/>
        <w:rPr>
          <w:rFonts w:eastAsia="Calibri" w:cstheme="minorHAnsi"/>
        </w:rPr>
      </w:pPr>
      <w:r w:rsidRPr="009478C8">
        <w:rPr>
          <w:rFonts w:eastAsia="Calibri" w:cstheme="minorHAnsi"/>
          <w:noProof/>
        </w:rPr>
        <w:drawing>
          <wp:inline distT="0" distB="0" distL="0" distR="0" wp14:anchorId="354E471E" wp14:editId="6FA84191">
            <wp:extent cx="5943600" cy="3348355"/>
            <wp:effectExtent l="0" t="0" r="0" b="4445"/>
            <wp:docPr id="432" name="Google Shape;432;p4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432" name="Google Shape;432;p49" descr="Graphical user interface, text, application, email&#10;&#10;Description automatically generated"/>
                    <pic:cNvPicPr preferRelativeResize="0"/>
                  </pic:nvPicPr>
                  <pic:blipFill rotWithShape="1">
                    <a:blip r:embed="rId38">
                      <a:alphaModFix/>
                    </a:blip>
                    <a:srcRect/>
                    <a:stretch/>
                  </pic:blipFill>
                  <pic:spPr>
                    <a:xfrm>
                      <a:off x="0" y="0"/>
                      <a:ext cx="5943600" cy="3348355"/>
                    </a:xfrm>
                    <a:prstGeom prst="rect">
                      <a:avLst/>
                    </a:prstGeom>
                    <a:noFill/>
                    <a:ln>
                      <a:noFill/>
                    </a:ln>
                  </pic:spPr>
                </pic:pic>
              </a:graphicData>
            </a:graphic>
          </wp:inline>
        </w:drawing>
      </w:r>
    </w:p>
    <w:p w14:paraId="7824765E" w14:textId="5DE91559" w:rsidR="00EB73D3" w:rsidRDefault="023916F5" w:rsidP="003E0905">
      <w:pPr>
        <w:spacing w:line="240" w:lineRule="auto"/>
        <w:rPr>
          <w:rFonts w:eastAsia="Calibri" w:cstheme="minorHAnsi"/>
          <w:color w:val="000000" w:themeColor="text1"/>
        </w:rPr>
      </w:pPr>
      <w:r w:rsidRPr="003E0905">
        <w:rPr>
          <w:rFonts w:eastAsia="Calibri" w:cstheme="minorHAnsi"/>
          <w:color w:val="000000" w:themeColor="text1"/>
        </w:rPr>
        <w:t xml:space="preserve">The eraser tool allows the student to remove highlighter and strikethrough effects from the selected text. </w:t>
      </w:r>
      <w:r w:rsidR="00686167">
        <w:rPr>
          <w:rFonts w:eastAsia="Calibri" w:cstheme="minorHAnsi"/>
        </w:rPr>
        <w:t xml:space="preserve"> </w:t>
      </w:r>
      <w:r w:rsidRPr="003E0905">
        <w:rPr>
          <w:rFonts w:eastAsia="Calibri" w:cstheme="minorHAnsi"/>
          <w:color w:val="000000" w:themeColor="text1"/>
        </w:rPr>
        <w:t>To switch off from using the eraser, click the eraser icon or the pointer tool. Th</w:t>
      </w:r>
      <w:r w:rsidR="07A5AE98" w:rsidRPr="003E0905">
        <w:rPr>
          <w:rFonts w:eastAsia="Calibri" w:cstheme="minorHAnsi"/>
          <w:color w:val="000000" w:themeColor="text1"/>
        </w:rPr>
        <w:t>e eraser</w:t>
      </w:r>
      <w:r w:rsidRPr="003E0905">
        <w:rPr>
          <w:rFonts w:eastAsia="Calibri" w:cstheme="minorHAnsi"/>
          <w:color w:val="000000" w:themeColor="text1"/>
        </w:rPr>
        <w:t xml:space="preserve"> tool changes the cursor from an arrow or </w:t>
      </w:r>
      <w:r w:rsidR="209273F0" w:rsidRPr="003E0905">
        <w:rPr>
          <w:rFonts w:eastAsia="Calibri" w:cstheme="minorHAnsi"/>
          <w:color w:val="000000" w:themeColor="text1"/>
        </w:rPr>
        <w:t xml:space="preserve">highlight </w:t>
      </w:r>
      <w:r w:rsidRPr="003E0905">
        <w:rPr>
          <w:rFonts w:eastAsia="Calibri" w:cstheme="minorHAnsi"/>
          <w:color w:val="000000" w:themeColor="text1"/>
        </w:rPr>
        <w:t>marker to pencil</w:t>
      </w:r>
      <w:r w:rsidR="76527FE5" w:rsidRPr="003E0905">
        <w:rPr>
          <w:rFonts w:eastAsia="Calibri" w:cstheme="minorHAnsi"/>
          <w:color w:val="000000" w:themeColor="text1"/>
        </w:rPr>
        <w:t xml:space="preserve"> eraser</w:t>
      </w:r>
      <w:r w:rsidRPr="003E0905">
        <w:rPr>
          <w:rFonts w:eastAsia="Calibri" w:cstheme="minorHAnsi"/>
          <w:color w:val="000000" w:themeColor="text1"/>
        </w:rPr>
        <w:t>.</w:t>
      </w:r>
    </w:p>
    <w:p w14:paraId="51E4D2D2" w14:textId="387CB07E" w:rsidR="00686167" w:rsidRPr="003E0905" w:rsidRDefault="00686167" w:rsidP="003E0905">
      <w:pPr>
        <w:spacing w:line="240" w:lineRule="auto"/>
        <w:rPr>
          <w:rFonts w:eastAsia="Calibri" w:cstheme="minorHAnsi"/>
          <w:color w:val="000000" w:themeColor="text1"/>
        </w:rPr>
      </w:pPr>
      <w:r w:rsidRPr="00686167">
        <w:rPr>
          <w:rFonts w:eastAsia="Calibri" w:cstheme="minorHAnsi"/>
          <w:noProof/>
          <w:color w:val="000000" w:themeColor="text1"/>
        </w:rPr>
        <w:drawing>
          <wp:inline distT="0" distB="0" distL="0" distR="0" wp14:anchorId="228B997B" wp14:editId="318AF694">
            <wp:extent cx="5943600" cy="3418205"/>
            <wp:effectExtent l="0" t="0" r="0" b="0"/>
            <wp:docPr id="440" name="Google Shape;440;p50"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440" name="Google Shape;440;p50" descr="Graphical user interface, text&#10;&#10;Description automatically generated"/>
                    <pic:cNvPicPr preferRelativeResize="0"/>
                  </pic:nvPicPr>
                  <pic:blipFill rotWithShape="1">
                    <a:blip r:embed="rId39">
                      <a:alphaModFix/>
                    </a:blip>
                    <a:srcRect/>
                    <a:stretch/>
                  </pic:blipFill>
                  <pic:spPr>
                    <a:xfrm>
                      <a:off x="0" y="0"/>
                      <a:ext cx="5943600" cy="3418205"/>
                    </a:xfrm>
                    <a:prstGeom prst="rect">
                      <a:avLst/>
                    </a:prstGeom>
                    <a:noFill/>
                    <a:ln>
                      <a:noFill/>
                    </a:ln>
                  </pic:spPr>
                </pic:pic>
              </a:graphicData>
            </a:graphic>
          </wp:inline>
        </w:drawing>
      </w:r>
    </w:p>
    <w:p w14:paraId="152CEF8E" w14:textId="5D236EC9" w:rsidR="00EB73D3" w:rsidRDefault="2AB3BAED" w:rsidP="003E0905">
      <w:pPr>
        <w:spacing w:line="240" w:lineRule="auto"/>
        <w:rPr>
          <w:rFonts w:eastAsia="Calibri" w:cstheme="minorHAnsi"/>
          <w:color w:val="000000" w:themeColor="text1"/>
        </w:rPr>
      </w:pPr>
      <w:r w:rsidRPr="003E0905">
        <w:rPr>
          <w:rFonts w:eastAsia="Calibri" w:cstheme="minorHAnsi"/>
          <w:color w:val="000000" w:themeColor="text1"/>
        </w:rPr>
        <w:t>The striker tool allows a student to select a multiple choice or muti select answer choice and mark a line through the middle of the text to cross it out. The striker tool changes the cursor from an arrow to a blue marker.</w:t>
      </w:r>
      <w:r w:rsidR="00686167">
        <w:rPr>
          <w:rFonts w:eastAsia="Calibri" w:cstheme="minorHAnsi"/>
        </w:rPr>
        <w:t xml:space="preserve"> </w:t>
      </w:r>
      <w:r w:rsidRPr="003E0905">
        <w:rPr>
          <w:rFonts w:eastAsia="Calibri" w:cstheme="minorHAnsi"/>
          <w:color w:val="000000" w:themeColor="text1"/>
        </w:rPr>
        <w:t>Clicking</w:t>
      </w:r>
      <w:r w:rsidR="0FE3B58C" w:rsidRPr="003E0905">
        <w:rPr>
          <w:rFonts w:eastAsia="Calibri" w:cstheme="minorHAnsi"/>
          <w:color w:val="000000" w:themeColor="text1"/>
        </w:rPr>
        <w:t xml:space="preserve"> the answer option</w:t>
      </w:r>
      <w:r w:rsidRPr="003E0905">
        <w:rPr>
          <w:rFonts w:eastAsia="Calibri" w:cstheme="minorHAnsi"/>
          <w:color w:val="000000" w:themeColor="text1"/>
        </w:rPr>
        <w:t xml:space="preserve"> again</w:t>
      </w:r>
      <w:r w:rsidR="66493BB9" w:rsidRPr="003E0905">
        <w:rPr>
          <w:rFonts w:eastAsia="Calibri" w:cstheme="minorHAnsi"/>
          <w:color w:val="000000" w:themeColor="text1"/>
        </w:rPr>
        <w:t xml:space="preserve"> it</w:t>
      </w:r>
      <w:r w:rsidRPr="003E0905">
        <w:rPr>
          <w:rFonts w:eastAsia="Calibri" w:cstheme="minorHAnsi"/>
          <w:color w:val="000000" w:themeColor="text1"/>
        </w:rPr>
        <w:t xml:space="preserve"> will “un-strike” the item, or if the student uses the pointer to select</w:t>
      </w:r>
      <w:r w:rsidR="7AFAF0A8" w:rsidRPr="003E0905">
        <w:rPr>
          <w:rFonts w:eastAsia="Calibri" w:cstheme="minorHAnsi"/>
          <w:color w:val="000000" w:themeColor="text1"/>
        </w:rPr>
        <w:t xml:space="preserve"> an answer that has a line through it</w:t>
      </w:r>
      <w:r w:rsidRPr="003E0905">
        <w:rPr>
          <w:rFonts w:eastAsia="Calibri" w:cstheme="minorHAnsi"/>
          <w:color w:val="000000" w:themeColor="text1"/>
        </w:rPr>
        <w:t xml:space="preserve">, </w:t>
      </w:r>
      <w:r w:rsidR="1DE1B1E9" w:rsidRPr="003E0905">
        <w:rPr>
          <w:rFonts w:eastAsia="Calibri" w:cstheme="minorHAnsi"/>
          <w:color w:val="000000" w:themeColor="text1"/>
        </w:rPr>
        <w:t>the answer</w:t>
      </w:r>
      <w:r w:rsidRPr="003E0905">
        <w:rPr>
          <w:rFonts w:eastAsia="Calibri" w:cstheme="minorHAnsi"/>
          <w:color w:val="000000" w:themeColor="text1"/>
        </w:rPr>
        <w:t xml:space="preserve"> will also become un-stricken.</w:t>
      </w:r>
    </w:p>
    <w:p w14:paraId="335DF3CE" w14:textId="18039E87" w:rsidR="00686167" w:rsidRPr="00686167" w:rsidRDefault="00686167" w:rsidP="003E0905">
      <w:pPr>
        <w:spacing w:line="240" w:lineRule="auto"/>
        <w:rPr>
          <w:rFonts w:eastAsia="Calibri" w:cstheme="minorHAnsi"/>
        </w:rPr>
      </w:pPr>
      <w:r w:rsidRPr="00686167">
        <w:rPr>
          <w:rFonts w:eastAsia="Calibri" w:cstheme="minorHAnsi"/>
          <w:noProof/>
        </w:rPr>
        <w:drawing>
          <wp:inline distT="0" distB="0" distL="0" distR="0" wp14:anchorId="5DE55DF6" wp14:editId="68FD883A">
            <wp:extent cx="5943600" cy="3352800"/>
            <wp:effectExtent l="0" t="0" r="0" b="0"/>
            <wp:docPr id="448" name="Google Shape;448;p51"/>
            <wp:cNvGraphicFramePr/>
            <a:graphic xmlns:a="http://schemas.openxmlformats.org/drawingml/2006/main">
              <a:graphicData uri="http://schemas.openxmlformats.org/drawingml/2006/picture">
                <pic:pic xmlns:pic="http://schemas.openxmlformats.org/drawingml/2006/picture">
                  <pic:nvPicPr>
                    <pic:cNvPr id="448" name="Google Shape;448;p51"/>
                    <pic:cNvPicPr preferRelativeResize="0"/>
                  </pic:nvPicPr>
                  <pic:blipFill rotWithShape="1">
                    <a:blip r:embed="rId40">
                      <a:alphaModFix/>
                    </a:blip>
                    <a:srcRect/>
                    <a:stretch/>
                  </pic:blipFill>
                  <pic:spPr>
                    <a:xfrm>
                      <a:off x="0" y="0"/>
                      <a:ext cx="5943600" cy="3352800"/>
                    </a:xfrm>
                    <a:prstGeom prst="rect">
                      <a:avLst/>
                    </a:prstGeom>
                    <a:noFill/>
                    <a:ln>
                      <a:noFill/>
                    </a:ln>
                  </pic:spPr>
                </pic:pic>
              </a:graphicData>
            </a:graphic>
          </wp:inline>
        </w:drawing>
      </w:r>
    </w:p>
    <w:p w14:paraId="4EB4EF28" w14:textId="0265C4A4" w:rsidR="00EB73D3" w:rsidRPr="003E0905" w:rsidRDefault="20D73806" w:rsidP="003E0905">
      <w:pPr>
        <w:spacing w:line="240" w:lineRule="auto"/>
        <w:rPr>
          <w:rFonts w:eastAsia="Calibri" w:cstheme="minorHAnsi"/>
        </w:rPr>
      </w:pPr>
      <w:r w:rsidRPr="003E0905">
        <w:rPr>
          <w:rFonts w:eastAsia="Calibri" w:cstheme="minorHAnsi"/>
          <w:color w:val="000000" w:themeColor="text1"/>
        </w:rPr>
        <w:t xml:space="preserve">The guideline tool displays a yellow line that the student can move horizontally through a text passage. </w:t>
      </w:r>
    </w:p>
    <w:p w14:paraId="7C2E763A" w14:textId="041D493A" w:rsidR="00EB73D3" w:rsidRDefault="20D73806" w:rsidP="003E0905">
      <w:pPr>
        <w:spacing w:line="240" w:lineRule="auto"/>
        <w:rPr>
          <w:rFonts w:eastAsia="Calibri" w:cstheme="minorHAnsi"/>
          <w:color w:val="000000" w:themeColor="text1"/>
        </w:rPr>
      </w:pPr>
      <w:r w:rsidRPr="003E0905">
        <w:rPr>
          <w:rFonts w:eastAsia="Calibri" w:cstheme="minorHAnsi"/>
          <w:color w:val="000000" w:themeColor="text1"/>
        </w:rPr>
        <w:t xml:space="preserve">To switch off from using the guideline, click the guideline icon or the pointer in the </w:t>
      </w:r>
      <w:proofErr w:type="gramStart"/>
      <w:r w:rsidRPr="003E0905">
        <w:rPr>
          <w:rFonts w:eastAsia="Calibri" w:cstheme="minorHAnsi"/>
          <w:color w:val="000000" w:themeColor="text1"/>
        </w:rPr>
        <w:t>tool b</w:t>
      </w:r>
      <w:r w:rsidR="36656E1B" w:rsidRPr="003E0905">
        <w:rPr>
          <w:rFonts w:eastAsia="Calibri" w:cstheme="minorHAnsi"/>
          <w:color w:val="000000" w:themeColor="text1"/>
        </w:rPr>
        <w:t>ox</w:t>
      </w:r>
      <w:proofErr w:type="gramEnd"/>
      <w:r w:rsidR="36656E1B" w:rsidRPr="003E0905">
        <w:rPr>
          <w:rFonts w:eastAsia="Calibri" w:cstheme="minorHAnsi"/>
          <w:color w:val="000000" w:themeColor="text1"/>
        </w:rPr>
        <w:t>.</w:t>
      </w:r>
      <w:r w:rsidR="00686167">
        <w:rPr>
          <w:rFonts w:eastAsia="Calibri" w:cstheme="minorHAnsi"/>
          <w:color w:val="000000" w:themeColor="text1"/>
        </w:rPr>
        <w:t xml:space="preserve"> </w:t>
      </w:r>
      <w:r w:rsidRPr="003E0905">
        <w:rPr>
          <w:rFonts w:eastAsia="Calibri" w:cstheme="minorHAnsi"/>
          <w:color w:val="000000" w:themeColor="text1"/>
        </w:rPr>
        <w:t>This tool changes the cursor from an arrow to a yellow line</w:t>
      </w:r>
      <w:r w:rsidR="0CAEB5B1" w:rsidRPr="003E0905">
        <w:rPr>
          <w:rFonts w:eastAsia="Calibri" w:cstheme="minorHAnsi"/>
          <w:color w:val="000000" w:themeColor="text1"/>
        </w:rPr>
        <w:t>. And on iPad the guideline tool will have a dragger option on the screen to be able to move the yellow line.</w:t>
      </w:r>
    </w:p>
    <w:p w14:paraId="728EE187" w14:textId="7B355D64" w:rsidR="00686167" w:rsidRPr="00686167" w:rsidRDefault="00686167" w:rsidP="003E0905">
      <w:pPr>
        <w:spacing w:line="240" w:lineRule="auto"/>
        <w:rPr>
          <w:rFonts w:eastAsia="Calibri" w:cstheme="minorHAnsi"/>
          <w:color w:val="000000" w:themeColor="text1"/>
        </w:rPr>
      </w:pPr>
      <w:r w:rsidRPr="00686167">
        <w:rPr>
          <w:rFonts w:eastAsia="Calibri" w:cstheme="minorHAnsi"/>
          <w:noProof/>
          <w:color w:val="000000" w:themeColor="text1"/>
        </w:rPr>
        <w:drawing>
          <wp:inline distT="0" distB="0" distL="0" distR="0" wp14:anchorId="494CBC3D" wp14:editId="23861C3A">
            <wp:extent cx="5943600" cy="3399790"/>
            <wp:effectExtent l="0" t="0" r="0" b="0"/>
            <wp:docPr id="456" name="Google Shape;456;p5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456" name="Google Shape;456;p52" descr="Graphical user interface, text&#10;&#10;Description automatically generated"/>
                    <pic:cNvPicPr preferRelativeResize="0"/>
                  </pic:nvPicPr>
                  <pic:blipFill rotWithShape="1">
                    <a:blip r:embed="rId41">
                      <a:alphaModFix/>
                    </a:blip>
                    <a:srcRect/>
                    <a:stretch/>
                  </pic:blipFill>
                  <pic:spPr>
                    <a:xfrm>
                      <a:off x="0" y="0"/>
                      <a:ext cx="5943600" cy="3399790"/>
                    </a:xfrm>
                    <a:prstGeom prst="rect">
                      <a:avLst/>
                    </a:prstGeom>
                    <a:noFill/>
                    <a:ln>
                      <a:noFill/>
                    </a:ln>
                  </pic:spPr>
                </pic:pic>
              </a:graphicData>
            </a:graphic>
          </wp:inline>
        </w:drawing>
      </w:r>
    </w:p>
    <w:p w14:paraId="7F086232" w14:textId="1B011D39" w:rsidR="00EB73D3" w:rsidRDefault="01E0B869" w:rsidP="003E0905">
      <w:pPr>
        <w:spacing w:line="240" w:lineRule="auto"/>
        <w:rPr>
          <w:rFonts w:eastAsia="Calibri" w:cstheme="minorHAnsi"/>
          <w:color w:val="000000" w:themeColor="text1"/>
        </w:rPr>
      </w:pPr>
      <w:r w:rsidRPr="003E0905">
        <w:rPr>
          <w:rFonts w:eastAsia="Calibri" w:cstheme="minorHAnsi"/>
          <w:color w:val="000000" w:themeColor="text1"/>
        </w:rPr>
        <w:t xml:space="preserve">The magnification tool allows a student to enlarge the screen during the test. Students can click on a magnification level </w:t>
      </w:r>
      <w:r w:rsidR="15B7E0B4" w:rsidRPr="003E0905">
        <w:rPr>
          <w:rFonts w:eastAsia="Calibri" w:cstheme="minorHAnsi"/>
          <w:color w:val="000000" w:themeColor="text1"/>
        </w:rPr>
        <w:t xml:space="preserve">from 2.0x to 5.0x </w:t>
      </w:r>
      <w:r w:rsidRPr="003E0905">
        <w:rPr>
          <w:rFonts w:eastAsia="Calibri" w:cstheme="minorHAnsi"/>
          <w:color w:val="000000" w:themeColor="text1"/>
        </w:rPr>
        <w:t>or use the magnifying glass to zoom in and ou</w:t>
      </w:r>
      <w:r w:rsidR="4F3196A8" w:rsidRPr="003E0905">
        <w:rPr>
          <w:rFonts w:eastAsia="Calibri" w:cstheme="minorHAnsi"/>
          <w:color w:val="000000" w:themeColor="text1"/>
        </w:rPr>
        <w:t>t.</w:t>
      </w:r>
    </w:p>
    <w:p w14:paraId="14CACC0E" w14:textId="4F84ED43" w:rsidR="00686167" w:rsidRPr="00686167" w:rsidRDefault="00686167" w:rsidP="003E0905">
      <w:pPr>
        <w:spacing w:line="240" w:lineRule="auto"/>
        <w:rPr>
          <w:rFonts w:eastAsia="Calibri" w:cstheme="minorHAnsi"/>
        </w:rPr>
      </w:pPr>
      <w:r w:rsidRPr="00686167">
        <w:rPr>
          <w:rFonts w:eastAsia="Calibri" w:cstheme="minorHAnsi"/>
          <w:noProof/>
        </w:rPr>
        <w:drawing>
          <wp:inline distT="0" distB="0" distL="0" distR="0" wp14:anchorId="398F09D8" wp14:editId="46CECA85">
            <wp:extent cx="5943600" cy="3261360"/>
            <wp:effectExtent l="0" t="0" r="0" b="0"/>
            <wp:docPr id="464" name="Google Shape;464;p53"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64" name="Google Shape;464;p53" descr="Table&#10;&#10;Description automatically generated"/>
                    <pic:cNvPicPr preferRelativeResize="0"/>
                  </pic:nvPicPr>
                  <pic:blipFill rotWithShape="1">
                    <a:blip r:embed="rId42">
                      <a:alphaModFix/>
                    </a:blip>
                    <a:srcRect/>
                    <a:stretch/>
                  </pic:blipFill>
                  <pic:spPr>
                    <a:xfrm>
                      <a:off x="0" y="0"/>
                      <a:ext cx="5943600" cy="3261360"/>
                    </a:xfrm>
                    <a:prstGeom prst="rect">
                      <a:avLst/>
                    </a:prstGeom>
                    <a:noFill/>
                    <a:ln>
                      <a:noFill/>
                    </a:ln>
                  </pic:spPr>
                </pic:pic>
              </a:graphicData>
            </a:graphic>
          </wp:inline>
        </w:drawing>
      </w:r>
    </w:p>
    <w:p w14:paraId="3E63C1EE" w14:textId="6A82DF77" w:rsidR="00EB73D3" w:rsidRDefault="4B614854" w:rsidP="003E0905">
      <w:pPr>
        <w:spacing w:line="240" w:lineRule="auto"/>
        <w:rPr>
          <w:rFonts w:eastAsia="Calibri" w:cstheme="minorHAnsi"/>
          <w:color w:val="000000" w:themeColor="text1"/>
        </w:rPr>
      </w:pPr>
      <w:r w:rsidRPr="003E0905">
        <w:rPr>
          <w:rFonts w:eastAsia="Calibri" w:cstheme="minorHAnsi"/>
          <w:color w:val="000000" w:themeColor="text1"/>
        </w:rPr>
        <w:t>The color overlay tool allows a student to change the background color of the test. The standard background color is white.</w:t>
      </w:r>
    </w:p>
    <w:p w14:paraId="39C3C7CD" w14:textId="1979B8CD" w:rsidR="00686167" w:rsidRPr="00686167" w:rsidRDefault="00686167" w:rsidP="003E0905">
      <w:pPr>
        <w:spacing w:line="240" w:lineRule="auto"/>
        <w:rPr>
          <w:rFonts w:eastAsia="Calibri" w:cstheme="minorHAnsi"/>
        </w:rPr>
      </w:pPr>
      <w:r w:rsidRPr="00686167">
        <w:rPr>
          <w:rFonts w:eastAsia="Calibri" w:cstheme="minorHAnsi"/>
          <w:noProof/>
        </w:rPr>
        <w:drawing>
          <wp:inline distT="0" distB="0" distL="0" distR="0" wp14:anchorId="6DB35195" wp14:editId="134DBB6A">
            <wp:extent cx="5934074" cy="1852611"/>
            <wp:effectExtent l="0" t="0" r="0" b="0"/>
            <wp:docPr id="472" name="Google Shape;472;p54"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72" name="Google Shape;472;p54" descr="Graphical user interface&#10;&#10;Description automatically generated"/>
                    <pic:cNvPicPr preferRelativeResize="0"/>
                  </pic:nvPicPr>
                  <pic:blipFill rotWithShape="1">
                    <a:blip r:embed="rId43">
                      <a:alphaModFix/>
                    </a:blip>
                    <a:srcRect/>
                    <a:stretch/>
                  </pic:blipFill>
                  <pic:spPr>
                    <a:xfrm>
                      <a:off x="0" y="0"/>
                      <a:ext cx="5934074" cy="1852611"/>
                    </a:xfrm>
                    <a:prstGeom prst="rect">
                      <a:avLst/>
                    </a:prstGeom>
                    <a:noFill/>
                    <a:ln>
                      <a:noFill/>
                    </a:ln>
                  </pic:spPr>
                </pic:pic>
              </a:graphicData>
            </a:graphic>
          </wp:inline>
        </w:drawing>
      </w:r>
    </w:p>
    <w:p w14:paraId="29200783" w14:textId="12A0E0D5" w:rsidR="00EB73D3" w:rsidRDefault="5E54570E" w:rsidP="003E0905">
      <w:pPr>
        <w:spacing w:line="240" w:lineRule="auto"/>
        <w:rPr>
          <w:rFonts w:eastAsia="Calibri" w:cstheme="minorHAnsi"/>
          <w:color w:val="000000" w:themeColor="text1"/>
        </w:rPr>
      </w:pPr>
      <w:r w:rsidRPr="003E0905">
        <w:rPr>
          <w:rFonts w:eastAsia="Calibri" w:cstheme="minorHAnsi"/>
          <w:color w:val="000000" w:themeColor="text1"/>
        </w:rPr>
        <w:t>The color contrast tool allows a student to change the color of the assessment font and the background color. The upper (left) portion of the circle indicates the text color and the lower (right) portion of the circle indicated background color.</w:t>
      </w:r>
    </w:p>
    <w:p w14:paraId="40DE02D3" w14:textId="388A774C" w:rsidR="00686167" w:rsidRPr="00686167" w:rsidRDefault="00686167" w:rsidP="003E0905">
      <w:pPr>
        <w:spacing w:line="240" w:lineRule="auto"/>
        <w:rPr>
          <w:rFonts w:eastAsia="Calibri" w:cstheme="minorHAnsi"/>
        </w:rPr>
      </w:pPr>
      <w:r w:rsidRPr="00686167">
        <w:rPr>
          <w:rFonts w:eastAsia="Calibri" w:cstheme="minorHAnsi"/>
          <w:noProof/>
        </w:rPr>
        <w:drawing>
          <wp:inline distT="0" distB="0" distL="0" distR="0" wp14:anchorId="330F6771" wp14:editId="47B4F2CE">
            <wp:extent cx="5943600" cy="1761490"/>
            <wp:effectExtent l="0" t="0" r="0" b="0"/>
            <wp:docPr id="480" name="Google Shape;480;p55"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80" name="Google Shape;480;p55" descr="Graphical user interface&#10;&#10;Description automatically generated"/>
                    <pic:cNvPicPr preferRelativeResize="0"/>
                  </pic:nvPicPr>
                  <pic:blipFill rotWithShape="1">
                    <a:blip r:embed="rId44">
                      <a:alphaModFix/>
                    </a:blip>
                    <a:srcRect/>
                    <a:stretch/>
                  </pic:blipFill>
                  <pic:spPr>
                    <a:xfrm>
                      <a:off x="0" y="0"/>
                      <a:ext cx="5943600" cy="1761490"/>
                    </a:xfrm>
                    <a:prstGeom prst="rect">
                      <a:avLst/>
                    </a:prstGeom>
                    <a:noFill/>
                    <a:ln>
                      <a:noFill/>
                    </a:ln>
                  </pic:spPr>
                </pic:pic>
              </a:graphicData>
            </a:graphic>
          </wp:inline>
        </w:drawing>
      </w:r>
    </w:p>
    <w:p w14:paraId="37E0B7A2" w14:textId="55976D2C" w:rsidR="00EB73D3" w:rsidRDefault="091332BA" w:rsidP="003E0905">
      <w:pPr>
        <w:spacing w:line="240" w:lineRule="auto"/>
        <w:rPr>
          <w:rFonts w:eastAsia="Calibri" w:cstheme="minorHAnsi"/>
          <w:color w:val="000000" w:themeColor="text1"/>
        </w:rPr>
      </w:pPr>
      <w:r w:rsidRPr="003E0905">
        <w:rPr>
          <w:rFonts w:eastAsia="Calibri" w:cstheme="minorHAnsi"/>
          <w:color w:val="000000" w:themeColor="text1"/>
        </w:rPr>
        <w:t xml:space="preserve">The reverse contrast tool allows a student to change the assessment </w:t>
      </w:r>
      <w:r w:rsidR="264E7693" w:rsidRPr="003E0905">
        <w:rPr>
          <w:rFonts w:eastAsia="Calibri" w:cstheme="minorHAnsi"/>
          <w:color w:val="000000" w:themeColor="text1"/>
        </w:rPr>
        <w:t>background</w:t>
      </w:r>
      <w:r w:rsidRPr="003E0905">
        <w:rPr>
          <w:rFonts w:eastAsia="Calibri" w:cstheme="minorHAnsi"/>
          <w:color w:val="000000" w:themeColor="text1"/>
        </w:rPr>
        <w:t xml:space="preserve"> to black and the text to white.</w:t>
      </w:r>
    </w:p>
    <w:p w14:paraId="2D442726" w14:textId="187DEAB5" w:rsidR="00686167" w:rsidRPr="003E0905" w:rsidRDefault="00686167" w:rsidP="003E0905">
      <w:pPr>
        <w:spacing w:line="240" w:lineRule="auto"/>
        <w:rPr>
          <w:rFonts w:cstheme="minorHAnsi"/>
        </w:rPr>
      </w:pPr>
      <w:r w:rsidRPr="00686167">
        <w:rPr>
          <w:rFonts w:cstheme="minorHAnsi"/>
          <w:noProof/>
        </w:rPr>
        <w:drawing>
          <wp:inline distT="0" distB="0" distL="0" distR="0" wp14:anchorId="31A1D169" wp14:editId="6C39685D">
            <wp:extent cx="5943600" cy="1178560"/>
            <wp:effectExtent l="0" t="0" r="0" b="2540"/>
            <wp:docPr id="488" name="Google Shape;488;p56"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88" name="Google Shape;488;p56" descr="Table&#10;&#10;Description automatically generated"/>
                    <pic:cNvPicPr preferRelativeResize="0"/>
                  </pic:nvPicPr>
                  <pic:blipFill rotWithShape="1">
                    <a:blip r:embed="rId45">
                      <a:alphaModFix/>
                    </a:blip>
                    <a:srcRect/>
                    <a:stretch/>
                  </pic:blipFill>
                  <pic:spPr>
                    <a:xfrm>
                      <a:off x="0" y="0"/>
                      <a:ext cx="5943600" cy="1178560"/>
                    </a:xfrm>
                    <a:prstGeom prst="rect">
                      <a:avLst/>
                    </a:prstGeom>
                    <a:noFill/>
                    <a:ln>
                      <a:noFill/>
                    </a:ln>
                  </pic:spPr>
                </pic:pic>
              </a:graphicData>
            </a:graphic>
          </wp:inline>
        </w:drawing>
      </w:r>
    </w:p>
    <w:p w14:paraId="20FB0B75" w14:textId="2E9427C0" w:rsidR="00EB73D3" w:rsidRPr="003E0905" w:rsidRDefault="166D0F46" w:rsidP="003E0905">
      <w:pPr>
        <w:spacing w:line="240" w:lineRule="auto"/>
        <w:rPr>
          <w:rFonts w:eastAsia="Calibri" w:cstheme="minorHAnsi"/>
          <w:color w:val="000000" w:themeColor="text1"/>
        </w:rPr>
      </w:pPr>
      <w:r w:rsidRPr="003E0905">
        <w:rPr>
          <w:rFonts w:eastAsia="Calibri" w:cstheme="minorHAnsi"/>
          <w:color w:val="000000" w:themeColor="text1"/>
        </w:rPr>
        <w:t xml:space="preserve">The masking tool allows a student to mask, or cover part of the test. </w:t>
      </w:r>
    </w:p>
    <w:p w14:paraId="6E3592FC" w14:textId="146D03F4" w:rsidR="00EB73D3" w:rsidRDefault="166D0F46" w:rsidP="003E0905">
      <w:pPr>
        <w:spacing w:line="240" w:lineRule="auto"/>
        <w:rPr>
          <w:rFonts w:eastAsia="Calibri" w:cstheme="minorHAnsi"/>
          <w:color w:val="000000" w:themeColor="text1"/>
        </w:rPr>
      </w:pPr>
      <w:r w:rsidRPr="003E0905">
        <w:rPr>
          <w:rFonts w:eastAsia="Calibri" w:cstheme="minorHAnsi"/>
          <w:color w:val="000000" w:themeColor="text1"/>
        </w:rPr>
        <w:t>After a student clicks the ma</w:t>
      </w:r>
      <w:r w:rsidR="771EBAAC" w:rsidRPr="003E0905">
        <w:rPr>
          <w:rFonts w:eastAsia="Calibri" w:cstheme="minorHAnsi"/>
          <w:color w:val="000000" w:themeColor="text1"/>
        </w:rPr>
        <w:t>sk</w:t>
      </w:r>
      <w:r w:rsidRPr="003E0905">
        <w:rPr>
          <w:rFonts w:eastAsia="Calibri" w:cstheme="minorHAnsi"/>
          <w:color w:val="000000" w:themeColor="text1"/>
        </w:rPr>
        <w:t>ing button, a black box appears on the screen and the student can move the masking box by dragging it to different areas of the screen</w:t>
      </w:r>
      <w:r w:rsidR="4BCB4290" w:rsidRPr="003E0905">
        <w:rPr>
          <w:rFonts w:eastAsia="Calibri" w:cstheme="minorHAnsi"/>
          <w:color w:val="000000" w:themeColor="text1"/>
        </w:rPr>
        <w:t xml:space="preserve"> allowing the student to cover parts of the tests</w:t>
      </w:r>
      <w:r w:rsidRPr="003E0905">
        <w:rPr>
          <w:rFonts w:eastAsia="Calibri" w:cstheme="minorHAnsi"/>
          <w:color w:val="000000" w:themeColor="text1"/>
        </w:rPr>
        <w:t>.</w:t>
      </w:r>
    </w:p>
    <w:p w14:paraId="791D1650" w14:textId="2CA51114" w:rsidR="00EB73D3" w:rsidRPr="00686167" w:rsidRDefault="00686167" w:rsidP="003E0905">
      <w:pPr>
        <w:spacing w:line="240" w:lineRule="auto"/>
        <w:rPr>
          <w:rStyle w:val="normaltextrun"/>
          <w:rFonts w:eastAsia="Calibri" w:cstheme="minorHAnsi"/>
          <w:color w:val="000000" w:themeColor="text1"/>
        </w:rPr>
      </w:pPr>
      <w:r w:rsidRPr="00686167">
        <w:rPr>
          <w:rFonts w:eastAsia="Calibri" w:cstheme="minorHAnsi"/>
          <w:noProof/>
          <w:color w:val="000000" w:themeColor="text1"/>
        </w:rPr>
        <w:drawing>
          <wp:inline distT="0" distB="0" distL="0" distR="0" wp14:anchorId="6FAB9D0A" wp14:editId="25B47D00">
            <wp:extent cx="4564857" cy="4759690"/>
            <wp:effectExtent l="0" t="0" r="7620" b="3175"/>
            <wp:docPr id="496" name="Google Shape;496;p5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96" name="Google Shape;496;p57" descr="Graphical user interface, application&#10;&#10;Description automatically generated"/>
                    <pic:cNvPicPr preferRelativeResize="0"/>
                  </pic:nvPicPr>
                  <pic:blipFill rotWithShape="1">
                    <a:blip r:embed="rId46">
                      <a:alphaModFix/>
                    </a:blip>
                    <a:srcRect/>
                    <a:stretch/>
                  </pic:blipFill>
                  <pic:spPr>
                    <a:xfrm>
                      <a:off x="0" y="0"/>
                      <a:ext cx="4564857" cy="4759690"/>
                    </a:xfrm>
                    <a:prstGeom prst="rect">
                      <a:avLst/>
                    </a:prstGeom>
                    <a:noFill/>
                    <a:ln>
                      <a:noFill/>
                    </a:ln>
                  </pic:spPr>
                </pic:pic>
              </a:graphicData>
            </a:graphic>
          </wp:inline>
        </w:drawing>
      </w:r>
    </w:p>
    <w:p w14:paraId="346BDAC6" w14:textId="2E29694B" w:rsidR="00EB73D3" w:rsidRPr="003E0905" w:rsidRDefault="243D7C80" w:rsidP="003E0905">
      <w:pPr>
        <w:spacing w:line="240" w:lineRule="auto"/>
        <w:rPr>
          <w:rFonts w:eastAsia="Calibri" w:cstheme="minorHAnsi"/>
        </w:rPr>
      </w:pPr>
      <w:r w:rsidRPr="003E0905">
        <w:rPr>
          <w:rFonts w:eastAsia="Calibri" w:cstheme="minorHAnsi"/>
          <w:color w:val="000000" w:themeColor="text1"/>
        </w:rPr>
        <w:t xml:space="preserve">When the student has completed </w:t>
      </w:r>
      <w:proofErr w:type="gramStart"/>
      <w:r w:rsidRPr="003E0905">
        <w:rPr>
          <w:rFonts w:eastAsia="Calibri" w:cstheme="minorHAnsi"/>
          <w:color w:val="000000" w:themeColor="text1"/>
        </w:rPr>
        <w:t>testing</w:t>
      </w:r>
      <w:proofErr w:type="gramEnd"/>
      <w:r w:rsidRPr="003E0905">
        <w:rPr>
          <w:rFonts w:eastAsia="Calibri" w:cstheme="minorHAnsi"/>
          <w:color w:val="000000" w:themeColor="text1"/>
        </w:rPr>
        <w:t xml:space="preserve"> they are brought to the Review and End Page. This allows the student to view which questions have been left </w:t>
      </w:r>
      <w:r w:rsidR="4E55952A" w:rsidRPr="003E0905">
        <w:rPr>
          <w:rFonts w:eastAsia="Calibri" w:cstheme="minorHAnsi"/>
          <w:color w:val="000000" w:themeColor="text1"/>
        </w:rPr>
        <w:t>unanswered</w:t>
      </w:r>
      <w:r w:rsidRPr="003E0905">
        <w:rPr>
          <w:rFonts w:eastAsia="Calibri" w:cstheme="minorHAnsi"/>
          <w:color w:val="000000" w:themeColor="text1"/>
        </w:rPr>
        <w:t xml:space="preserve">, which have been flagged </w:t>
      </w:r>
      <w:r w:rsidR="7BFC33F2" w:rsidRPr="003E0905">
        <w:rPr>
          <w:rFonts w:eastAsia="Calibri" w:cstheme="minorHAnsi"/>
          <w:color w:val="000000" w:themeColor="text1"/>
        </w:rPr>
        <w:t xml:space="preserve">for review </w:t>
      </w:r>
      <w:r w:rsidRPr="003E0905">
        <w:rPr>
          <w:rFonts w:eastAsia="Calibri" w:cstheme="minorHAnsi"/>
          <w:color w:val="000000" w:themeColor="text1"/>
        </w:rPr>
        <w:t>and which questions have been answered and not marked for review. Students can</w:t>
      </w:r>
      <w:r w:rsidR="7D855110" w:rsidRPr="003E0905">
        <w:rPr>
          <w:rFonts w:eastAsia="Calibri" w:cstheme="minorHAnsi"/>
          <w:color w:val="000000" w:themeColor="text1"/>
        </w:rPr>
        <w:t xml:space="preserve"> then</w:t>
      </w:r>
      <w:r w:rsidRPr="003E0905">
        <w:rPr>
          <w:rFonts w:eastAsia="Calibri" w:cstheme="minorHAnsi"/>
          <w:color w:val="000000" w:themeColor="text1"/>
        </w:rPr>
        <w:t xml:space="preserve"> select the number in the "Your Progress" </w:t>
      </w:r>
      <w:proofErr w:type="gramStart"/>
      <w:r w:rsidRPr="003E0905">
        <w:rPr>
          <w:rFonts w:eastAsia="Calibri" w:cstheme="minorHAnsi"/>
          <w:color w:val="000000" w:themeColor="text1"/>
        </w:rPr>
        <w:t>section</w:t>
      </w:r>
      <w:proofErr w:type="gramEnd"/>
      <w:r w:rsidRPr="003E0905">
        <w:rPr>
          <w:rFonts w:eastAsia="Calibri" w:cstheme="minorHAnsi"/>
          <w:color w:val="000000" w:themeColor="text1"/>
        </w:rPr>
        <w:t xml:space="preserve"> and they will be brought back to that question to review or answer the question. </w:t>
      </w:r>
    </w:p>
    <w:p w14:paraId="40C71CB0" w14:textId="538CED9A" w:rsidR="00EB73D3" w:rsidRDefault="243D7C80" w:rsidP="003E0905">
      <w:pPr>
        <w:spacing w:line="240" w:lineRule="auto"/>
        <w:rPr>
          <w:rFonts w:eastAsia="Calibri" w:cstheme="minorHAnsi"/>
          <w:color w:val="000000" w:themeColor="text1"/>
        </w:rPr>
      </w:pPr>
      <w:r w:rsidRPr="003E0905">
        <w:rPr>
          <w:rFonts w:eastAsia="Calibri" w:cstheme="minorHAnsi"/>
          <w:color w:val="000000" w:themeColor="text1"/>
        </w:rPr>
        <w:t>Once the student has reviewed their answers they will click on the "End" button, they will receive a confirmation screen that they are ending the test and once confirmed the student will be taken back to the landing page.</w:t>
      </w:r>
    </w:p>
    <w:p w14:paraId="608415C5" w14:textId="458D789A" w:rsidR="00686167" w:rsidRPr="003E0905" w:rsidRDefault="00686167" w:rsidP="003E0905">
      <w:pPr>
        <w:spacing w:line="240" w:lineRule="auto"/>
        <w:rPr>
          <w:rFonts w:eastAsia="Calibri" w:cstheme="minorHAnsi"/>
          <w:color w:val="000000" w:themeColor="text1"/>
        </w:rPr>
      </w:pPr>
      <w:r w:rsidRPr="00686167">
        <w:rPr>
          <w:rFonts w:eastAsia="Calibri" w:cstheme="minorHAnsi"/>
          <w:noProof/>
          <w:color w:val="000000" w:themeColor="text1"/>
        </w:rPr>
        <w:drawing>
          <wp:inline distT="0" distB="0" distL="0" distR="0" wp14:anchorId="5F589345" wp14:editId="73F3C0F7">
            <wp:extent cx="5943600" cy="2912110"/>
            <wp:effectExtent l="0" t="0" r="0" b="2540"/>
            <wp:docPr id="504" name="Google Shape;504;p5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04" name="Google Shape;504;p58" descr="Graphical user interface, text, application&#10;&#10;Description automatically generated"/>
                    <pic:cNvPicPr preferRelativeResize="0"/>
                  </pic:nvPicPr>
                  <pic:blipFill rotWithShape="1">
                    <a:blip r:embed="rId47">
                      <a:alphaModFix/>
                    </a:blip>
                    <a:srcRect/>
                    <a:stretch/>
                  </pic:blipFill>
                  <pic:spPr>
                    <a:xfrm>
                      <a:off x="0" y="0"/>
                      <a:ext cx="5943600" cy="2912110"/>
                    </a:xfrm>
                    <a:prstGeom prst="rect">
                      <a:avLst/>
                    </a:prstGeom>
                    <a:noFill/>
                    <a:ln>
                      <a:noFill/>
                    </a:ln>
                  </pic:spPr>
                </pic:pic>
              </a:graphicData>
            </a:graphic>
          </wp:inline>
        </w:drawing>
      </w:r>
    </w:p>
    <w:p w14:paraId="0928C333" w14:textId="3FDB9A2A" w:rsidR="00EB73D3" w:rsidRPr="003E0905" w:rsidRDefault="6BA00D11" w:rsidP="003E0905">
      <w:pPr>
        <w:spacing w:line="240" w:lineRule="auto"/>
        <w:rPr>
          <w:rFonts w:eastAsia="Calibri" w:cstheme="minorHAnsi"/>
        </w:rPr>
      </w:pPr>
      <w:r w:rsidRPr="003E0905">
        <w:rPr>
          <w:rFonts w:eastAsia="Calibri" w:cstheme="minorHAnsi"/>
          <w:color w:val="000000" w:themeColor="text1"/>
        </w:rPr>
        <w:t xml:space="preserve">Once testing is completed students will log out and close Student Portal. This process looks slightly different depending on device. On PC, </w:t>
      </w:r>
      <w:proofErr w:type="gramStart"/>
      <w:r w:rsidRPr="003E0905">
        <w:rPr>
          <w:rFonts w:eastAsia="Calibri" w:cstheme="minorHAnsi"/>
          <w:color w:val="000000" w:themeColor="text1"/>
        </w:rPr>
        <w:t>Macs</w:t>
      </w:r>
      <w:proofErr w:type="gramEnd"/>
      <w:r w:rsidRPr="003E0905">
        <w:rPr>
          <w:rFonts w:eastAsia="Calibri" w:cstheme="minorHAnsi"/>
          <w:color w:val="000000" w:themeColor="text1"/>
        </w:rPr>
        <w:t xml:space="preserve"> and iPads, once the test session h</w:t>
      </w:r>
      <w:r w:rsidR="1027B86E" w:rsidRPr="003E0905">
        <w:rPr>
          <w:rFonts w:eastAsia="Calibri" w:cstheme="minorHAnsi"/>
          <w:color w:val="000000" w:themeColor="text1"/>
        </w:rPr>
        <w:t xml:space="preserve">as </w:t>
      </w:r>
      <w:r w:rsidRPr="003E0905">
        <w:rPr>
          <w:rFonts w:eastAsia="Calibri" w:cstheme="minorHAnsi"/>
          <w:color w:val="000000" w:themeColor="text1"/>
        </w:rPr>
        <w:t xml:space="preserve">been ended select the </w:t>
      </w:r>
      <w:proofErr w:type="spellStart"/>
      <w:r w:rsidRPr="003E0905">
        <w:rPr>
          <w:rFonts w:eastAsia="Calibri" w:cstheme="minorHAnsi"/>
          <w:color w:val="000000" w:themeColor="text1"/>
        </w:rPr>
        <w:t>signout</w:t>
      </w:r>
      <w:proofErr w:type="spellEnd"/>
      <w:r w:rsidRPr="003E0905">
        <w:rPr>
          <w:rFonts w:eastAsia="Calibri" w:cstheme="minorHAnsi"/>
          <w:color w:val="000000" w:themeColor="text1"/>
        </w:rPr>
        <w:t xml:space="preserve"> and then choose the close Kite button or just click the Sign out button. </w:t>
      </w:r>
    </w:p>
    <w:p w14:paraId="708C9377" w14:textId="5131E0DD" w:rsidR="00EB73D3" w:rsidRDefault="6BA00D11" w:rsidP="003E0905">
      <w:pPr>
        <w:spacing w:line="240" w:lineRule="auto"/>
        <w:rPr>
          <w:rFonts w:eastAsia="Calibri" w:cstheme="minorHAnsi"/>
          <w:color w:val="000000" w:themeColor="text1"/>
        </w:rPr>
      </w:pPr>
      <w:r w:rsidRPr="003E0905">
        <w:rPr>
          <w:rFonts w:eastAsia="Calibri" w:cstheme="minorHAnsi"/>
          <w:color w:val="000000" w:themeColor="text1"/>
        </w:rPr>
        <w:t>On Chromebook</w:t>
      </w:r>
      <w:r w:rsidR="5C5BD152" w:rsidRPr="003E0905">
        <w:rPr>
          <w:rFonts w:eastAsia="Calibri" w:cstheme="minorHAnsi"/>
          <w:color w:val="000000" w:themeColor="text1"/>
        </w:rPr>
        <w:t xml:space="preserve"> </w:t>
      </w:r>
      <w:proofErr w:type="gramStart"/>
      <w:r w:rsidR="5C5BD152" w:rsidRPr="003E0905">
        <w:rPr>
          <w:rFonts w:eastAsia="Calibri" w:cstheme="minorHAnsi"/>
          <w:color w:val="000000" w:themeColor="text1"/>
        </w:rPr>
        <w:t>in order to</w:t>
      </w:r>
      <w:proofErr w:type="gramEnd"/>
      <w:r w:rsidR="5C5BD152" w:rsidRPr="003E0905">
        <w:rPr>
          <w:rFonts w:eastAsia="Calibri" w:cstheme="minorHAnsi"/>
          <w:color w:val="000000" w:themeColor="text1"/>
        </w:rPr>
        <w:t xml:space="preserve"> exit the student portal application, you will need</w:t>
      </w:r>
      <w:r w:rsidRPr="003E0905">
        <w:rPr>
          <w:rFonts w:eastAsia="Calibri" w:cstheme="minorHAnsi"/>
          <w:color w:val="000000" w:themeColor="text1"/>
        </w:rPr>
        <w:t xml:space="preserve"> reboot the device by holding down the power button.</w:t>
      </w:r>
    </w:p>
    <w:p w14:paraId="018C60D2" w14:textId="444D54CB" w:rsidR="00686167" w:rsidRPr="003E0905" w:rsidRDefault="00686167" w:rsidP="003E0905">
      <w:pPr>
        <w:spacing w:line="240" w:lineRule="auto"/>
        <w:rPr>
          <w:rStyle w:val="normaltextrun"/>
          <w:rFonts w:cstheme="minorHAnsi"/>
          <w:color w:val="0070C0"/>
        </w:rPr>
      </w:pPr>
      <w:r w:rsidRPr="00686167">
        <w:rPr>
          <w:rFonts w:cstheme="minorHAnsi"/>
          <w:noProof/>
          <w:color w:val="0070C0"/>
        </w:rPr>
        <w:drawing>
          <wp:inline distT="0" distB="0" distL="0" distR="0" wp14:anchorId="65BABA00" wp14:editId="477E6C10">
            <wp:extent cx="5571639" cy="3131324"/>
            <wp:effectExtent l="19050" t="19050" r="10160" b="12065"/>
            <wp:docPr id="512" name="Google Shape;512;p5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12" name="Google Shape;512;p59" descr="Graphical user interface, application&#10;&#10;Description automatically generated"/>
                    <pic:cNvPicPr preferRelativeResize="0"/>
                  </pic:nvPicPr>
                  <pic:blipFill rotWithShape="1">
                    <a:blip r:embed="rId27">
                      <a:alphaModFix/>
                    </a:blip>
                    <a:srcRect/>
                    <a:stretch/>
                  </pic:blipFill>
                  <pic:spPr>
                    <a:xfrm>
                      <a:off x="0" y="0"/>
                      <a:ext cx="5571639" cy="3131324"/>
                    </a:xfrm>
                    <a:prstGeom prst="rect">
                      <a:avLst/>
                    </a:prstGeom>
                    <a:noFill/>
                    <a:ln w="9525" cap="flat" cmpd="sng">
                      <a:solidFill>
                        <a:schemeClr val="dk1"/>
                      </a:solidFill>
                      <a:prstDash val="solid"/>
                      <a:round/>
                      <a:headEnd type="none" w="sm" len="sm"/>
                      <a:tailEnd type="none" w="sm" len="sm"/>
                    </a:ln>
                  </pic:spPr>
                </pic:pic>
              </a:graphicData>
            </a:graphic>
          </wp:inline>
        </w:drawing>
      </w:r>
    </w:p>
    <w:p w14:paraId="75CA4240" w14:textId="41420961" w:rsidR="00EB73D3" w:rsidRPr="003E0905" w:rsidRDefault="4F468EA1" w:rsidP="003E0905">
      <w:pPr>
        <w:spacing w:line="240" w:lineRule="auto"/>
        <w:rPr>
          <w:rFonts w:eastAsia="Calibri" w:cstheme="minorHAnsi"/>
        </w:rPr>
      </w:pPr>
      <w:r w:rsidRPr="003E0905">
        <w:rPr>
          <w:rFonts w:eastAsia="Calibri" w:cstheme="minorHAnsi"/>
          <w:color w:val="000000" w:themeColor="text1"/>
        </w:rPr>
        <w:t xml:space="preserve">If the internet connection were to drop during testing, the progress will automatically be saved and when the student logs back into Student Portal the student will be able to continue testing where they left off. </w:t>
      </w:r>
    </w:p>
    <w:p w14:paraId="2267EB52" w14:textId="22CBD033" w:rsidR="00EB73D3" w:rsidRPr="003E0905" w:rsidRDefault="4F468EA1" w:rsidP="003E0905">
      <w:pPr>
        <w:spacing w:line="240" w:lineRule="auto"/>
        <w:rPr>
          <w:rFonts w:eastAsia="Calibri" w:cstheme="minorHAnsi"/>
          <w:color w:val="000000" w:themeColor="text1"/>
        </w:rPr>
      </w:pPr>
      <w:r w:rsidRPr="003E0905">
        <w:rPr>
          <w:rFonts w:eastAsia="Calibri" w:cstheme="minorHAnsi"/>
          <w:color w:val="000000" w:themeColor="text1"/>
        </w:rPr>
        <w:t>Student Portal may also lock up on a loading screen if the application detects that there is no internet connection. The device may need to be restarted to exit the loading screen and testing can resume once the connection has been re-established.</w:t>
      </w:r>
    </w:p>
    <w:p w14:paraId="6878E7DA" w14:textId="41B5B7B4" w:rsidR="00EB73D3" w:rsidRDefault="0F3B56AC" w:rsidP="003E0905">
      <w:pPr>
        <w:spacing w:line="240" w:lineRule="auto"/>
        <w:rPr>
          <w:rFonts w:eastAsia="Calibri" w:cstheme="minorHAnsi"/>
          <w:color w:val="000000" w:themeColor="text1"/>
        </w:rPr>
      </w:pPr>
      <w:r w:rsidRPr="003E0905">
        <w:rPr>
          <w:rFonts w:eastAsia="Calibri" w:cstheme="minorHAnsi"/>
          <w:color w:val="000000" w:themeColor="text1"/>
        </w:rPr>
        <w:t xml:space="preserve">Should Kite Student Portal lock up or display an error message on any device, you may need to quit the application by entering </w:t>
      </w:r>
      <w:proofErr w:type="spellStart"/>
      <w:r w:rsidRPr="003E0905">
        <w:rPr>
          <w:rFonts w:eastAsia="Calibri" w:cstheme="minorHAnsi"/>
          <w:color w:val="000000" w:themeColor="text1"/>
        </w:rPr>
        <w:t>Ctrl+Q</w:t>
      </w:r>
      <w:proofErr w:type="spellEnd"/>
      <w:r w:rsidRPr="003E0905">
        <w:rPr>
          <w:rFonts w:eastAsia="Calibri" w:cstheme="minorHAnsi"/>
          <w:color w:val="000000" w:themeColor="text1"/>
        </w:rPr>
        <w:t xml:space="preserve"> and entering the quit password. </w:t>
      </w:r>
      <w:r w:rsidR="00686167">
        <w:rPr>
          <w:rFonts w:eastAsia="Calibri" w:cstheme="minorHAnsi"/>
        </w:rPr>
        <w:t xml:space="preserve"> </w:t>
      </w:r>
      <w:r w:rsidRPr="003E0905">
        <w:rPr>
          <w:rFonts w:eastAsia="Calibri" w:cstheme="minorHAnsi"/>
          <w:color w:val="000000" w:themeColor="text1"/>
        </w:rPr>
        <w:t>This can happen when student portal is not closed properly or if there is no internet connection upon launching the application. To obtain the most current quit password, please call the Kite Service Desk</w:t>
      </w:r>
      <w:r w:rsidR="00A45609" w:rsidRPr="003E0905">
        <w:rPr>
          <w:rFonts w:eastAsia="Calibri" w:cstheme="minorHAnsi"/>
          <w:color w:val="000000" w:themeColor="text1"/>
        </w:rPr>
        <w:t xml:space="preserve">, as the quit password is secure and is not available in any manual. </w:t>
      </w:r>
    </w:p>
    <w:p w14:paraId="73555A24" w14:textId="45EABB68" w:rsidR="00686167" w:rsidRDefault="00686167" w:rsidP="003E0905">
      <w:pPr>
        <w:spacing w:line="240" w:lineRule="auto"/>
        <w:rPr>
          <w:rFonts w:eastAsia="Calibri" w:cstheme="minorHAnsi"/>
        </w:rPr>
      </w:pPr>
      <w:r w:rsidRPr="00686167">
        <w:rPr>
          <w:rFonts w:eastAsia="Calibri" w:cstheme="minorHAnsi"/>
          <w:noProof/>
        </w:rPr>
        <w:drawing>
          <wp:inline distT="0" distB="0" distL="0" distR="0" wp14:anchorId="64FD3989" wp14:editId="61953BFF">
            <wp:extent cx="4234544" cy="2735303"/>
            <wp:effectExtent l="19050" t="19050" r="13970" b="27305"/>
            <wp:docPr id="530" name="Google Shape;530;p6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30" name="Google Shape;530;p61" descr="Text&#10;&#10;Description automatically generated"/>
                    <pic:cNvPicPr preferRelativeResize="0"/>
                  </pic:nvPicPr>
                  <pic:blipFill rotWithShape="1">
                    <a:blip r:embed="rId48">
                      <a:alphaModFix/>
                    </a:blip>
                    <a:srcRect l="13200" t="3803" r="12058" b="14983"/>
                    <a:stretch/>
                  </pic:blipFill>
                  <pic:spPr>
                    <a:xfrm>
                      <a:off x="0" y="0"/>
                      <a:ext cx="4234544" cy="2735303"/>
                    </a:xfrm>
                    <a:prstGeom prst="rect">
                      <a:avLst/>
                    </a:prstGeom>
                    <a:noFill/>
                    <a:ln w="9525" cap="flat" cmpd="sng">
                      <a:solidFill>
                        <a:srgbClr val="2E75B6"/>
                      </a:solidFill>
                      <a:prstDash val="solid"/>
                      <a:round/>
                      <a:headEnd type="none" w="sm" len="sm"/>
                      <a:tailEnd type="none" w="sm" len="sm"/>
                    </a:ln>
                  </pic:spPr>
                </pic:pic>
              </a:graphicData>
            </a:graphic>
          </wp:inline>
        </w:drawing>
      </w:r>
    </w:p>
    <w:p w14:paraId="718AF06E" w14:textId="77777777" w:rsidR="00686167" w:rsidRPr="00686167" w:rsidRDefault="00686167" w:rsidP="00686167">
      <w:pPr>
        <w:spacing w:line="240" w:lineRule="auto"/>
        <w:rPr>
          <w:rFonts w:eastAsia="Calibri" w:cstheme="minorHAnsi"/>
        </w:rPr>
      </w:pPr>
      <w:r w:rsidRPr="00686167">
        <w:rPr>
          <w:rFonts w:eastAsia="Calibri" w:cstheme="minorHAnsi"/>
        </w:rPr>
        <w:t>Kite Service Desk</w:t>
      </w:r>
    </w:p>
    <w:p w14:paraId="7A369455" w14:textId="77777777" w:rsidR="00686167" w:rsidRPr="00686167" w:rsidRDefault="00686167" w:rsidP="00686167">
      <w:pPr>
        <w:spacing w:line="240" w:lineRule="auto"/>
        <w:rPr>
          <w:rFonts w:eastAsia="Calibri" w:cstheme="minorHAnsi"/>
        </w:rPr>
      </w:pPr>
      <w:r w:rsidRPr="00686167">
        <w:rPr>
          <w:rFonts w:eastAsia="Calibri" w:cstheme="minorHAnsi"/>
        </w:rPr>
        <w:t>855-277-9752</w:t>
      </w:r>
      <w:r w:rsidRPr="00686167">
        <w:rPr>
          <w:rFonts w:eastAsia="Calibri" w:cstheme="minorHAnsi"/>
        </w:rPr>
        <w:br/>
        <w:t>7:30 a.m. – 5:00 p.m. Central</w:t>
      </w:r>
    </w:p>
    <w:p w14:paraId="1AE58222" w14:textId="77777777" w:rsidR="00686167" w:rsidRPr="00686167" w:rsidRDefault="00686167" w:rsidP="00686167">
      <w:pPr>
        <w:spacing w:line="240" w:lineRule="auto"/>
        <w:rPr>
          <w:rFonts w:eastAsia="Calibri" w:cstheme="minorHAnsi"/>
        </w:rPr>
      </w:pPr>
      <w:r w:rsidRPr="00686167">
        <w:rPr>
          <w:rFonts w:eastAsia="Calibri" w:cstheme="minorHAnsi"/>
        </w:rPr>
        <w:t>7:30 a.m. – 5:30 p.m. Central (During Assessment Window)</w:t>
      </w:r>
    </w:p>
    <w:p w14:paraId="59245CBF" w14:textId="1F226CB6" w:rsidR="00686167" w:rsidRDefault="00000000" w:rsidP="00686167">
      <w:pPr>
        <w:spacing w:line="240" w:lineRule="auto"/>
        <w:rPr>
          <w:rFonts w:eastAsia="Calibri" w:cstheme="minorHAnsi"/>
        </w:rPr>
      </w:pPr>
      <w:hyperlink r:id="rId49" w:history="1">
        <w:r w:rsidR="00686167" w:rsidRPr="00686167">
          <w:rPr>
            <w:rStyle w:val="Hyperlink"/>
            <w:rFonts w:eastAsia="Calibri" w:cstheme="minorHAnsi"/>
          </w:rPr>
          <w:t>Kite-support@ku.edu</w:t>
        </w:r>
      </w:hyperlink>
    </w:p>
    <w:p w14:paraId="3BC2FE5C" w14:textId="3E8E9C38" w:rsidR="007F68A0" w:rsidRDefault="007F68A0" w:rsidP="007F68A0">
      <w:pPr>
        <w:pStyle w:val="Heading2"/>
        <w:rPr>
          <w:rFonts w:eastAsia="Calibri"/>
        </w:rPr>
      </w:pPr>
      <w:r>
        <w:rPr>
          <w:rFonts w:eastAsia="Calibri"/>
        </w:rPr>
        <w:t>How does Kite compare to Tide?</w:t>
      </w:r>
    </w:p>
    <w:p w14:paraId="72A2DC1F" w14:textId="77777777" w:rsidR="007F68A0" w:rsidRPr="007F68A0" w:rsidRDefault="007F68A0" w:rsidP="007F68A0">
      <w:pPr>
        <w:pStyle w:val="Heading4"/>
        <w:rPr>
          <w:rFonts w:eastAsia="Calibri"/>
        </w:rPr>
      </w:pPr>
      <w:r w:rsidRPr="007F68A0">
        <w:rPr>
          <w:rFonts w:eastAsia="Calibri"/>
        </w:rPr>
        <w:t>Identical to TIDE</w:t>
      </w:r>
    </w:p>
    <w:p w14:paraId="6CE389F8" w14:textId="3DA8A72F" w:rsidR="007F68A0" w:rsidRPr="007F68A0" w:rsidRDefault="007F68A0">
      <w:pPr>
        <w:numPr>
          <w:ilvl w:val="0"/>
          <w:numId w:val="6"/>
        </w:numPr>
        <w:spacing w:line="240" w:lineRule="auto"/>
        <w:rPr>
          <w:rFonts w:eastAsia="Calibri" w:cstheme="minorHAnsi"/>
        </w:rPr>
      </w:pPr>
      <w:r w:rsidRPr="007F68A0">
        <w:rPr>
          <w:rFonts w:eastAsia="Calibri" w:cstheme="minorHAnsi"/>
        </w:rPr>
        <w:t>User Roles: All identical except the DTC (our STC). All other portals refer to the STC as the DTC.</w:t>
      </w:r>
    </w:p>
    <w:p w14:paraId="454BDB3B" w14:textId="77777777" w:rsidR="0087232A" w:rsidRDefault="0087232A" w:rsidP="0087232A">
      <w:pPr>
        <w:numPr>
          <w:ilvl w:val="0"/>
          <w:numId w:val="6"/>
        </w:numPr>
        <w:spacing w:line="240" w:lineRule="auto"/>
        <w:rPr>
          <w:rFonts w:eastAsia="Calibri" w:cstheme="minorHAnsi"/>
        </w:rPr>
      </w:pPr>
      <w:r>
        <w:rPr>
          <w:rFonts w:eastAsia="Calibri" w:cstheme="minorHAnsi"/>
        </w:rPr>
        <w:t>L</w:t>
      </w:r>
      <w:r w:rsidR="007F68A0" w:rsidRPr="007F68A0">
        <w:rPr>
          <w:rFonts w:eastAsia="Calibri" w:cstheme="minorHAnsi"/>
        </w:rPr>
        <w:t>ike TIDE, only some of the tools are usable at the student level without having been turned on at the educator level (</w:t>
      </w:r>
      <w:r w:rsidRPr="007F68A0">
        <w:rPr>
          <w:rFonts w:eastAsia="Calibri" w:cstheme="minorHAnsi"/>
        </w:rPr>
        <w:t>usable</w:t>
      </w:r>
      <w:r w:rsidR="007F68A0" w:rsidRPr="007F68A0">
        <w:rPr>
          <w:rFonts w:eastAsia="Calibri" w:cstheme="minorHAnsi"/>
        </w:rPr>
        <w:t xml:space="preserve"> by students: pointer, highlighter, etc. - not usable by students unless turned on at educator level: color overlays, masking, etc.).</w:t>
      </w:r>
    </w:p>
    <w:p w14:paraId="1E312130" w14:textId="524AABB5" w:rsidR="007F68A0" w:rsidRPr="0087232A" w:rsidRDefault="0087232A" w:rsidP="0087232A">
      <w:pPr>
        <w:numPr>
          <w:ilvl w:val="1"/>
          <w:numId w:val="6"/>
        </w:numPr>
        <w:spacing w:line="240" w:lineRule="auto"/>
        <w:rPr>
          <w:rFonts w:eastAsia="Calibri" w:cstheme="minorHAnsi"/>
        </w:rPr>
      </w:pPr>
      <w:r>
        <w:rPr>
          <w:rFonts w:eastAsia="Calibri" w:cstheme="minorHAnsi"/>
        </w:rPr>
        <w:t>T</w:t>
      </w:r>
      <w:r w:rsidR="007F68A0" w:rsidRPr="0087232A">
        <w:rPr>
          <w:rFonts w:eastAsia="Calibri" w:cstheme="minorHAnsi"/>
        </w:rPr>
        <w:t>ools that students can use are very similar to those available to them in TIDE.</w:t>
      </w:r>
    </w:p>
    <w:p w14:paraId="5DD3007C" w14:textId="77777777" w:rsidR="007F68A0" w:rsidRPr="007F68A0" w:rsidRDefault="007F68A0">
      <w:pPr>
        <w:numPr>
          <w:ilvl w:val="0"/>
          <w:numId w:val="6"/>
        </w:numPr>
        <w:spacing w:line="240" w:lineRule="auto"/>
        <w:rPr>
          <w:rFonts w:eastAsia="Calibri" w:cstheme="minorHAnsi"/>
        </w:rPr>
      </w:pPr>
      <w:r w:rsidRPr="007F68A0">
        <w:rPr>
          <w:rFonts w:eastAsia="Calibri" w:cstheme="minorHAnsi"/>
        </w:rPr>
        <w:t>Like TIDE, Kite offers the ability for the TA to monitor student test progress in real time.</w:t>
      </w:r>
    </w:p>
    <w:p w14:paraId="02C66AEB" w14:textId="77777777" w:rsidR="007F68A0" w:rsidRPr="007F68A0" w:rsidRDefault="007F68A0" w:rsidP="007F68A0">
      <w:pPr>
        <w:spacing w:line="240" w:lineRule="auto"/>
        <w:rPr>
          <w:rFonts w:eastAsia="Calibri" w:cstheme="minorHAnsi"/>
        </w:rPr>
      </w:pPr>
    </w:p>
    <w:p w14:paraId="110072FF" w14:textId="356523ED" w:rsidR="007F68A0" w:rsidRPr="007F68A0" w:rsidRDefault="009B3B08" w:rsidP="007F68A0">
      <w:pPr>
        <w:pStyle w:val="Heading4"/>
        <w:rPr>
          <w:rFonts w:eastAsia="Calibri"/>
        </w:rPr>
      </w:pPr>
      <w:r>
        <w:rPr>
          <w:rFonts w:eastAsia="Calibri"/>
        </w:rPr>
        <w:t>Differences from Tide</w:t>
      </w:r>
    </w:p>
    <w:p w14:paraId="594847E6" w14:textId="77777777" w:rsidR="007F68A0" w:rsidRPr="007F68A0" w:rsidRDefault="007F68A0">
      <w:pPr>
        <w:numPr>
          <w:ilvl w:val="0"/>
          <w:numId w:val="7"/>
        </w:numPr>
        <w:spacing w:line="240" w:lineRule="auto"/>
        <w:rPr>
          <w:rFonts w:eastAsia="Calibri" w:cstheme="minorHAnsi"/>
        </w:rPr>
      </w:pPr>
      <w:r w:rsidRPr="007F68A0">
        <w:rPr>
          <w:rFonts w:eastAsia="Calibri" w:cstheme="minorHAnsi"/>
        </w:rPr>
        <w:t>Some settings need to be added 24 hours in advance (e.g., Text to Speech, Keyword Translation). In TIDE, all settings take effect immediately when you turn it on or off. </w:t>
      </w:r>
    </w:p>
    <w:p w14:paraId="74F80CC2" w14:textId="40625A37" w:rsidR="007F68A0" w:rsidRPr="009B3B08" w:rsidRDefault="007F68A0" w:rsidP="007F68A0">
      <w:pPr>
        <w:numPr>
          <w:ilvl w:val="0"/>
          <w:numId w:val="7"/>
        </w:numPr>
        <w:spacing w:line="240" w:lineRule="auto"/>
        <w:rPr>
          <w:rFonts w:eastAsia="Calibri" w:cstheme="minorHAnsi"/>
        </w:rPr>
      </w:pPr>
      <w:r w:rsidRPr="007F68A0">
        <w:rPr>
          <w:rFonts w:eastAsia="Calibri" w:cstheme="minorHAnsi"/>
        </w:rPr>
        <w:t>“Student Portal Install” in Kite - “Secure Browser” in TIDE</w:t>
      </w:r>
    </w:p>
    <w:p w14:paraId="6BBA920C" w14:textId="6FBC7394" w:rsidR="007F68A0" w:rsidRPr="009B3B08" w:rsidRDefault="007F68A0" w:rsidP="009B3B08">
      <w:pPr>
        <w:numPr>
          <w:ilvl w:val="0"/>
          <w:numId w:val="8"/>
        </w:numPr>
        <w:spacing w:line="240" w:lineRule="auto"/>
        <w:rPr>
          <w:rFonts w:eastAsia="Calibri" w:cstheme="minorHAnsi"/>
        </w:rPr>
      </w:pPr>
      <w:r w:rsidRPr="007F68A0">
        <w:rPr>
          <w:rFonts w:eastAsia="Calibri" w:cstheme="minorHAnsi"/>
        </w:rPr>
        <w:t>In TIDE, accommodations can only be turned on for students with an IEP or 504 Plan identified in AIM. </w:t>
      </w:r>
      <w:r w:rsidR="009B3B08">
        <w:rPr>
          <w:rFonts w:eastAsia="Calibri" w:cstheme="minorHAnsi"/>
        </w:rPr>
        <w:t>In Kite, s</w:t>
      </w:r>
      <w:r w:rsidRPr="009B3B08">
        <w:rPr>
          <w:rFonts w:eastAsia="Calibri" w:cstheme="minorHAnsi"/>
        </w:rPr>
        <w:t>upports can be turned on and off for all students.</w:t>
      </w:r>
      <w:r w:rsidR="009B3B08">
        <w:rPr>
          <w:rFonts w:eastAsia="Calibri" w:cstheme="minorHAnsi"/>
        </w:rPr>
        <w:t xml:space="preserve"> </w:t>
      </w:r>
    </w:p>
    <w:p w14:paraId="6F81C5A0" w14:textId="6B1FC238" w:rsidR="007F68A0" w:rsidRPr="007F68A0" w:rsidRDefault="007F68A0">
      <w:pPr>
        <w:numPr>
          <w:ilvl w:val="0"/>
          <w:numId w:val="8"/>
        </w:numPr>
        <w:spacing w:line="240" w:lineRule="auto"/>
        <w:rPr>
          <w:rFonts w:eastAsia="Calibri" w:cstheme="minorHAnsi"/>
        </w:rPr>
      </w:pPr>
      <w:proofErr w:type="gramStart"/>
      <w:r w:rsidRPr="007F68A0">
        <w:rPr>
          <w:rFonts w:eastAsia="Calibri" w:cstheme="minorHAnsi"/>
        </w:rPr>
        <w:t>Also</w:t>
      </w:r>
      <w:proofErr w:type="gramEnd"/>
      <w:r w:rsidRPr="007F68A0">
        <w:rPr>
          <w:rFonts w:eastAsia="Calibri" w:cstheme="minorHAnsi"/>
        </w:rPr>
        <w:t xml:space="preserve"> in reference to accommodations/supports, the names are different.</w:t>
      </w:r>
      <w:r w:rsidR="009B3B08">
        <w:rPr>
          <w:rFonts w:eastAsia="Calibri" w:cstheme="minorHAnsi"/>
        </w:rPr>
        <w:t xml:space="preserve"> F</w:t>
      </w:r>
      <w:r w:rsidRPr="007F68A0">
        <w:rPr>
          <w:rFonts w:eastAsia="Calibri" w:cstheme="minorHAnsi"/>
        </w:rPr>
        <w:t xml:space="preserve">or example, in our other assessment portals, we have Text </w:t>
      </w:r>
      <w:proofErr w:type="gramStart"/>
      <w:r w:rsidRPr="007F68A0">
        <w:rPr>
          <w:rFonts w:eastAsia="Calibri" w:cstheme="minorHAnsi"/>
        </w:rPr>
        <w:t>To</w:t>
      </w:r>
      <w:proofErr w:type="gramEnd"/>
      <w:r w:rsidRPr="007F68A0">
        <w:rPr>
          <w:rFonts w:eastAsia="Calibri" w:cstheme="minorHAnsi"/>
        </w:rPr>
        <w:t xml:space="preserve"> Speech, Kite calls it Spoken Audio (TTS). </w:t>
      </w:r>
    </w:p>
    <w:p w14:paraId="000BEBD6" w14:textId="77777777" w:rsidR="007F68A0" w:rsidRPr="00686167" w:rsidRDefault="007F68A0" w:rsidP="00686167">
      <w:pPr>
        <w:spacing w:line="240" w:lineRule="auto"/>
        <w:rPr>
          <w:rFonts w:eastAsia="Calibri" w:cstheme="minorHAnsi"/>
        </w:rPr>
      </w:pPr>
    </w:p>
    <w:sectPr w:rsidR="007F68A0" w:rsidRPr="00686167">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E44DA" w14:textId="77777777" w:rsidR="008F4311" w:rsidRDefault="008F4311" w:rsidP="004502E4">
      <w:pPr>
        <w:spacing w:after="0" w:line="240" w:lineRule="auto"/>
      </w:pPr>
      <w:r>
        <w:separator/>
      </w:r>
    </w:p>
  </w:endnote>
  <w:endnote w:type="continuationSeparator" w:id="0">
    <w:p w14:paraId="6D4FAF42" w14:textId="77777777" w:rsidR="008F4311" w:rsidRDefault="008F4311" w:rsidP="0045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0109"/>
      <w:docPartObj>
        <w:docPartGallery w:val="Page Numbers (Bottom of Page)"/>
        <w:docPartUnique/>
      </w:docPartObj>
    </w:sdtPr>
    <w:sdtContent>
      <w:sdt>
        <w:sdtPr>
          <w:id w:val="-1769616900"/>
          <w:docPartObj>
            <w:docPartGallery w:val="Page Numbers (Top of Page)"/>
            <w:docPartUnique/>
          </w:docPartObj>
        </w:sdtPr>
        <w:sdtContent>
          <w:p w14:paraId="01823DBE" w14:textId="0398CE75" w:rsidR="004502E4" w:rsidRDefault="004502E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911B9B" w14:textId="77777777" w:rsidR="004502E4" w:rsidRDefault="0045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E7D42" w14:textId="77777777" w:rsidR="008F4311" w:rsidRDefault="008F4311" w:rsidP="004502E4">
      <w:pPr>
        <w:spacing w:after="0" w:line="240" w:lineRule="auto"/>
      </w:pPr>
      <w:r>
        <w:separator/>
      </w:r>
    </w:p>
  </w:footnote>
  <w:footnote w:type="continuationSeparator" w:id="0">
    <w:p w14:paraId="44D75C55" w14:textId="77777777" w:rsidR="008F4311" w:rsidRDefault="008F4311" w:rsidP="004502E4">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W2CKXLNGH1Qb2R" int2:id="NTSMq27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C4D"/>
    <w:multiLevelType w:val="hybridMultilevel"/>
    <w:tmpl w:val="CD023D22"/>
    <w:lvl w:ilvl="0" w:tplc="C13E18FC">
      <w:start w:val="1"/>
      <w:numFmt w:val="bullet"/>
      <w:lvlText w:val="•"/>
      <w:lvlJc w:val="left"/>
      <w:pPr>
        <w:tabs>
          <w:tab w:val="num" w:pos="720"/>
        </w:tabs>
        <w:ind w:left="720" w:hanging="360"/>
      </w:pPr>
      <w:rPr>
        <w:rFonts w:ascii="Arial" w:hAnsi="Arial" w:hint="default"/>
      </w:rPr>
    </w:lvl>
    <w:lvl w:ilvl="1" w:tplc="E65A8A88" w:tentative="1">
      <w:start w:val="1"/>
      <w:numFmt w:val="bullet"/>
      <w:lvlText w:val="•"/>
      <w:lvlJc w:val="left"/>
      <w:pPr>
        <w:tabs>
          <w:tab w:val="num" w:pos="1440"/>
        </w:tabs>
        <w:ind w:left="1440" w:hanging="360"/>
      </w:pPr>
      <w:rPr>
        <w:rFonts w:ascii="Arial" w:hAnsi="Arial" w:hint="default"/>
      </w:rPr>
    </w:lvl>
    <w:lvl w:ilvl="2" w:tplc="075A710E" w:tentative="1">
      <w:start w:val="1"/>
      <w:numFmt w:val="bullet"/>
      <w:lvlText w:val="•"/>
      <w:lvlJc w:val="left"/>
      <w:pPr>
        <w:tabs>
          <w:tab w:val="num" w:pos="2160"/>
        </w:tabs>
        <w:ind w:left="2160" w:hanging="360"/>
      </w:pPr>
      <w:rPr>
        <w:rFonts w:ascii="Arial" w:hAnsi="Arial" w:hint="default"/>
      </w:rPr>
    </w:lvl>
    <w:lvl w:ilvl="3" w:tplc="A0A66B88" w:tentative="1">
      <w:start w:val="1"/>
      <w:numFmt w:val="bullet"/>
      <w:lvlText w:val="•"/>
      <w:lvlJc w:val="left"/>
      <w:pPr>
        <w:tabs>
          <w:tab w:val="num" w:pos="2880"/>
        </w:tabs>
        <w:ind w:left="2880" w:hanging="360"/>
      </w:pPr>
      <w:rPr>
        <w:rFonts w:ascii="Arial" w:hAnsi="Arial" w:hint="default"/>
      </w:rPr>
    </w:lvl>
    <w:lvl w:ilvl="4" w:tplc="9E7476C4" w:tentative="1">
      <w:start w:val="1"/>
      <w:numFmt w:val="bullet"/>
      <w:lvlText w:val="•"/>
      <w:lvlJc w:val="left"/>
      <w:pPr>
        <w:tabs>
          <w:tab w:val="num" w:pos="3600"/>
        </w:tabs>
        <w:ind w:left="3600" w:hanging="360"/>
      </w:pPr>
      <w:rPr>
        <w:rFonts w:ascii="Arial" w:hAnsi="Arial" w:hint="default"/>
      </w:rPr>
    </w:lvl>
    <w:lvl w:ilvl="5" w:tplc="A4362B34" w:tentative="1">
      <w:start w:val="1"/>
      <w:numFmt w:val="bullet"/>
      <w:lvlText w:val="•"/>
      <w:lvlJc w:val="left"/>
      <w:pPr>
        <w:tabs>
          <w:tab w:val="num" w:pos="4320"/>
        </w:tabs>
        <w:ind w:left="4320" w:hanging="360"/>
      </w:pPr>
      <w:rPr>
        <w:rFonts w:ascii="Arial" w:hAnsi="Arial" w:hint="default"/>
      </w:rPr>
    </w:lvl>
    <w:lvl w:ilvl="6" w:tplc="D7EAE9BA" w:tentative="1">
      <w:start w:val="1"/>
      <w:numFmt w:val="bullet"/>
      <w:lvlText w:val="•"/>
      <w:lvlJc w:val="left"/>
      <w:pPr>
        <w:tabs>
          <w:tab w:val="num" w:pos="5040"/>
        </w:tabs>
        <w:ind w:left="5040" w:hanging="360"/>
      </w:pPr>
      <w:rPr>
        <w:rFonts w:ascii="Arial" w:hAnsi="Arial" w:hint="default"/>
      </w:rPr>
    </w:lvl>
    <w:lvl w:ilvl="7" w:tplc="11F0A4DA" w:tentative="1">
      <w:start w:val="1"/>
      <w:numFmt w:val="bullet"/>
      <w:lvlText w:val="•"/>
      <w:lvlJc w:val="left"/>
      <w:pPr>
        <w:tabs>
          <w:tab w:val="num" w:pos="5760"/>
        </w:tabs>
        <w:ind w:left="5760" w:hanging="360"/>
      </w:pPr>
      <w:rPr>
        <w:rFonts w:ascii="Arial" w:hAnsi="Arial" w:hint="default"/>
      </w:rPr>
    </w:lvl>
    <w:lvl w:ilvl="8" w:tplc="ED963D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A955B9"/>
    <w:multiLevelType w:val="multilevel"/>
    <w:tmpl w:val="A9709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222B7"/>
    <w:multiLevelType w:val="hybridMultilevel"/>
    <w:tmpl w:val="149E5216"/>
    <w:lvl w:ilvl="0" w:tplc="8E6E7F4E">
      <w:start w:val="1"/>
      <w:numFmt w:val="bullet"/>
      <w:lvlText w:val="•"/>
      <w:lvlJc w:val="left"/>
      <w:pPr>
        <w:tabs>
          <w:tab w:val="num" w:pos="720"/>
        </w:tabs>
        <w:ind w:left="720" w:hanging="360"/>
      </w:pPr>
      <w:rPr>
        <w:rFonts w:ascii="Arial" w:hAnsi="Arial" w:hint="default"/>
      </w:rPr>
    </w:lvl>
    <w:lvl w:ilvl="1" w:tplc="3514B8F8">
      <w:numFmt w:val="bullet"/>
      <w:lvlText w:val="•"/>
      <w:lvlJc w:val="left"/>
      <w:pPr>
        <w:tabs>
          <w:tab w:val="num" w:pos="1440"/>
        </w:tabs>
        <w:ind w:left="1440" w:hanging="360"/>
      </w:pPr>
      <w:rPr>
        <w:rFonts w:ascii="Arial" w:hAnsi="Arial" w:hint="default"/>
      </w:rPr>
    </w:lvl>
    <w:lvl w:ilvl="2" w:tplc="8B06F2B0">
      <w:numFmt w:val="bullet"/>
      <w:lvlText w:val="•"/>
      <w:lvlJc w:val="left"/>
      <w:pPr>
        <w:tabs>
          <w:tab w:val="num" w:pos="2160"/>
        </w:tabs>
        <w:ind w:left="2160" w:hanging="360"/>
      </w:pPr>
      <w:rPr>
        <w:rFonts w:ascii="Arial" w:hAnsi="Arial" w:hint="default"/>
      </w:rPr>
    </w:lvl>
    <w:lvl w:ilvl="3" w:tplc="07C43CFE">
      <w:numFmt w:val="bullet"/>
      <w:lvlText w:val="•"/>
      <w:lvlJc w:val="left"/>
      <w:pPr>
        <w:tabs>
          <w:tab w:val="num" w:pos="2880"/>
        </w:tabs>
        <w:ind w:left="2880" w:hanging="360"/>
      </w:pPr>
      <w:rPr>
        <w:rFonts w:ascii="Arial" w:hAnsi="Arial" w:hint="default"/>
      </w:rPr>
    </w:lvl>
    <w:lvl w:ilvl="4" w:tplc="68BEB5A8" w:tentative="1">
      <w:start w:val="1"/>
      <w:numFmt w:val="bullet"/>
      <w:lvlText w:val="•"/>
      <w:lvlJc w:val="left"/>
      <w:pPr>
        <w:tabs>
          <w:tab w:val="num" w:pos="3600"/>
        </w:tabs>
        <w:ind w:left="3600" w:hanging="360"/>
      </w:pPr>
      <w:rPr>
        <w:rFonts w:ascii="Arial" w:hAnsi="Arial" w:hint="default"/>
      </w:rPr>
    </w:lvl>
    <w:lvl w:ilvl="5" w:tplc="6D3C0E40" w:tentative="1">
      <w:start w:val="1"/>
      <w:numFmt w:val="bullet"/>
      <w:lvlText w:val="•"/>
      <w:lvlJc w:val="left"/>
      <w:pPr>
        <w:tabs>
          <w:tab w:val="num" w:pos="4320"/>
        </w:tabs>
        <w:ind w:left="4320" w:hanging="360"/>
      </w:pPr>
      <w:rPr>
        <w:rFonts w:ascii="Arial" w:hAnsi="Arial" w:hint="default"/>
      </w:rPr>
    </w:lvl>
    <w:lvl w:ilvl="6" w:tplc="00785896" w:tentative="1">
      <w:start w:val="1"/>
      <w:numFmt w:val="bullet"/>
      <w:lvlText w:val="•"/>
      <w:lvlJc w:val="left"/>
      <w:pPr>
        <w:tabs>
          <w:tab w:val="num" w:pos="5040"/>
        </w:tabs>
        <w:ind w:left="5040" w:hanging="360"/>
      </w:pPr>
      <w:rPr>
        <w:rFonts w:ascii="Arial" w:hAnsi="Arial" w:hint="default"/>
      </w:rPr>
    </w:lvl>
    <w:lvl w:ilvl="7" w:tplc="FB52FB62" w:tentative="1">
      <w:start w:val="1"/>
      <w:numFmt w:val="bullet"/>
      <w:lvlText w:val="•"/>
      <w:lvlJc w:val="left"/>
      <w:pPr>
        <w:tabs>
          <w:tab w:val="num" w:pos="5760"/>
        </w:tabs>
        <w:ind w:left="5760" w:hanging="360"/>
      </w:pPr>
      <w:rPr>
        <w:rFonts w:ascii="Arial" w:hAnsi="Arial" w:hint="default"/>
      </w:rPr>
    </w:lvl>
    <w:lvl w:ilvl="8" w:tplc="754692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A663BA"/>
    <w:multiLevelType w:val="multilevel"/>
    <w:tmpl w:val="48B26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C5ADA"/>
    <w:multiLevelType w:val="hybridMultilevel"/>
    <w:tmpl w:val="56D2450E"/>
    <w:lvl w:ilvl="0" w:tplc="7F6235FC">
      <w:start w:val="1"/>
      <w:numFmt w:val="bullet"/>
      <w:lvlText w:val="•"/>
      <w:lvlJc w:val="left"/>
      <w:pPr>
        <w:tabs>
          <w:tab w:val="num" w:pos="720"/>
        </w:tabs>
        <w:ind w:left="720" w:hanging="360"/>
      </w:pPr>
      <w:rPr>
        <w:rFonts w:ascii="Arial" w:hAnsi="Arial" w:hint="default"/>
      </w:rPr>
    </w:lvl>
    <w:lvl w:ilvl="1" w:tplc="5330D6CC">
      <w:numFmt w:val="bullet"/>
      <w:lvlText w:val="•"/>
      <w:lvlJc w:val="left"/>
      <w:pPr>
        <w:tabs>
          <w:tab w:val="num" w:pos="1440"/>
        </w:tabs>
        <w:ind w:left="1440" w:hanging="360"/>
      </w:pPr>
      <w:rPr>
        <w:rFonts w:ascii="Arial" w:hAnsi="Arial" w:hint="default"/>
      </w:rPr>
    </w:lvl>
    <w:lvl w:ilvl="2" w:tplc="D3C4B9EC" w:tentative="1">
      <w:start w:val="1"/>
      <w:numFmt w:val="bullet"/>
      <w:lvlText w:val="•"/>
      <w:lvlJc w:val="left"/>
      <w:pPr>
        <w:tabs>
          <w:tab w:val="num" w:pos="2160"/>
        </w:tabs>
        <w:ind w:left="2160" w:hanging="360"/>
      </w:pPr>
      <w:rPr>
        <w:rFonts w:ascii="Arial" w:hAnsi="Arial" w:hint="default"/>
      </w:rPr>
    </w:lvl>
    <w:lvl w:ilvl="3" w:tplc="1242D86E" w:tentative="1">
      <w:start w:val="1"/>
      <w:numFmt w:val="bullet"/>
      <w:lvlText w:val="•"/>
      <w:lvlJc w:val="left"/>
      <w:pPr>
        <w:tabs>
          <w:tab w:val="num" w:pos="2880"/>
        </w:tabs>
        <w:ind w:left="2880" w:hanging="360"/>
      </w:pPr>
      <w:rPr>
        <w:rFonts w:ascii="Arial" w:hAnsi="Arial" w:hint="default"/>
      </w:rPr>
    </w:lvl>
    <w:lvl w:ilvl="4" w:tplc="82C0A6DC" w:tentative="1">
      <w:start w:val="1"/>
      <w:numFmt w:val="bullet"/>
      <w:lvlText w:val="•"/>
      <w:lvlJc w:val="left"/>
      <w:pPr>
        <w:tabs>
          <w:tab w:val="num" w:pos="3600"/>
        </w:tabs>
        <w:ind w:left="3600" w:hanging="360"/>
      </w:pPr>
      <w:rPr>
        <w:rFonts w:ascii="Arial" w:hAnsi="Arial" w:hint="default"/>
      </w:rPr>
    </w:lvl>
    <w:lvl w:ilvl="5" w:tplc="C4A8E084" w:tentative="1">
      <w:start w:val="1"/>
      <w:numFmt w:val="bullet"/>
      <w:lvlText w:val="•"/>
      <w:lvlJc w:val="left"/>
      <w:pPr>
        <w:tabs>
          <w:tab w:val="num" w:pos="4320"/>
        </w:tabs>
        <w:ind w:left="4320" w:hanging="360"/>
      </w:pPr>
      <w:rPr>
        <w:rFonts w:ascii="Arial" w:hAnsi="Arial" w:hint="default"/>
      </w:rPr>
    </w:lvl>
    <w:lvl w:ilvl="6" w:tplc="D1C8675C" w:tentative="1">
      <w:start w:val="1"/>
      <w:numFmt w:val="bullet"/>
      <w:lvlText w:val="•"/>
      <w:lvlJc w:val="left"/>
      <w:pPr>
        <w:tabs>
          <w:tab w:val="num" w:pos="5040"/>
        </w:tabs>
        <w:ind w:left="5040" w:hanging="360"/>
      </w:pPr>
      <w:rPr>
        <w:rFonts w:ascii="Arial" w:hAnsi="Arial" w:hint="default"/>
      </w:rPr>
    </w:lvl>
    <w:lvl w:ilvl="7" w:tplc="99F848BA" w:tentative="1">
      <w:start w:val="1"/>
      <w:numFmt w:val="bullet"/>
      <w:lvlText w:val="•"/>
      <w:lvlJc w:val="left"/>
      <w:pPr>
        <w:tabs>
          <w:tab w:val="num" w:pos="5760"/>
        </w:tabs>
        <w:ind w:left="5760" w:hanging="360"/>
      </w:pPr>
      <w:rPr>
        <w:rFonts w:ascii="Arial" w:hAnsi="Arial" w:hint="default"/>
      </w:rPr>
    </w:lvl>
    <w:lvl w:ilvl="8" w:tplc="5B86C1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513D9F"/>
    <w:multiLevelType w:val="hybridMultilevel"/>
    <w:tmpl w:val="8F02D2BE"/>
    <w:lvl w:ilvl="0" w:tplc="7D222164">
      <w:start w:val="1"/>
      <w:numFmt w:val="bullet"/>
      <w:lvlText w:val="•"/>
      <w:lvlJc w:val="left"/>
      <w:pPr>
        <w:tabs>
          <w:tab w:val="num" w:pos="720"/>
        </w:tabs>
        <w:ind w:left="720" w:hanging="360"/>
      </w:pPr>
      <w:rPr>
        <w:rFonts w:ascii="Arial" w:hAnsi="Arial" w:hint="default"/>
      </w:rPr>
    </w:lvl>
    <w:lvl w:ilvl="1" w:tplc="660AF4AA" w:tentative="1">
      <w:start w:val="1"/>
      <w:numFmt w:val="bullet"/>
      <w:lvlText w:val="•"/>
      <w:lvlJc w:val="left"/>
      <w:pPr>
        <w:tabs>
          <w:tab w:val="num" w:pos="1440"/>
        </w:tabs>
        <w:ind w:left="1440" w:hanging="360"/>
      </w:pPr>
      <w:rPr>
        <w:rFonts w:ascii="Arial" w:hAnsi="Arial" w:hint="default"/>
      </w:rPr>
    </w:lvl>
    <w:lvl w:ilvl="2" w:tplc="AE5EDBDC" w:tentative="1">
      <w:start w:val="1"/>
      <w:numFmt w:val="bullet"/>
      <w:lvlText w:val="•"/>
      <w:lvlJc w:val="left"/>
      <w:pPr>
        <w:tabs>
          <w:tab w:val="num" w:pos="2160"/>
        </w:tabs>
        <w:ind w:left="2160" w:hanging="360"/>
      </w:pPr>
      <w:rPr>
        <w:rFonts w:ascii="Arial" w:hAnsi="Arial" w:hint="default"/>
      </w:rPr>
    </w:lvl>
    <w:lvl w:ilvl="3" w:tplc="0EDEBF30" w:tentative="1">
      <w:start w:val="1"/>
      <w:numFmt w:val="bullet"/>
      <w:lvlText w:val="•"/>
      <w:lvlJc w:val="left"/>
      <w:pPr>
        <w:tabs>
          <w:tab w:val="num" w:pos="2880"/>
        </w:tabs>
        <w:ind w:left="2880" w:hanging="360"/>
      </w:pPr>
      <w:rPr>
        <w:rFonts w:ascii="Arial" w:hAnsi="Arial" w:hint="default"/>
      </w:rPr>
    </w:lvl>
    <w:lvl w:ilvl="4" w:tplc="4A68F478" w:tentative="1">
      <w:start w:val="1"/>
      <w:numFmt w:val="bullet"/>
      <w:lvlText w:val="•"/>
      <w:lvlJc w:val="left"/>
      <w:pPr>
        <w:tabs>
          <w:tab w:val="num" w:pos="3600"/>
        </w:tabs>
        <w:ind w:left="3600" w:hanging="360"/>
      </w:pPr>
      <w:rPr>
        <w:rFonts w:ascii="Arial" w:hAnsi="Arial" w:hint="default"/>
      </w:rPr>
    </w:lvl>
    <w:lvl w:ilvl="5" w:tplc="5E9A8FE8" w:tentative="1">
      <w:start w:val="1"/>
      <w:numFmt w:val="bullet"/>
      <w:lvlText w:val="•"/>
      <w:lvlJc w:val="left"/>
      <w:pPr>
        <w:tabs>
          <w:tab w:val="num" w:pos="4320"/>
        </w:tabs>
        <w:ind w:left="4320" w:hanging="360"/>
      </w:pPr>
      <w:rPr>
        <w:rFonts w:ascii="Arial" w:hAnsi="Arial" w:hint="default"/>
      </w:rPr>
    </w:lvl>
    <w:lvl w:ilvl="6" w:tplc="5B065484" w:tentative="1">
      <w:start w:val="1"/>
      <w:numFmt w:val="bullet"/>
      <w:lvlText w:val="•"/>
      <w:lvlJc w:val="left"/>
      <w:pPr>
        <w:tabs>
          <w:tab w:val="num" w:pos="5040"/>
        </w:tabs>
        <w:ind w:left="5040" w:hanging="360"/>
      </w:pPr>
      <w:rPr>
        <w:rFonts w:ascii="Arial" w:hAnsi="Arial" w:hint="default"/>
      </w:rPr>
    </w:lvl>
    <w:lvl w:ilvl="7" w:tplc="B7223236" w:tentative="1">
      <w:start w:val="1"/>
      <w:numFmt w:val="bullet"/>
      <w:lvlText w:val="•"/>
      <w:lvlJc w:val="left"/>
      <w:pPr>
        <w:tabs>
          <w:tab w:val="num" w:pos="5760"/>
        </w:tabs>
        <w:ind w:left="5760" w:hanging="360"/>
      </w:pPr>
      <w:rPr>
        <w:rFonts w:ascii="Arial" w:hAnsi="Arial" w:hint="default"/>
      </w:rPr>
    </w:lvl>
    <w:lvl w:ilvl="8" w:tplc="8886F5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5D812E5"/>
    <w:multiLevelType w:val="multilevel"/>
    <w:tmpl w:val="1968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516F6"/>
    <w:multiLevelType w:val="hybridMultilevel"/>
    <w:tmpl w:val="140A1F1A"/>
    <w:lvl w:ilvl="0" w:tplc="83328318">
      <w:start w:val="1"/>
      <w:numFmt w:val="bullet"/>
      <w:lvlText w:val="•"/>
      <w:lvlJc w:val="left"/>
      <w:pPr>
        <w:tabs>
          <w:tab w:val="num" w:pos="720"/>
        </w:tabs>
        <w:ind w:left="720" w:hanging="360"/>
      </w:pPr>
      <w:rPr>
        <w:rFonts w:ascii="Arial" w:hAnsi="Arial" w:hint="default"/>
      </w:rPr>
    </w:lvl>
    <w:lvl w:ilvl="1" w:tplc="C2DC2914">
      <w:numFmt w:val="bullet"/>
      <w:lvlText w:val="•"/>
      <w:lvlJc w:val="left"/>
      <w:pPr>
        <w:tabs>
          <w:tab w:val="num" w:pos="1440"/>
        </w:tabs>
        <w:ind w:left="1440" w:hanging="360"/>
      </w:pPr>
      <w:rPr>
        <w:rFonts w:ascii="Arial" w:hAnsi="Arial" w:hint="default"/>
      </w:rPr>
    </w:lvl>
    <w:lvl w:ilvl="2" w:tplc="6D54AB0A" w:tentative="1">
      <w:start w:val="1"/>
      <w:numFmt w:val="bullet"/>
      <w:lvlText w:val="•"/>
      <w:lvlJc w:val="left"/>
      <w:pPr>
        <w:tabs>
          <w:tab w:val="num" w:pos="2160"/>
        </w:tabs>
        <w:ind w:left="2160" w:hanging="360"/>
      </w:pPr>
      <w:rPr>
        <w:rFonts w:ascii="Arial" w:hAnsi="Arial" w:hint="default"/>
      </w:rPr>
    </w:lvl>
    <w:lvl w:ilvl="3" w:tplc="0AF6F4A4" w:tentative="1">
      <w:start w:val="1"/>
      <w:numFmt w:val="bullet"/>
      <w:lvlText w:val="•"/>
      <w:lvlJc w:val="left"/>
      <w:pPr>
        <w:tabs>
          <w:tab w:val="num" w:pos="2880"/>
        </w:tabs>
        <w:ind w:left="2880" w:hanging="360"/>
      </w:pPr>
      <w:rPr>
        <w:rFonts w:ascii="Arial" w:hAnsi="Arial" w:hint="default"/>
      </w:rPr>
    </w:lvl>
    <w:lvl w:ilvl="4" w:tplc="F864BB24" w:tentative="1">
      <w:start w:val="1"/>
      <w:numFmt w:val="bullet"/>
      <w:lvlText w:val="•"/>
      <w:lvlJc w:val="left"/>
      <w:pPr>
        <w:tabs>
          <w:tab w:val="num" w:pos="3600"/>
        </w:tabs>
        <w:ind w:left="3600" w:hanging="360"/>
      </w:pPr>
      <w:rPr>
        <w:rFonts w:ascii="Arial" w:hAnsi="Arial" w:hint="default"/>
      </w:rPr>
    </w:lvl>
    <w:lvl w:ilvl="5" w:tplc="FF9C8954" w:tentative="1">
      <w:start w:val="1"/>
      <w:numFmt w:val="bullet"/>
      <w:lvlText w:val="•"/>
      <w:lvlJc w:val="left"/>
      <w:pPr>
        <w:tabs>
          <w:tab w:val="num" w:pos="4320"/>
        </w:tabs>
        <w:ind w:left="4320" w:hanging="360"/>
      </w:pPr>
      <w:rPr>
        <w:rFonts w:ascii="Arial" w:hAnsi="Arial" w:hint="default"/>
      </w:rPr>
    </w:lvl>
    <w:lvl w:ilvl="6" w:tplc="D5B4FB9E" w:tentative="1">
      <w:start w:val="1"/>
      <w:numFmt w:val="bullet"/>
      <w:lvlText w:val="•"/>
      <w:lvlJc w:val="left"/>
      <w:pPr>
        <w:tabs>
          <w:tab w:val="num" w:pos="5040"/>
        </w:tabs>
        <w:ind w:left="5040" w:hanging="360"/>
      </w:pPr>
      <w:rPr>
        <w:rFonts w:ascii="Arial" w:hAnsi="Arial" w:hint="default"/>
      </w:rPr>
    </w:lvl>
    <w:lvl w:ilvl="7" w:tplc="6B02CD32" w:tentative="1">
      <w:start w:val="1"/>
      <w:numFmt w:val="bullet"/>
      <w:lvlText w:val="•"/>
      <w:lvlJc w:val="left"/>
      <w:pPr>
        <w:tabs>
          <w:tab w:val="num" w:pos="5760"/>
        </w:tabs>
        <w:ind w:left="5760" w:hanging="360"/>
      </w:pPr>
      <w:rPr>
        <w:rFonts w:ascii="Arial" w:hAnsi="Arial" w:hint="default"/>
      </w:rPr>
    </w:lvl>
    <w:lvl w:ilvl="8" w:tplc="72128936" w:tentative="1">
      <w:start w:val="1"/>
      <w:numFmt w:val="bullet"/>
      <w:lvlText w:val="•"/>
      <w:lvlJc w:val="left"/>
      <w:pPr>
        <w:tabs>
          <w:tab w:val="num" w:pos="6480"/>
        </w:tabs>
        <w:ind w:left="6480" w:hanging="360"/>
      </w:pPr>
      <w:rPr>
        <w:rFonts w:ascii="Arial" w:hAnsi="Arial" w:hint="default"/>
      </w:rPr>
    </w:lvl>
  </w:abstractNum>
  <w:num w:numId="1" w16cid:durableId="1989748030">
    <w:abstractNumId w:val="0"/>
  </w:num>
  <w:num w:numId="2" w16cid:durableId="12387401">
    <w:abstractNumId w:val="5"/>
  </w:num>
  <w:num w:numId="3" w16cid:durableId="123931083">
    <w:abstractNumId w:val="7"/>
  </w:num>
  <w:num w:numId="4" w16cid:durableId="2054957789">
    <w:abstractNumId w:val="2"/>
  </w:num>
  <w:num w:numId="5" w16cid:durableId="2013872538">
    <w:abstractNumId w:val="4"/>
  </w:num>
  <w:num w:numId="6" w16cid:durableId="704913983">
    <w:abstractNumId w:val="3"/>
  </w:num>
  <w:num w:numId="7" w16cid:durableId="1967851607">
    <w:abstractNumId w:val="6"/>
  </w:num>
  <w:num w:numId="8" w16cid:durableId="36275364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471"/>
    <w:rsid w:val="00077066"/>
    <w:rsid w:val="002102F5"/>
    <w:rsid w:val="002122A3"/>
    <w:rsid w:val="00214865"/>
    <w:rsid w:val="0026442B"/>
    <w:rsid w:val="00310DBF"/>
    <w:rsid w:val="003A68B1"/>
    <w:rsid w:val="003E0905"/>
    <w:rsid w:val="004502E4"/>
    <w:rsid w:val="004A4E8C"/>
    <w:rsid w:val="004A56D8"/>
    <w:rsid w:val="005223CB"/>
    <w:rsid w:val="005D6158"/>
    <w:rsid w:val="00645594"/>
    <w:rsid w:val="00654D57"/>
    <w:rsid w:val="00686167"/>
    <w:rsid w:val="007D6A13"/>
    <w:rsid w:val="007E6F6D"/>
    <w:rsid w:val="007F68A0"/>
    <w:rsid w:val="00801E51"/>
    <w:rsid w:val="008368D2"/>
    <w:rsid w:val="0087232A"/>
    <w:rsid w:val="008D6CE4"/>
    <w:rsid w:val="008D733A"/>
    <w:rsid w:val="008E598E"/>
    <w:rsid w:val="008F264E"/>
    <w:rsid w:val="008F4311"/>
    <w:rsid w:val="00903694"/>
    <w:rsid w:val="0094471E"/>
    <w:rsid w:val="009478C8"/>
    <w:rsid w:val="009B3B08"/>
    <w:rsid w:val="00A048C0"/>
    <w:rsid w:val="00A24F9A"/>
    <w:rsid w:val="00A45609"/>
    <w:rsid w:val="00A457CE"/>
    <w:rsid w:val="00A62FB4"/>
    <w:rsid w:val="00AB0487"/>
    <w:rsid w:val="00B14266"/>
    <w:rsid w:val="00BA21B5"/>
    <w:rsid w:val="00BA7BF5"/>
    <w:rsid w:val="00C302D3"/>
    <w:rsid w:val="00CA60D2"/>
    <w:rsid w:val="00CB1A6F"/>
    <w:rsid w:val="00CC1583"/>
    <w:rsid w:val="00CC7A3A"/>
    <w:rsid w:val="00E10F87"/>
    <w:rsid w:val="00E46883"/>
    <w:rsid w:val="00E90F89"/>
    <w:rsid w:val="00EB73D3"/>
    <w:rsid w:val="00EF2B6A"/>
    <w:rsid w:val="00F020F6"/>
    <w:rsid w:val="00F14FDF"/>
    <w:rsid w:val="00F25471"/>
    <w:rsid w:val="01333C99"/>
    <w:rsid w:val="01C26AA6"/>
    <w:rsid w:val="01E0B869"/>
    <w:rsid w:val="02020B3B"/>
    <w:rsid w:val="0205379D"/>
    <w:rsid w:val="023916F5"/>
    <w:rsid w:val="0254397A"/>
    <w:rsid w:val="02A79878"/>
    <w:rsid w:val="02B5F261"/>
    <w:rsid w:val="0344404C"/>
    <w:rsid w:val="03B498F5"/>
    <w:rsid w:val="03E84FDA"/>
    <w:rsid w:val="03EEE1F1"/>
    <w:rsid w:val="0415902A"/>
    <w:rsid w:val="043E3D01"/>
    <w:rsid w:val="04B262DB"/>
    <w:rsid w:val="04FA0B68"/>
    <w:rsid w:val="052083A0"/>
    <w:rsid w:val="053F71D1"/>
    <w:rsid w:val="059361F8"/>
    <w:rsid w:val="05DE6A2E"/>
    <w:rsid w:val="06BC5401"/>
    <w:rsid w:val="06BFB92D"/>
    <w:rsid w:val="072F3259"/>
    <w:rsid w:val="07A5AE98"/>
    <w:rsid w:val="07AE34E1"/>
    <w:rsid w:val="07C6A7FB"/>
    <w:rsid w:val="0877F822"/>
    <w:rsid w:val="09086FDA"/>
    <w:rsid w:val="091332BA"/>
    <w:rsid w:val="0975EECA"/>
    <w:rsid w:val="098ED3F8"/>
    <w:rsid w:val="09B73E68"/>
    <w:rsid w:val="09CD7C8B"/>
    <w:rsid w:val="09D105D9"/>
    <w:rsid w:val="09DC2E27"/>
    <w:rsid w:val="09EE4972"/>
    <w:rsid w:val="09FA20EC"/>
    <w:rsid w:val="0A00FFCC"/>
    <w:rsid w:val="0A92CB0B"/>
    <w:rsid w:val="0AA8F183"/>
    <w:rsid w:val="0B403257"/>
    <w:rsid w:val="0B73645C"/>
    <w:rsid w:val="0C1C470B"/>
    <w:rsid w:val="0CA6F369"/>
    <w:rsid w:val="0CAEB5B1"/>
    <w:rsid w:val="0CCFE5B1"/>
    <w:rsid w:val="0D2D791C"/>
    <w:rsid w:val="0DE8AC15"/>
    <w:rsid w:val="0E296A2B"/>
    <w:rsid w:val="0E455315"/>
    <w:rsid w:val="0E6319D2"/>
    <w:rsid w:val="0E6C60FC"/>
    <w:rsid w:val="0E78F1A4"/>
    <w:rsid w:val="0ED49E25"/>
    <w:rsid w:val="0F3B56AC"/>
    <w:rsid w:val="0FCFB997"/>
    <w:rsid w:val="0FE3B58C"/>
    <w:rsid w:val="100E499C"/>
    <w:rsid w:val="1027B86E"/>
    <w:rsid w:val="112313D4"/>
    <w:rsid w:val="117DCA66"/>
    <w:rsid w:val="11DEBC09"/>
    <w:rsid w:val="1201FC88"/>
    <w:rsid w:val="129EC765"/>
    <w:rsid w:val="12D043B6"/>
    <w:rsid w:val="130200B0"/>
    <w:rsid w:val="13410537"/>
    <w:rsid w:val="1377F9B8"/>
    <w:rsid w:val="1389B25D"/>
    <w:rsid w:val="141C6C3F"/>
    <w:rsid w:val="142084F4"/>
    <w:rsid w:val="1476D360"/>
    <w:rsid w:val="14825890"/>
    <w:rsid w:val="14CD385E"/>
    <w:rsid w:val="151AA0B1"/>
    <w:rsid w:val="155DC159"/>
    <w:rsid w:val="15B7E0B4"/>
    <w:rsid w:val="16239F1E"/>
    <w:rsid w:val="165327EC"/>
    <w:rsid w:val="166D0F46"/>
    <w:rsid w:val="16ABFF93"/>
    <w:rsid w:val="16C52134"/>
    <w:rsid w:val="1773F699"/>
    <w:rsid w:val="17822441"/>
    <w:rsid w:val="179786E6"/>
    <w:rsid w:val="17A2467F"/>
    <w:rsid w:val="18A2CFC2"/>
    <w:rsid w:val="18D7D37A"/>
    <w:rsid w:val="19341DEB"/>
    <w:rsid w:val="198E38D8"/>
    <w:rsid w:val="19A01ECD"/>
    <w:rsid w:val="19AE7204"/>
    <w:rsid w:val="19DE9D8F"/>
    <w:rsid w:val="19DFCB84"/>
    <w:rsid w:val="1A7582A9"/>
    <w:rsid w:val="1AA79FC3"/>
    <w:rsid w:val="1AB91C4E"/>
    <w:rsid w:val="1B70B9D8"/>
    <w:rsid w:val="1B7A6DF0"/>
    <w:rsid w:val="1B7F70B6"/>
    <w:rsid w:val="1C26CF12"/>
    <w:rsid w:val="1C37394A"/>
    <w:rsid w:val="1C5247DF"/>
    <w:rsid w:val="1D051985"/>
    <w:rsid w:val="1D2D4637"/>
    <w:rsid w:val="1D43DDE3"/>
    <w:rsid w:val="1DA0CE3F"/>
    <w:rsid w:val="1DAD8E59"/>
    <w:rsid w:val="1DE1B1E9"/>
    <w:rsid w:val="1E36C152"/>
    <w:rsid w:val="1E8A9C11"/>
    <w:rsid w:val="1F211031"/>
    <w:rsid w:val="1F9C1D8D"/>
    <w:rsid w:val="206C0A36"/>
    <w:rsid w:val="2090B728"/>
    <w:rsid w:val="209273F0"/>
    <w:rsid w:val="20D73806"/>
    <w:rsid w:val="2102DCCD"/>
    <w:rsid w:val="2175CBA6"/>
    <w:rsid w:val="21B6FA13"/>
    <w:rsid w:val="221D036F"/>
    <w:rsid w:val="222E92E2"/>
    <w:rsid w:val="22547903"/>
    <w:rsid w:val="226D0C30"/>
    <w:rsid w:val="22B2C504"/>
    <w:rsid w:val="22BFB484"/>
    <w:rsid w:val="2405EBA3"/>
    <w:rsid w:val="2426749E"/>
    <w:rsid w:val="243D7C80"/>
    <w:rsid w:val="250BF117"/>
    <w:rsid w:val="2587A695"/>
    <w:rsid w:val="260B0502"/>
    <w:rsid w:val="264E7693"/>
    <w:rsid w:val="26668F49"/>
    <w:rsid w:val="2679FC84"/>
    <w:rsid w:val="26E4990B"/>
    <w:rsid w:val="2753F32E"/>
    <w:rsid w:val="27A22E7A"/>
    <w:rsid w:val="280D5263"/>
    <w:rsid w:val="28BFE8A7"/>
    <w:rsid w:val="28EEA966"/>
    <w:rsid w:val="28F8DF0A"/>
    <w:rsid w:val="29789EF2"/>
    <w:rsid w:val="297AC2BC"/>
    <w:rsid w:val="29F9C41F"/>
    <w:rsid w:val="2A0F0180"/>
    <w:rsid w:val="2A3CE87F"/>
    <w:rsid w:val="2A824953"/>
    <w:rsid w:val="2AB3BAED"/>
    <w:rsid w:val="2ACF5BEF"/>
    <w:rsid w:val="2AD5A5B1"/>
    <w:rsid w:val="2B742142"/>
    <w:rsid w:val="2C16E830"/>
    <w:rsid w:val="2C63B8C6"/>
    <w:rsid w:val="2C9BFD7E"/>
    <w:rsid w:val="2CD2FEAB"/>
    <w:rsid w:val="2CE6843D"/>
    <w:rsid w:val="2D1B1CB6"/>
    <w:rsid w:val="2D2A9B89"/>
    <w:rsid w:val="2D72A4C0"/>
    <w:rsid w:val="2D9F4ED8"/>
    <w:rsid w:val="2DED6FAD"/>
    <w:rsid w:val="2DF22E2A"/>
    <w:rsid w:val="2E26F397"/>
    <w:rsid w:val="2EA2D20E"/>
    <w:rsid w:val="2EFF2928"/>
    <w:rsid w:val="2F2DCA65"/>
    <w:rsid w:val="2F58DD85"/>
    <w:rsid w:val="2F865B91"/>
    <w:rsid w:val="30308E9C"/>
    <w:rsid w:val="304E4CF1"/>
    <w:rsid w:val="30E1AD17"/>
    <w:rsid w:val="30EAC892"/>
    <w:rsid w:val="31237C52"/>
    <w:rsid w:val="31C26821"/>
    <w:rsid w:val="31D8C055"/>
    <w:rsid w:val="31F39B2D"/>
    <w:rsid w:val="32107A9F"/>
    <w:rsid w:val="32117D54"/>
    <w:rsid w:val="321F4347"/>
    <w:rsid w:val="3239E725"/>
    <w:rsid w:val="32C6E0B0"/>
    <w:rsid w:val="33542D11"/>
    <w:rsid w:val="33D22653"/>
    <w:rsid w:val="33DD4B27"/>
    <w:rsid w:val="33EE929E"/>
    <w:rsid w:val="3425871F"/>
    <w:rsid w:val="347A0773"/>
    <w:rsid w:val="34BB6FF1"/>
    <w:rsid w:val="3559A1AD"/>
    <w:rsid w:val="357187E7"/>
    <w:rsid w:val="361466E3"/>
    <w:rsid w:val="362653F5"/>
    <w:rsid w:val="364092B4"/>
    <w:rsid w:val="3645771A"/>
    <w:rsid w:val="36656E1B"/>
    <w:rsid w:val="36EE7C79"/>
    <w:rsid w:val="36F741E9"/>
    <w:rsid w:val="371AC143"/>
    <w:rsid w:val="3736A2B7"/>
    <w:rsid w:val="378F7764"/>
    <w:rsid w:val="37C552ED"/>
    <w:rsid w:val="381AC56B"/>
    <w:rsid w:val="3849B454"/>
    <w:rsid w:val="3891426F"/>
    <w:rsid w:val="38B72722"/>
    <w:rsid w:val="3935EA40"/>
    <w:rsid w:val="393D7747"/>
    <w:rsid w:val="3A13EA73"/>
    <w:rsid w:val="3A3A4B1D"/>
    <w:rsid w:val="3A6E45CB"/>
    <w:rsid w:val="3AE57FB9"/>
    <w:rsid w:val="3B6A1967"/>
    <w:rsid w:val="3C57AB9C"/>
    <w:rsid w:val="3CA94A82"/>
    <w:rsid w:val="3D31DA5D"/>
    <w:rsid w:val="3D63FDF0"/>
    <w:rsid w:val="3D94E478"/>
    <w:rsid w:val="3DB6BAD7"/>
    <w:rsid w:val="3DE273F7"/>
    <w:rsid w:val="3DE85C70"/>
    <w:rsid w:val="3E8E880C"/>
    <w:rsid w:val="3E91B9A8"/>
    <w:rsid w:val="3EB43120"/>
    <w:rsid w:val="3EB5B11B"/>
    <w:rsid w:val="3EBD5AFC"/>
    <w:rsid w:val="3EC0E35E"/>
    <w:rsid w:val="3F4128FA"/>
    <w:rsid w:val="3F415BFD"/>
    <w:rsid w:val="3F41B49C"/>
    <w:rsid w:val="3FD15882"/>
    <w:rsid w:val="3FD9E7F9"/>
    <w:rsid w:val="3FDB34B4"/>
    <w:rsid w:val="402D8A09"/>
    <w:rsid w:val="403A089C"/>
    <w:rsid w:val="4097D5D3"/>
    <w:rsid w:val="41010738"/>
    <w:rsid w:val="413E448F"/>
    <w:rsid w:val="414321BF"/>
    <w:rsid w:val="414E45DB"/>
    <w:rsid w:val="41573AC8"/>
    <w:rsid w:val="4161B189"/>
    <w:rsid w:val="41BA7AF1"/>
    <w:rsid w:val="4223837C"/>
    <w:rsid w:val="42442D0F"/>
    <w:rsid w:val="42447C53"/>
    <w:rsid w:val="424AD50A"/>
    <w:rsid w:val="429AEFAE"/>
    <w:rsid w:val="42A4AA43"/>
    <w:rsid w:val="42EE70FD"/>
    <w:rsid w:val="42FD81EA"/>
    <w:rsid w:val="4374705B"/>
    <w:rsid w:val="43A37703"/>
    <w:rsid w:val="43C7F1C4"/>
    <w:rsid w:val="441525BF"/>
    <w:rsid w:val="4471F92B"/>
    <w:rsid w:val="4478AC4E"/>
    <w:rsid w:val="44A6A226"/>
    <w:rsid w:val="44D2A389"/>
    <w:rsid w:val="44EEA556"/>
    <w:rsid w:val="45998644"/>
    <w:rsid w:val="45D5576D"/>
    <w:rsid w:val="4626FAE2"/>
    <w:rsid w:val="462AA5F8"/>
    <w:rsid w:val="464A47DB"/>
    <w:rsid w:val="46B909B2"/>
    <w:rsid w:val="46CABBBB"/>
    <w:rsid w:val="46E030E9"/>
    <w:rsid w:val="4718522E"/>
    <w:rsid w:val="471BF553"/>
    <w:rsid w:val="47464313"/>
    <w:rsid w:val="47C48DDD"/>
    <w:rsid w:val="47EDE0C9"/>
    <w:rsid w:val="48152DE1"/>
    <w:rsid w:val="48AB12B7"/>
    <w:rsid w:val="48CF6E85"/>
    <w:rsid w:val="491B9586"/>
    <w:rsid w:val="492783BC"/>
    <w:rsid w:val="49539B11"/>
    <w:rsid w:val="4956D49D"/>
    <w:rsid w:val="4968EE9D"/>
    <w:rsid w:val="496D760E"/>
    <w:rsid w:val="4A18E991"/>
    <w:rsid w:val="4B05F17E"/>
    <w:rsid w:val="4B404F7D"/>
    <w:rsid w:val="4B41F85D"/>
    <w:rsid w:val="4B614854"/>
    <w:rsid w:val="4BC726EE"/>
    <w:rsid w:val="4BCB4290"/>
    <w:rsid w:val="4BD7415C"/>
    <w:rsid w:val="4BF6795F"/>
    <w:rsid w:val="4CA46430"/>
    <w:rsid w:val="4D20D4E2"/>
    <w:rsid w:val="4D402E5D"/>
    <w:rsid w:val="4D4F3425"/>
    <w:rsid w:val="4D508A53"/>
    <w:rsid w:val="4D637427"/>
    <w:rsid w:val="4D7605EB"/>
    <w:rsid w:val="4DB4EFEA"/>
    <w:rsid w:val="4E0CBB11"/>
    <w:rsid w:val="4E55952A"/>
    <w:rsid w:val="4EC6A75C"/>
    <w:rsid w:val="4F1D5320"/>
    <w:rsid w:val="4F3196A8"/>
    <w:rsid w:val="4F468EA1"/>
    <w:rsid w:val="4FB9BFEB"/>
    <w:rsid w:val="4FC77BCA"/>
    <w:rsid w:val="502FB8F3"/>
    <w:rsid w:val="504869BD"/>
    <w:rsid w:val="506F02B8"/>
    <w:rsid w:val="50952C04"/>
    <w:rsid w:val="51094579"/>
    <w:rsid w:val="521A9F40"/>
    <w:rsid w:val="523EAEA6"/>
    <w:rsid w:val="525C8783"/>
    <w:rsid w:val="52F03369"/>
    <w:rsid w:val="53157890"/>
    <w:rsid w:val="53330794"/>
    <w:rsid w:val="5356D484"/>
    <w:rsid w:val="5376A348"/>
    <w:rsid w:val="5390633B"/>
    <w:rsid w:val="53A28AC5"/>
    <w:rsid w:val="53E0957B"/>
    <w:rsid w:val="541B864E"/>
    <w:rsid w:val="546246A2"/>
    <w:rsid w:val="5471C8E2"/>
    <w:rsid w:val="547FB3BA"/>
    <w:rsid w:val="55EBDD26"/>
    <w:rsid w:val="5655C231"/>
    <w:rsid w:val="567D8AA2"/>
    <w:rsid w:val="56A8BFD0"/>
    <w:rsid w:val="56DED7F2"/>
    <w:rsid w:val="56FF826F"/>
    <w:rsid w:val="5718F0C0"/>
    <w:rsid w:val="575CD53B"/>
    <w:rsid w:val="5764F316"/>
    <w:rsid w:val="5778D160"/>
    <w:rsid w:val="578820F6"/>
    <w:rsid w:val="5796374E"/>
    <w:rsid w:val="5848E9C3"/>
    <w:rsid w:val="58820223"/>
    <w:rsid w:val="588E260F"/>
    <w:rsid w:val="58A321A3"/>
    <w:rsid w:val="58F8A59C"/>
    <w:rsid w:val="591E6A7E"/>
    <w:rsid w:val="59872F39"/>
    <w:rsid w:val="59CF66E7"/>
    <w:rsid w:val="5A017A90"/>
    <w:rsid w:val="5A193FB1"/>
    <w:rsid w:val="5A1CC4F9"/>
    <w:rsid w:val="5AC5DFF2"/>
    <w:rsid w:val="5AD74496"/>
    <w:rsid w:val="5B1EB799"/>
    <w:rsid w:val="5B389641"/>
    <w:rsid w:val="5C5BD152"/>
    <w:rsid w:val="5C604490"/>
    <w:rsid w:val="5C7F66BC"/>
    <w:rsid w:val="5CA94D23"/>
    <w:rsid w:val="5CBA87FA"/>
    <w:rsid w:val="5D082EE7"/>
    <w:rsid w:val="5D43A515"/>
    <w:rsid w:val="5D5DDFDB"/>
    <w:rsid w:val="5D8CF89C"/>
    <w:rsid w:val="5DBB675E"/>
    <w:rsid w:val="5E54570E"/>
    <w:rsid w:val="5E6B24CC"/>
    <w:rsid w:val="5E725C25"/>
    <w:rsid w:val="5E9B319B"/>
    <w:rsid w:val="5F3B6470"/>
    <w:rsid w:val="5FB31B58"/>
    <w:rsid w:val="5FC3F0B7"/>
    <w:rsid w:val="5FD9005F"/>
    <w:rsid w:val="6016D8D5"/>
    <w:rsid w:val="603BA074"/>
    <w:rsid w:val="603CD38C"/>
    <w:rsid w:val="613C6FB0"/>
    <w:rsid w:val="61631809"/>
    <w:rsid w:val="61ECEEDA"/>
    <w:rsid w:val="6284D509"/>
    <w:rsid w:val="62B0CDC6"/>
    <w:rsid w:val="62D82A1A"/>
    <w:rsid w:val="62EE20DB"/>
    <w:rsid w:val="62F209BA"/>
    <w:rsid w:val="637158CD"/>
    <w:rsid w:val="63A3B68C"/>
    <w:rsid w:val="63AE27B6"/>
    <w:rsid w:val="63FF5393"/>
    <w:rsid w:val="64046414"/>
    <w:rsid w:val="6480D4C6"/>
    <w:rsid w:val="64AF3409"/>
    <w:rsid w:val="64D3DC9A"/>
    <w:rsid w:val="64E182A3"/>
    <w:rsid w:val="64FAAB00"/>
    <w:rsid w:val="65187DD6"/>
    <w:rsid w:val="65513788"/>
    <w:rsid w:val="655C6C76"/>
    <w:rsid w:val="658E76DE"/>
    <w:rsid w:val="65917D97"/>
    <w:rsid w:val="659B31AF"/>
    <w:rsid w:val="65A8C41F"/>
    <w:rsid w:val="661E385F"/>
    <w:rsid w:val="66493BB9"/>
    <w:rsid w:val="667D5304"/>
    <w:rsid w:val="669B5D64"/>
    <w:rsid w:val="66BFC5D0"/>
    <w:rsid w:val="66D8335F"/>
    <w:rsid w:val="66EFCEDA"/>
    <w:rsid w:val="675D40F4"/>
    <w:rsid w:val="67D56696"/>
    <w:rsid w:val="685FDAEC"/>
    <w:rsid w:val="68B37525"/>
    <w:rsid w:val="68B9AA14"/>
    <w:rsid w:val="68ED1298"/>
    <w:rsid w:val="696DA54F"/>
    <w:rsid w:val="699D0D8C"/>
    <w:rsid w:val="69BB377A"/>
    <w:rsid w:val="69F628EA"/>
    <w:rsid w:val="6A557A75"/>
    <w:rsid w:val="6A6EA2D2"/>
    <w:rsid w:val="6A6FD0C7"/>
    <w:rsid w:val="6A73A598"/>
    <w:rsid w:val="6AA0FED8"/>
    <w:rsid w:val="6AA20B56"/>
    <w:rsid w:val="6AAE860E"/>
    <w:rsid w:val="6B06A35E"/>
    <w:rsid w:val="6B38DDED"/>
    <w:rsid w:val="6BA00D11"/>
    <w:rsid w:val="6BC79CD5"/>
    <w:rsid w:val="6C0BA128"/>
    <w:rsid w:val="6C1EC97B"/>
    <w:rsid w:val="6C2977ED"/>
    <w:rsid w:val="6C87057C"/>
    <w:rsid w:val="6C88F12B"/>
    <w:rsid w:val="6CD4AE4E"/>
    <w:rsid w:val="6CEC9488"/>
    <w:rsid w:val="6D0ADD76"/>
    <w:rsid w:val="6D5E9A1B"/>
    <w:rsid w:val="6DD3405A"/>
    <w:rsid w:val="6DD5EFA9"/>
    <w:rsid w:val="6E9E3DCF"/>
    <w:rsid w:val="6F0AAD3C"/>
    <w:rsid w:val="6F1A0B89"/>
    <w:rsid w:val="6F28EB98"/>
    <w:rsid w:val="6F3FF354"/>
    <w:rsid w:val="70674D52"/>
    <w:rsid w:val="70774C4C"/>
    <w:rsid w:val="7159F79A"/>
    <w:rsid w:val="71C7F331"/>
    <w:rsid w:val="72179713"/>
    <w:rsid w:val="722DD7F4"/>
    <w:rsid w:val="72658F20"/>
    <w:rsid w:val="7269A7D5"/>
    <w:rsid w:val="726D7CA6"/>
    <w:rsid w:val="729377CF"/>
    <w:rsid w:val="7319A2C9"/>
    <w:rsid w:val="734B1C82"/>
    <w:rsid w:val="7369D485"/>
    <w:rsid w:val="7417AE19"/>
    <w:rsid w:val="7468C15C"/>
    <w:rsid w:val="74F707C4"/>
    <w:rsid w:val="7520A79B"/>
    <w:rsid w:val="75BFA674"/>
    <w:rsid w:val="7651438B"/>
    <w:rsid w:val="76527FE5"/>
    <w:rsid w:val="765FB989"/>
    <w:rsid w:val="770EFE77"/>
    <w:rsid w:val="771EBAAC"/>
    <w:rsid w:val="77A0732A"/>
    <w:rsid w:val="77CEC203"/>
    <w:rsid w:val="77ED13EC"/>
    <w:rsid w:val="77FD8291"/>
    <w:rsid w:val="782F5183"/>
    <w:rsid w:val="7864CEC9"/>
    <w:rsid w:val="792FC8C2"/>
    <w:rsid w:val="7954E85E"/>
    <w:rsid w:val="79B982AA"/>
    <w:rsid w:val="79B9DCB9"/>
    <w:rsid w:val="7A1FC17C"/>
    <w:rsid w:val="7A26698A"/>
    <w:rsid w:val="7A5F662E"/>
    <w:rsid w:val="7AE11CF8"/>
    <w:rsid w:val="7AFAF0A8"/>
    <w:rsid w:val="7B13A753"/>
    <w:rsid w:val="7B5A0CF8"/>
    <w:rsid w:val="7B984B49"/>
    <w:rsid w:val="7BAD8FF4"/>
    <w:rsid w:val="7BFC33F2"/>
    <w:rsid w:val="7C16C0D7"/>
    <w:rsid w:val="7C29B278"/>
    <w:rsid w:val="7C8AB413"/>
    <w:rsid w:val="7CBD02D7"/>
    <w:rsid w:val="7D855110"/>
    <w:rsid w:val="7DA1786F"/>
    <w:rsid w:val="7DE2FF34"/>
    <w:rsid w:val="7E45C85C"/>
    <w:rsid w:val="7E4C970A"/>
    <w:rsid w:val="7E6DCC4C"/>
    <w:rsid w:val="7EAE09DA"/>
    <w:rsid w:val="7EE5F689"/>
    <w:rsid w:val="7F6D30B8"/>
    <w:rsid w:val="7F7B69D2"/>
    <w:rsid w:val="7F976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7B33"/>
  <w15:chartTrackingRefBased/>
  <w15:docId w15:val="{28C06571-08D8-4DF5-9768-F827A3CF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E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68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68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68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5471"/>
  </w:style>
  <w:style w:type="paragraph" w:customStyle="1" w:styleId="paragraph">
    <w:name w:val="paragraph"/>
    <w:basedOn w:val="Normal"/>
    <w:rsid w:val="00F25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25471"/>
  </w:style>
  <w:style w:type="character" w:customStyle="1" w:styleId="Heading1Char">
    <w:name w:val="Heading 1 Char"/>
    <w:basedOn w:val="DefaultParagraphFont"/>
    <w:link w:val="Heading1"/>
    <w:uiPriority w:val="9"/>
    <w:rsid w:val="00801E51"/>
    <w:rPr>
      <w:rFonts w:asciiTheme="majorHAnsi" w:eastAsiaTheme="majorEastAsia" w:hAnsiTheme="majorHAnsi" w:cstheme="majorBidi"/>
      <w:color w:val="2F5496" w:themeColor="accent1" w:themeShade="BF"/>
      <w:sz w:val="32"/>
      <w:szCs w:val="32"/>
    </w:rPr>
  </w:style>
  <w:style w:type="character" w:customStyle="1" w:styleId="spellingerror">
    <w:name w:val="spellingerror"/>
    <w:basedOn w:val="DefaultParagraphFont"/>
    <w:rsid w:val="008F264E"/>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sid w:val="008368D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50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2E4"/>
  </w:style>
  <w:style w:type="paragraph" w:styleId="Footer">
    <w:name w:val="footer"/>
    <w:basedOn w:val="Normal"/>
    <w:link w:val="FooterChar"/>
    <w:uiPriority w:val="99"/>
    <w:unhideWhenUsed/>
    <w:rsid w:val="00450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E4"/>
  </w:style>
  <w:style w:type="paragraph" w:styleId="NormalWeb">
    <w:name w:val="Normal (Web)"/>
    <w:basedOn w:val="Normal"/>
    <w:uiPriority w:val="99"/>
    <w:semiHidden/>
    <w:unhideWhenUsed/>
    <w:rsid w:val="00654D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54D57"/>
    <w:pPr>
      <w:spacing w:after="0" w:line="240" w:lineRule="auto"/>
      <w:ind w:left="720"/>
      <w:contextualSpacing/>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54D57"/>
    <w:rPr>
      <w:color w:val="605E5C"/>
      <w:shd w:val="clear" w:color="auto" w:fill="E1DFDD"/>
    </w:rPr>
  </w:style>
  <w:style w:type="character" w:customStyle="1" w:styleId="Heading3Char">
    <w:name w:val="Heading 3 Char"/>
    <w:basedOn w:val="DefaultParagraphFont"/>
    <w:link w:val="Heading3"/>
    <w:uiPriority w:val="9"/>
    <w:rsid w:val="007F68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68A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11333">
      <w:bodyDiv w:val="1"/>
      <w:marLeft w:val="0"/>
      <w:marRight w:val="0"/>
      <w:marTop w:val="0"/>
      <w:marBottom w:val="0"/>
      <w:divBdr>
        <w:top w:val="none" w:sz="0" w:space="0" w:color="auto"/>
        <w:left w:val="none" w:sz="0" w:space="0" w:color="auto"/>
        <w:bottom w:val="none" w:sz="0" w:space="0" w:color="auto"/>
        <w:right w:val="none" w:sz="0" w:space="0" w:color="auto"/>
      </w:divBdr>
    </w:div>
    <w:div w:id="330066582">
      <w:bodyDiv w:val="1"/>
      <w:marLeft w:val="0"/>
      <w:marRight w:val="0"/>
      <w:marTop w:val="0"/>
      <w:marBottom w:val="0"/>
      <w:divBdr>
        <w:top w:val="none" w:sz="0" w:space="0" w:color="auto"/>
        <w:left w:val="none" w:sz="0" w:space="0" w:color="auto"/>
        <w:bottom w:val="none" w:sz="0" w:space="0" w:color="auto"/>
        <w:right w:val="none" w:sz="0" w:space="0" w:color="auto"/>
      </w:divBdr>
      <w:divsChild>
        <w:div w:id="808667819">
          <w:marLeft w:val="0"/>
          <w:marRight w:val="0"/>
          <w:marTop w:val="0"/>
          <w:marBottom w:val="0"/>
          <w:divBdr>
            <w:top w:val="none" w:sz="0" w:space="0" w:color="auto"/>
            <w:left w:val="none" w:sz="0" w:space="0" w:color="auto"/>
            <w:bottom w:val="none" w:sz="0" w:space="0" w:color="auto"/>
            <w:right w:val="none" w:sz="0" w:space="0" w:color="auto"/>
          </w:divBdr>
        </w:div>
      </w:divsChild>
    </w:div>
    <w:div w:id="383140365">
      <w:bodyDiv w:val="1"/>
      <w:marLeft w:val="0"/>
      <w:marRight w:val="0"/>
      <w:marTop w:val="0"/>
      <w:marBottom w:val="0"/>
      <w:divBdr>
        <w:top w:val="none" w:sz="0" w:space="0" w:color="auto"/>
        <w:left w:val="none" w:sz="0" w:space="0" w:color="auto"/>
        <w:bottom w:val="none" w:sz="0" w:space="0" w:color="auto"/>
        <w:right w:val="none" w:sz="0" w:space="0" w:color="auto"/>
      </w:divBdr>
      <w:divsChild>
        <w:div w:id="2047631154">
          <w:marLeft w:val="446"/>
          <w:marRight w:val="0"/>
          <w:marTop w:val="0"/>
          <w:marBottom w:val="0"/>
          <w:divBdr>
            <w:top w:val="none" w:sz="0" w:space="0" w:color="auto"/>
            <w:left w:val="none" w:sz="0" w:space="0" w:color="auto"/>
            <w:bottom w:val="none" w:sz="0" w:space="0" w:color="auto"/>
            <w:right w:val="none" w:sz="0" w:space="0" w:color="auto"/>
          </w:divBdr>
        </w:div>
        <w:div w:id="1601794761">
          <w:marLeft w:val="446"/>
          <w:marRight w:val="0"/>
          <w:marTop w:val="0"/>
          <w:marBottom w:val="0"/>
          <w:divBdr>
            <w:top w:val="none" w:sz="0" w:space="0" w:color="auto"/>
            <w:left w:val="none" w:sz="0" w:space="0" w:color="auto"/>
            <w:bottom w:val="none" w:sz="0" w:space="0" w:color="auto"/>
            <w:right w:val="none" w:sz="0" w:space="0" w:color="auto"/>
          </w:divBdr>
        </w:div>
        <w:div w:id="919093845">
          <w:marLeft w:val="446"/>
          <w:marRight w:val="0"/>
          <w:marTop w:val="0"/>
          <w:marBottom w:val="0"/>
          <w:divBdr>
            <w:top w:val="none" w:sz="0" w:space="0" w:color="auto"/>
            <w:left w:val="none" w:sz="0" w:space="0" w:color="auto"/>
            <w:bottom w:val="none" w:sz="0" w:space="0" w:color="auto"/>
            <w:right w:val="none" w:sz="0" w:space="0" w:color="auto"/>
          </w:divBdr>
        </w:div>
        <w:div w:id="1224101445">
          <w:marLeft w:val="446"/>
          <w:marRight w:val="0"/>
          <w:marTop w:val="0"/>
          <w:marBottom w:val="0"/>
          <w:divBdr>
            <w:top w:val="none" w:sz="0" w:space="0" w:color="auto"/>
            <w:left w:val="none" w:sz="0" w:space="0" w:color="auto"/>
            <w:bottom w:val="none" w:sz="0" w:space="0" w:color="auto"/>
            <w:right w:val="none" w:sz="0" w:space="0" w:color="auto"/>
          </w:divBdr>
        </w:div>
        <w:div w:id="1445811335">
          <w:marLeft w:val="547"/>
          <w:marRight w:val="0"/>
          <w:marTop w:val="0"/>
          <w:marBottom w:val="0"/>
          <w:divBdr>
            <w:top w:val="none" w:sz="0" w:space="0" w:color="auto"/>
            <w:left w:val="none" w:sz="0" w:space="0" w:color="auto"/>
            <w:bottom w:val="none" w:sz="0" w:space="0" w:color="auto"/>
            <w:right w:val="none" w:sz="0" w:space="0" w:color="auto"/>
          </w:divBdr>
        </w:div>
        <w:div w:id="540634960">
          <w:marLeft w:val="547"/>
          <w:marRight w:val="0"/>
          <w:marTop w:val="0"/>
          <w:marBottom w:val="0"/>
          <w:divBdr>
            <w:top w:val="none" w:sz="0" w:space="0" w:color="auto"/>
            <w:left w:val="none" w:sz="0" w:space="0" w:color="auto"/>
            <w:bottom w:val="none" w:sz="0" w:space="0" w:color="auto"/>
            <w:right w:val="none" w:sz="0" w:space="0" w:color="auto"/>
          </w:divBdr>
        </w:div>
        <w:div w:id="291641106">
          <w:marLeft w:val="1166"/>
          <w:marRight w:val="0"/>
          <w:marTop w:val="0"/>
          <w:marBottom w:val="0"/>
          <w:divBdr>
            <w:top w:val="none" w:sz="0" w:space="0" w:color="auto"/>
            <w:left w:val="none" w:sz="0" w:space="0" w:color="auto"/>
            <w:bottom w:val="none" w:sz="0" w:space="0" w:color="auto"/>
            <w:right w:val="none" w:sz="0" w:space="0" w:color="auto"/>
          </w:divBdr>
        </w:div>
      </w:divsChild>
    </w:div>
    <w:div w:id="416093189">
      <w:bodyDiv w:val="1"/>
      <w:marLeft w:val="0"/>
      <w:marRight w:val="0"/>
      <w:marTop w:val="0"/>
      <w:marBottom w:val="0"/>
      <w:divBdr>
        <w:top w:val="none" w:sz="0" w:space="0" w:color="auto"/>
        <w:left w:val="none" w:sz="0" w:space="0" w:color="auto"/>
        <w:bottom w:val="none" w:sz="0" w:space="0" w:color="auto"/>
        <w:right w:val="none" w:sz="0" w:space="0" w:color="auto"/>
      </w:divBdr>
      <w:divsChild>
        <w:div w:id="2010403524">
          <w:marLeft w:val="547"/>
          <w:marRight w:val="0"/>
          <w:marTop w:val="0"/>
          <w:marBottom w:val="0"/>
          <w:divBdr>
            <w:top w:val="none" w:sz="0" w:space="0" w:color="auto"/>
            <w:left w:val="none" w:sz="0" w:space="0" w:color="auto"/>
            <w:bottom w:val="none" w:sz="0" w:space="0" w:color="auto"/>
            <w:right w:val="none" w:sz="0" w:space="0" w:color="auto"/>
          </w:divBdr>
        </w:div>
        <w:div w:id="1393305527">
          <w:marLeft w:val="547"/>
          <w:marRight w:val="0"/>
          <w:marTop w:val="0"/>
          <w:marBottom w:val="0"/>
          <w:divBdr>
            <w:top w:val="none" w:sz="0" w:space="0" w:color="auto"/>
            <w:left w:val="none" w:sz="0" w:space="0" w:color="auto"/>
            <w:bottom w:val="none" w:sz="0" w:space="0" w:color="auto"/>
            <w:right w:val="none" w:sz="0" w:space="0" w:color="auto"/>
          </w:divBdr>
        </w:div>
        <w:div w:id="736050113">
          <w:marLeft w:val="1267"/>
          <w:marRight w:val="0"/>
          <w:marTop w:val="0"/>
          <w:marBottom w:val="0"/>
          <w:divBdr>
            <w:top w:val="none" w:sz="0" w:space="0" w:color="auto"/>
            <w:left w:val="none" w:sz="0" w:space="0" w:color="auto"/>
            <w:bottom w:val="none" w:sz="0" w:space="0" w:color="auto"/>
            <w:right w:val="none" w:sz="0" w:space="0" w:color="auto"/>
          </w:divBdr>
        </w:div>
        <w:div w:id="1175414738">
          <w:marLeft w:val="547"/>
          <w:marRight w:val="0"/>
          <w:marTop w:val="0"/>
          <w:marBottom w:val="0"/>
          <w:divBdr>
            <w:top w:val="none" w:sz="0" w:space="0" w:color="auto"/>
            <w:left w:val="none" w:sz="0" w:space="0" w:color="auto"/>
            <w:bottom w:val="none" w:sz="0" w:space="0" w:color="auto"/>
            <w:right w:val="none" w:sz="0" w:space="0" w:color="auto"/>
          </w:divBdr>
        </w:div>
        <w:div w:id="1118721331">
          <w:marLeft w:val="547"/>
          <w:marRight w:val="0"/>
          <w:marTop w:val="0"/>
          <w:marBottom w:val="0"/>
          <w:divBdr>
            <w:top w:val="none" w:sz="0" w:space="0" w:color="auto"/>
            <w:left w:val="none" w:sz="0" w:space="0" w:color="auto"/>
            <w:bottom w:val="none" w:sz="0" w:space="0" w:color="auto"/>
            <w:right w:val="none" w:sz="0" w:space="0" w:color="auto"/>
          </w:divBdr>
        </w:div>
        <w:div w:id="2007316196">
          <w:marLeft w:val="547"/>
          <w:marRight w:val="0"/>
          <w:marTop w:val="0"/>
          <w:marBottom w:val="0"/>
          <w:divBdr>
            <w:top w:val="none" w:sz="0" w:space="0" w:color="auto"/>
            <w:left w:val="none" w:sz="0" w:space="0" w:color="auto"/>
            <w:bottom w:val="none" w:sz="0" w:space="0" w:color="auto"/>
            <w:right w:val="none" w:sz="0" w:space="0" w:color="auto"/>
          </w:divBdr>
        </w:div>
        <w:div w:id="125006103">
          <w:marLeft w:val="547"/>
          <w:marRight w:val="0"/>
          <w:marTop w:val="0"/>
          <w:marBottom w:val="0"/>
          <w:divBdr>
            <w:top w:val="none" w:sz="0" w:space="0" w:color="auto"/>
            <w:left w:val="none" w:sz="0" w:space="0" w:color="auto"/>
            <w:bottom w:val="none" w:sz="0" w:space="0" w:color="auto"/>
            <w:right w:val="none" w:sz="0" w:space="0" w:color="auto"/>
          </w:divBdr>
        </w:div>
      </w:divsChild>
    </w:div>
    <w:div w:id="462887939">
      <w:bodyDiv w:val="1"/>
      <w:marLeft w:val="0"/>
      <w:marRight w:val="0"/>
      <w:marTop w:val="0"/>
      <w:marBottom w:val="0"/>
      <w:divBdr>
        <w:top w:val="none" w:sz="0" w:space="0" w:color="auto"/>
        <w:left w:val="none" w:sz="0" w:space="0" w:color="auto"/>
        <w:bottom w:val="none" w:sz="0" w:space="0" w:color="auto"/>
        <w:right w:val="none" w:sz="0" w:space="0" w:color="auto"/>
      </w:divBdr>
      <w:divsChild>
        <w:div w:id="1404569881">
          <w:marLeft w:val="0"/>
          <w:marRight w:val="0"/>
          <w:marTop w:val="0"/>
          <w:marBottom w:val="0"/>
          <w:divBdr>
            <w:top w:val="none" w:sz="0" w:space="0" w:color="auto"/>
            <w:left w:val="none" w:sz="0" w:space="0" w:color="auto"/>
            <w:bottom w:val="none" w:sz="0" w:space="0" w:color="auto"/>
            <w:right w:val="none" w:sz="0" w:space="0" w:color="auto"/>
          </w:divBdr>
        </w:div>
      </w:divsChild>
    </w:div>
    <w:div w:id="532545825">
      <w:bodyDiv w:val="1"/>
      <w:marLeft w:val="0"/>
      <w:marRight w:val="0"/>
      <w:marTop w:val="0"/>
      <w:marBottom w:val="0"/>
      <w:divBdr>
        <w:top w:val="none" w:sz="0" w:space="0" w:color="auto"/>
        <w:left w:val="none" w:sz="0" w:space="0" w:color="auto"/>
        <w:bottom w:val="none" w:sz="0" w:space="0" w:color="auto"/>
        <w:right w:val="none" w:sz="0" w:space="0" w:color="auto"/>
      </w:divBdr>
      <w:divsChild>
        <w:div w:id="1988314489">
          <w:marLeft w:val="446"/>
          <w:marRight w:val="0"/>
          <w:marTop w:val="0"/>
          <w:marBottom w:val="0"/>
          <w:divBdr>
            <w:top w:val="none" w:sz="0" w:space="0" w:color="auto"/>
            <w:left w:val="none" w:sz="0" w:space="0" w:color="auto"/>
            <w:bottom w:val="none" w:sz="0" w:space="0" w:color="auto"/>
            <w:right w:val="none" w:sz="0" w:space="0" w:color="auto"/>
          </w:divBdr>
        </w:div>
        <w:div w:id="613252371">
          <w:marLeft w:val="446"/>
          <w:marRight w:val="0"/>
          <w:marTop w:val="0"/>
          <w:marBottom w:val="0"/>
          <w:divBdr>
            <w:top w:val="none" w:sz="0" w:space="0" w:color="auto"/>
            <w:left w:val="none" w:sz="0" w:space="0" w:color="auto"/>
            <w:bottom w:val="none" w:sz="0" w:space="0" w:color="auto"/>
            <w:right w:val="none" w:sz="0" w:space="0" w:color="auto"/>
          </w:divBdr>
        </w:div>
        <w:div w:id="1859586969">
          <w:marLeft w:val="446"/>
          <w:marRight w:val="0"/>
          <w:marTop w:val="0"/>
          <w:marBottom w:val="0"/>
          <w:divBdr>
            <w:top w:val="none" w:sz="0" w:space="0" w:color="auto"/>
            <w:left w:val="none" w:sz="0" w:space="0" w:color="auto"/>
            <w:bottom w:val="none" w:sz="0" w:space="0" w:color="auto"/>
            <w:right w:val="none" w:sz="0" w:space="0" w:color="auto"/>
          </w:divBdr>
        </w:div>
        <w:div w:id="1216968332">
          <w:marLeft w:val="446"/>
          <w:marRight w:val="0"/>
          <w:marTop w:val="0"/>
          <w:marBottom w:val="0"/>
          <w:divBdr>
            <w:top w:val="none" w:sz="0" w:space="0" w:color="auto"/>
            <w:left w:val="none" w:sz="0" w:space="0" w:color="auto"/>
            <w:bottom w:val="none" w:sz="0" w:space="0" w:color="auto"/>
            <w:right w:val="none" w:sz="0" w:space="0" w:color="auto"/>
          </w:divBdr>
        </w:div>
        <w:div w:id="758600787">
          <w:marLeft w:val="547"/>
          <w:marRight w:val="0"/>
          <w:marTop w:val="0"/>
          <w:marBottom w:val="0"/>
          <w:divBdr>
            <w:top w:val="none" w:sz="0" w:space="0" w:color="auto"/>
            <w:left w:val="none" w:sz="0" w:space="0" w:color="auto"/>
            <w:bottom w:val="none" w:sz="0" w:space="0" w:color="auto"/>
            <w:right w:val="none" w:sz="0" w:space="0" w:color="auto"/>
          </w:divBdr>
        </w:div>
        <w:div w:id="1422920151">
          <w:marLeft w:val="547"/>
          <w:marRight w:val="0"/>
          <w:marTop w:val="0"/>
          <w:marBottom w:val="0"/>
          <w:divBdr>
            <w:top w:val="none" w:sz="0" w:space="0" w:color="auto"/>
            <w:left w:val="none" w:sz="0" w:space="0" w:color="auto"/>
            <w:bottom w:val="none" w:sz="0" w:space="0" w:color="auto"/>
            <w:right w:val="none" w:sz="0" w:space="0" w:color="auto"/>
          </w:divBdr>
        </w:div>
        <w:div w:id="608006570">
          <w:marLeft w:val="1166"/>
          <w:marRight w:val="0"/>
          <w:marTop w:val="0"/>
          <w:marBottom w:val="0"/>
          <w:divBdr>
            <w:top w:val="none" w:sz="0" w:space="0" w:color="auto"/>
            <w:left w:val="none" w:sz="0" w:space="0" w:color="auto"/>
            <w:bottom w:val="none" w:sz="0" w:space="0" w:color="auto"/>
            <w:right w:val="none" w:sz="0" w:space="0" w:color="auto"/>
          </w:divBdr>
        </w:div>
      </w:divsChild>
    </w:div>
    <w:div w:id="711424635">
      <w:bodyDiv w:val="1"/>
      <w:marLeft w:val="0"/>
      <w:marRight w:val="0"/>
      <w:marTop w:val="0"/>
      <w:marBottom w:val="0"/>
      <w:divBdr>
        <w:top w:val="none" w:sz="0" w:space="0" w:color="auto"/>
        <w:left w:val="none" w:sz="0" w:space="0" w:color="auto"/>
        <w:bottom w:val="none" w:sz="0" w:space="0" w:color="auto"/>
        <w:right w:val="none" w:sz="0" w:space="0" w:color="auto"/>
      </w:divBdr>
      <w:divsChild>
        <w:div w:id="1943106192">
          <w:marLeft w:val="0"/>
          <w:marRight w:val="0"/>
          <w:marTop w:val="0"/>
          <w:marBottom w:val="0"/>
          <w:divBdr>
            <w:top w:val="none" w:sz="0" w:space="0" w:color="auto"/>
            <w:left w:val="none" w:sz="0" w:space="0" w:color="auto"/>
            <w:bottom w:val="none" w:sz="0" w:space="0" w:color="auto"/>
            <w:right w:val="none" w:sz="0" w:space="0" w:color="auto"/>
          </w:divBdr>
        </w:div>
      </w:divsChild>
    </w:div>
    <w:div w:id="890730951">
      <w:bodyDiv w:val="1"/>
      <w:marLeft w:val="0"/>
      <w:marRight w:val="0"/>
      <w:marTop w:val="0"/>
      <w:marBottom w:val="0"/>
      <w:divBdr>
        <w:top w:val="none" w:sz="0" w:space="0" w:color="auto"/>
        <w:left w:val="none" w:sz="0" w:space="0" w:color="auto"/>
        <w:bottom w:val="none" w:sz="0" w:space="0" w:color="auto"/>
        <w:right w:val="none" w:sz="0" w:space="0" w:color="auto"/>
      </w:divBdr>
      <w:divsChild>
        <w:div w:id="1533104546">
          <w:marLeft w:val="0"/>
          <w:marRight w:val="0"/>
          <w:marTop w:val="0"/>
          <w:marBottom w:val="0"/>
          <w:divBdr>
            <w:top w:val="none" w:sz="0" w:space="0" w:color="auto"/>
            <w:left w:val="none" w:sz="0" w:space="0" w:color="auto"/>
            <w:bottom w:val="none" w:sz="0" w:space="0" w:color="auto"/>
            <w:right w:val="none" w:sz="0" w:space="0" w:color="auto"/>
          </w:divBdr>
        </w:div>
        <w:div w:id="1289435753">
          <w:marLeft w:val="0"/>
          <w:marRight w:val="0"/>
          <w:marTop w:val="0"/>
          <w:marBottom w:val="0"/>
          <w:divBdr>
            <w:top w:val="none" w:sz="0" w:space="0" w:color="auto"/>
            <w:left w:val="none" w:sz="0" w:space="0" w:color="auto"/>
            <w:bottom w:val="none" w:sz="0" w:space="0" w:color="auto"/>
            <w:right w:val="none" w:sz="0" w:space="0" w:color="auto"/>
          </w:divBdr>
        </w:div>
        <w:div w:id="1793018163">
          <w:marLeft w:val="0"/>
          <w:marRight w:val="0"/>
          <w:marTop w:val="0"/>
          <w:marBottom w:val="0"/>
          <w:divBdr>
            <w:top w:val="none" w:sz="0" w:space="0" w:color="auto"/>
            <w:left w:val="none" w:sz="0" w:space="0" w:color="auto"/>
            <w:bottom w:val="none" w:sz="0" w:space="0" w:color="auto"/>
            <w:right w:val="none" w:sz="0" w:space="0" w:color="auto"/>
          </w:divBdr>
        </w:div>
        <w:div w:id="1298755977">
          <w:marLeft w:val="0"/>
          <w:marRight w:val="0"/>
          <w:marTop w:val="0"/>
          <w:marBottom w:val="0"/>
          <w:divBdr>
            <w:top w:val="none" w:sz="0" w:space="0" w:color="auto"/>
            <w:left w:val="none" w:sz="0" w:space="0" w:color="auto"/>
            <w:bottom w:val="none" w:sz="0" w:space="0" w:color="auto"/>
            <w:right w:val="none" w:sz="0" w:space="0" w:color="auto"/>
          </w:divBdr>
        </w:div>
      </w:divsChild>
    </w:div>
    <w:div w:id="986201734">
      <w:bodyDiv w:val="1"/>
      <w:marLeft w:val="0"/>
      <w:marRight w:val="0"/>
      <w:marTop w:val="0"/>
      <w:marBottom w:val="0"/>
      <w:divBdr>
        <w:top w:val="none" w:sz="0" w:space="0" w:color="auto"/>
        <w:left w:val="none" w:sz="0" w:space="0" w:color="auto"/>
        <w:bottom w:val="none" w:sz="0" w:space="0" w:color="auto"/>
        <w:right w:val="none" w:sz="0" w:space="0" w:color="auto"/>
      </w:divBdr>
      <w:divsChild>
        <w:div w:id="1410273166">
          <w:marLeft w:val="0"/>
          <w:marRight w:val="0"/>
          <w:marTop w:val="0"/>
          <w:marBottom w:val="0"/>
          <w:divBdr>
            <w:top w:val="none" w:sz="0" w:space="0" w:color="auto"/>
            <w:left w:val="none" w:sz="0" w:space="0" w:color="auto"/>
            <w:bottom w:val="none" w:sz="0" w:space="0" w:color="auto"/>
            <w:right w:val="none" w:sz="0" w:space="0" w:color="auto"/>
          </w:divBdr>
        </w:div>
      </w:divsChild>
    </w:div>
    <w:div w:id="1194146309">
      <w:bodyDiv w:val="1"/>
      <w:marLeft w:val="0"/>
      <w:marRight w:val="0"/>
      <w:marTop w:val="0"/>
      <w:marBottom w:val="0"/>
      <w:divBdr>
        <w:top w:val="none" w:sz="0" w:space="0" w:color="auto"/>
        <w:left w:val="none" w:sz="0" w:space="0" w:color="auto"/>
        <w:bottom w:val="none" w:sz="0" w:space="0" w:color="auto"/>
        <w:right w:val="none" w:sz="0" w:space="0" w:color="auto"/>
      </w:divBdr>
      <w:divsChild>
        <w:div w:id="1989938522">
          <w:marLeft w:val="0"/>
          <w:marRight w:val="0"/>
          <w:marTop w:val="0"/>
          <w:marBottom w:val="0"/>
          <w:divBdr>
            <w:top w:val="none" w:sz="0" w:space="0" w:color="auto"/>
            <w:left w:val="none" w:sz="0" w:space="0" w:color="auto"/>
            <w:bottom w:val="none" w:sz="0" w:space="0" w:color="auto"/>
            <w:right w:val="none" w:sz="0" w:space="0" w:color="auto"/>
          </w:divBdr>
        </w:div>
      </w:divsChild>
    </w:div>
    <w:div w:id="1285305786">
      <w:bodyDiv w:val="1"/>
      <w:marLeft w:val="0"/>
      <w:marRight w:val="0"/>
      <w:marTop w:val="0"/>
      <w:marBottom w:val="0"/>
      <w:divBdr>
        <w:top w:val="none" w:sz="0" w:space="0" w:color="auto"/>
        <w:left w:val="none" w:sz="0" w:space="0" w:color="auto"/>
        <w:bottom w:val="none" w:sz="0" w:space="0" w:color="auto"/>
        <w:right w:val="none" w:sz="0" w:space="0" w:color="auto"/>
      </w:divBdr>
      <w:divsChild>
        <w:div w:id="930429845">
          <w:marLeft w:val="0"/>
          <w:marRight w:val="0"/>
          <w:marTop w:val="0"/>
          <w:marBottom w:val="0"/>
          <w:divBdr>
            <w:top w:val="none" w:sz="0" w:space="0" w:color="auto"/>
            <w:left w:val="none" w:sz="0" w:space="0" w:color="auto"/>
            <w:bottom w:val="none" w:sz="0" w:space="0" w:color="auto"/>
            <w:right w:val="none" w:sz="0" w:space="0" w:color="auto"/>
          </w:divBdr>
        </w:div>
      </w:divsChild>
    </w:div>
    <w:div w:id="1434278292">
      <w:bodyDiv w:val="1"/>
      <w:marLeft w:val="0"/>
      <w:marRight w:val="0"/>
      <w:marTop w:val="0"/>
      <w:marBottom w:val="0"/>
      <w:divBdr>
        <w:top w:val="none" w:sz="0" w:space="0" w:color="auto"/>
        <w:left w:val="none" w:sz="0" w:space="0" w:color="auto"/>
        <w:bottom w:val="none" w:sz="0" w:space="0" w:color="auto"/>
        <w:right w:val="none" w:sz="0" w:space="0" w:color="auto"/>
      </w:divBdr>
      <w:divsChild>
        <w:div w:id="1118524534">
          <w:marLeft w:val="0"/>
          <w:marRight w:val="0"/>
          <w:marTop w:val="0"/>
          <w:marBottom w:val="0"/>
          <w:divBdr>
            <w:top w:val="none" w:sz="0" w:space="0" w:color="auto"/>
            <w:left w:val="none" w:sz="0" w:space="0" w:color="auto"/>
            <w:bottom w:val="none" w:sz="0" w:space="0" w:color="auto"/>
            <w:right w:val="none" w:sz="0" w:space="0" w:color="auto"/>
          </w:divBdr>
        </w:div>
        <w:div w:id="1674141039">
          <w:marLeft w:val="0"/>
          <w:marRight w:val="0"/>
          <w:marTop w:val="0"/>
          <w:marBottom w:val="0"/>
          <w:divBdr>
            <w:top w:val="none" w:sz="0" w:space="0" w:color="auto"/>
            <w:left w:val="none" w:sz="0" w:space="0" w:color="auto"/>
            <w:bottom w:val="none" w:sz="0" w:space="0" w:color="auto"/>
            <w:right w:val="none" w:sz="0" w:space="0" w:color="auto"/>
          </w:divBdr>
        </w:div>
        <w:div w:id="23405242">
          <w:marLeft w:val="0"/>
          <w:marRight w:val="0"/>
          <w:marTop w:val="0"/>
          <w:marBottom w:val="0"/>
          <w:divBdr>
            <w:top w:val="none" w:sz="0" w:space="0" w:color="auto"/>
            <w:left w:val="none" w:sz="0" w:space="0" w:color="auto"/>
            <w:bottom w:val="none" w:sz="0" w:space="0" w:color="auto"/>
            <w:right w:val="none" w:sz="0" w:space="0" w:color="auto"/>
          </w:divBdr>
        </w:div>
      </w:divsChild>
    </w:div>
    <w:div w:id="1552033574">
      <w:bodyDiv w:val="1"/>
      <w:marLeft w:val="0"/>
      <w:marRight w:val="0"/>
      <w:marTop w:val="0"/>
      <w:marBottom w:val="0"/>
      <w:divBdr>
        <w:top w:val="none" w:sz="0" w:space="0" w:color="auto"/>
        <w:left w:val="none" w:sz="0" w:space="0" w:color="auto"/>
        <w:bottom w:val="none" w:sz="0" w:space="0" w:color="auto"/>
        <w:right w:val="none" w:sz="0" w:space="0" w:color="auto"/>
      </w:divBdr>
      <w:divsChild>
        <w:div w:id="489440726">
          <w:marLeft w:val="0"/>
          <w:marRight w:val="0"/>
          <w:marTop w:val="0"/>
          <w:marBottom w:val="0"/>
          <w:divBdr>
            <w:top w:val="none" w:sz="0" w:space="0" w:color="auto"/>
            <w:left w:val="none" w:sz="0" w:space="0" w:color="auto"/>
            <w:bottom w:val="none" w:sz="0" w:space="0" w:color="auto"/>
            <w:right w:val="none" w:sz="0" w:space="0" w:color="auto"/>
          </w:divBdr>
        </w:div>
        <w:div w:id="911692543">
          <w:marLeft w:val="0"/>
          <w:marRight w:val="0"/>
          <w:marTop w:val="0"/>
          <w:marBottom w:val="0"/>
          <w:divBdr>
            <w:top w:val="none" w:sz="0" w:space="0" w:color="auto"/>
            <w:left w:val="none" w:sz="0" w:space="0" w:color="auto"/>
            <w:bottom w:val="none" w:sz="0" w:space="0" w:color="auto"/>
            <w:right w:val="none" w:sz="0" w:space="0" w:color="auto"/>
          </w:divBdr>
        </w:div>
        <w:div w:id="272565197">
          <w:marLeft w:val="0"/>
          <w:marRight w:val="0"/>
          <w:marTop w:val="0"/>
          <w:marBottom w:val="0"/>
          <w:divBdr>
            <w:top w:val="none" w:sz="0" w:space="0" w:color="auto"/>
            <w:left w:val="none" w:sz="0" w:space="0" w:color="auto"/>
            <w:bottom w:val="none" w:sz="0" w:space="0" w:color="auto"/>
            <w:right w:val="none" w:sz="0" w:space="0" w:color="auto"/>
          </w:divBdr>
        </w:div>
      </w:divsChild>
    </w:div>
    <w:div w:id="1578709780">
      <w:bodyDiv w:val="1"/>
      <w:marLeft w:val="0"/>
      <w:marRight w:val="0"/>
      <w:marTop w:val="0"/>
      <w:marBottom w:val="0"/>
      <w:divBdr>
        <w:top w:val="none" w:sz="0" w:space="0" w:color="auto"/>
        <w:left w:val="none" w:sz="0" w:space="0" w:color="auto"/>
        <w:bottom w:val="none" w:sz="0" w:space="0" w:color="auto"/>
        <w:right w:val="none" w:sz="0" w:space="0" w:color="auto"/>
      </w:divBdr>
    </w:div>
    <w:div w:id="1589847349">
      <w:bodyDiv w:val="1"/>
      <w:marLeft w:val="0"/>
      <w:marRight w:val="0"/>
      <w:marTop w:val="0"/>
      <w:marBottom w:val="0"/>
      <w:divBdr>
        <w:top w:val="none" w:sz="0" w:space="0" w:color="auto"/>
        <w:left w:val="none" w:sz="0" w:space="0" w:color="auto"/>
        <w:bottom w:val="none" w:sz="0" w:space="0" w:color="auto"/>
        <w:right w:val="none" w:sz="0" w:space="0" w:color="auto"/>
      </w:divBdr>
      <w:divsChild>
        <w:div w:id="1182815865">
          <w:marLeft w:val="0"/>
          <w:marRight w:val="0"/>
          <w:marTop w:val="0"/>
          <w:marBottom w:val="0"/>
          <w:divBdr>
            <w:top w:val="none" w:sz="0" w:space="0" w:color="auto"/>
            <w:left w:val="none" w:sz="0" w:space="0" w:color="auto"/>
            <w:bottom w:val="none" w:sz="0" w:space="0" w:color="auto"/>
            <w:right w:val="none" w:sz="0" w:space="0" w:color="auto"/>
          </w:divBdr>
        </w:div>
        <w:div w:id="1991715741">
          <w:marLeft w:val="0"/>
          <w:marRight w:val="0"/>
          <w:marTop w:val="0"/>
          <w:marBottom w:val="0"/>
          <w:divBdr>
            <w:top w:val="none" w:sz="0" w:space="0" w:color="auto"/>
            <w:left w:val="none" w:sz="0" w:space="0" w:color="auto"/>
            <w:bottom w:val="none" w:sz="0" w:space="0" w:color="auto"/>
            <w:right w:val="none" w:sz="0" w:space="0" w:color="auto"/>
          </w:divBdr>
        </w:div>
        <w:div w:id="1062101658">
          <w:marLeft w:val="0"/>
          <w:marRight w:val="0"/>
          <w:marTop w:val="0"/>
          <w:marBottom w:val="0"/>
          <w:divBdr>
            <w:top w:val="none" w:sz="0" w:space="0" w:color="auto"/>
            <w:left w:val="none" w:sz="0" w:space="0" w:color="auto"/>
            <w:bottom w:val="none" w:sz="0" w:space="0" w:color="auto"/>
            <w:right w:val="none" w:sz="0" w:space="0" w:color="auto"/>
          </w:divBdr>
        </w:div>
      </w:divsChild>
    </w:div>
    <w:div w:id="1753434570">
      <w:bodyDiv w:val="1"/>
      <w:marLeft w:val="0"/>
      <w:marRight w:val="0"/>
      <w:marTop w:val="0"/>
      <w:marBottom w:val="0"/>
      <w:divBdr>
        <w:top w:val="none" w:sz="0" w:space="0" w:color="auto"/>
        <w:left w:val="none" w:sz="0" w:space="0" w:color="auto"/>
        <w:bottom w:val="none" w:sz="0" w:space="0" w:color="auto"/>
        <w:right w:val="none" w:sz="0" w:space="0" w:color="auto"/>
      </w:divBdr>
      <w:divsChild>
        <w:div w:id="1480265083">
          <w:marLeft w:val="1166"/>
          <w:marRight w:val="0"/>
          <w:marTop w:val="0"/>
          <w:marBottom w:val="0"/>
          <w:divBdr>
            <w:top w:val="none" w:sz="0" w:space="0" w:color="auto"/>
            <w:left w:val="none" w:sz="0" w:space="0" w:color="auto"/>
            <w:bottom w:val="none" w:sz="0" w:space="0" w:color="auto"/>
            <w:right w:val="none" w:sz="0" w:space="0" w:color="auto"/>
          </w:divBdr>
        </w:div>
        <w:div w:id="820080750">
          <w:marLeft w:val="1886"/>
          <w:marRight w:val="0"/>
          <w:marTop w:val="0"/>
          <w:marBottom w:val="0"/>
          <w:divBdr>
            <w:top w:val="none" w:sz="0" w:space="0" w:color="auto"/>
            <w:left w:val="none" w:sz="0" w:space="0" w:color="auto"/>
            <w:bottom w:val="none" w:sz="0" w:space="0" w:color="auto"/>
            <w:right w:val="none" w:sz="0" w:space="0" w:color="auto"/>
          </w:divBdr>
        </w:div>
        <w:div w:id="1308629567">
          <w:marLeft w:val="1166"/>
          <w:marRight w:val="0"/>
          <w:marTop w:val="0"/>
          <w:marBottom w:val="0"/>
          <w:divBdr>
            <w:top w:val="none" w:sz="0" w:space="0" w:color="auto"/>
            <w:left w:val="none" w:sz="0" w:space="0" w:color="auto"/>
            <w:bottom w:val="none" w:sz="0" w:space="0" w:color="auto"/>
            <w:right w:val="none" w:sz="0" w:space="0" w:color="auto"/>
          </w:divBdr>
        </w:div>
        <w:div w:id="338578426">
          <w:marLeft w:val="1886"/>
          <w:marRight w:val="0"/>
          <w:marTop w:val="0"/>
          <w:marBottom w:val="0"/>
          <w:divBdr>
            <w:top w:val="none" w:sz="0" w:space="0" w:color="auto"/>
            <w:left w:val="none" w:sz="0" w:space="0" w:color="auto"/>
            <w:bottom w:val="none" w:sz="0" w:space="0" w:color="auto"/>
            <w:right w:val="none" w:sz="0" w:space="0" w:color="auto"/>
          </w:divBdr>
        </w:div>
        <w:div w:id="1520119323">
          <w:marLeft w:val="2606"/>
          <w:marRight w:val="0"/>
          <w:marTop w:val="0"/>
          <w:marBottom w:val="0"/>
          <w:divBdr>
            <w:top w:val="none" w:sz="0" w:space="0" w:color="auto"/>
            <w:left w:val="none" w:sz="0" w:space="0" w:color="auto"/>
            <w:bottom w:val="none" w:sz="0" w:space="0" w:color="auto"/>
            <w:right w:val="none" w:sz="0" w:space="0" w:color="auto"/>
          </w:divBdr>
        </w:div>
        <w:div w:id="1475949040">
          <w:marLeft w:val="1886"/>
          <w:marRight w:val="0"/>
          <w:marTop w:val="0"/>
          <w:marBottom w:val="0"/>
          <w:divBdr>
            <w:top w:val="none" w:sz="0" w:space="0" w:color="auto"/>
            <w:left w:val="none" w:sz="0" w:space="0" w:color="auto"/>
            <w:bottom w:val="none" w:sz="0" w:space="0" w:color="auto"/>
            <w:right w:val="none" w:sz="0" w:space="0" w:color="auto"/>
          </w:divBdr>
        </w:div>
        <w:div w:id="778336403">
          <w:marLeft w:val="2606"/>
          <w:marRight w:val="0"/>
          <w:marTop w:val="0"/>
          <w:marBottom w:val="0"/>
          <w:divBdr>
            <w:top w:val="none" w:sz="0" w:space="0" w:color="auto"/>
            <w:left w:val="none" w:sz="0" w:space="0" w:color="auto"/>
            <w:bottom w:val="none" w:sz="0" w:space="0" w:color="auto"/>
            <w:right w:val="none" w:sz="0" w:space="0" w:color="auto"/>
          </w:divBdr>
        </w:div>
        <w:div w:id="1353530735">
          <w:marLeft w:val="1987"/>
          <w:marRight w:val="0"/>
          <w:marTop w:val="0"/>
          <w:marBottom w:val="0"/>
          <w:divBdr>
            <w:top w:val="none" w:sz="0" w:space="0" w:color="auto"/>
            <w:left w:val="none" w:sz="0" w:space="0" w:color="auto"/>
            <w:bottom w:val="none" w:sz="0" w:space="0" w:color="auto"/>
            <w:right w:val="none" w:sz="0" w:space="0" w:color="auto"/>
          </w:divBdr>
        </w:div>
      </w:divsChild>
    </w:div>
    <w:div w:id="1826431469">
      <w:bodyDiv w:val="1"/>
      <w:marLeft w:val="0"/>
      <w:marRight w:val="0"/>
      <w:marTop w:val="0"/>
      <w:marBottom w:val="0"/>
      <w:divBdr>
        <w:top w:val="none" w:sz="0" w:space="0" w:color="auto"/>
        <w:left w:val="none" w:sz="0" w:space="0" w:color="auto"/>
        <w:bottom w:val="none" w:sz="0" w:space="0" w:color="auto"/>
        <w:right w:val="none" w:sz="0" w:space="0" w:color="auto"/>
      </w:divBdr>
      <w:divsChild>
        <w:div w:id="798496756">
          <w:marLeft w:val="0"/>
          <w:marRight w:val="0"/>
          <w:marTop w:val="0"/>
          <w:marBottom w:val="0"/>
          <w:divBdr>
            <w:top w:val="none" w:sz="0" w:space="0" w:color="auto"/>
            <w:left w:val="none" w:sz="0" w:space="0" w:color="auto"/>
            <w:bottom w:val="none" w:sz="0" w:space="0" w:color="auto"/>
            <w:right w:val="none" w:sz="0" w:space="0" w:color="auto"/>
          </w:divBdr>
        </w:div>
      </w:divsChild>
    </w:div>
    <w:div w:id="1916624332">
      <w:bodyDiv w:val="1"/>
      <w:marLeft w:val="0"/>
      <w:marRight w:val="0"/>
      <w:marTop w:val="0"/>
      <w:marBottom w:val="0"/>
      <w:divBdr>
        <w:top w:val="none" w:sz="0" w:space="0" w:color="auto"/>
        <w:left w:val="none" w:sz="0" w:space="0" w:color="auto"/>
        <w:bottom w:val="none" w:sz="0" w:space="0" w:color="auto"/>
        <w:right w:val="none" w:sz="0" w:space="0" w:color="auto"/>
      </w:divBdr>
      <w:divsChild>
        <w:div w:id="1433435027">
          <w:marLeft w:val="0"/>
          <w:marRight w:val="0"/>
          <w:marTop w:val="0"/>
          <w:marBottom w:val="0"/>
          <w:divBdr>
            <w:top w:val="none" w:sz="0" w:space="0" w:color="auto"/>
            <w:left w:val="none" w:sz="0" w:space="0" w:color="auto"/>
            <w:bottom w:val="none" w:sz="0" w:space="0" w:color="auto"/>
            <w:right w:val="none" w:sz="0" w:space="0" w:color="auto"/>
          </w:divBdr>
        </w:div>
        <w:div w:id="1834956526">
          <w:marLeft w:val="0"/>
          <w:marRight w:val="0"/>
          <w:marTop w:val="0"/>
          <w:marBottom w:val="0"/>
          <w:divBdr>
            <w:top w:val="none" w:sz="0" w:space="0" w:color="auto"/>
            <w:left w:val="none" w:sz="0" w:space="0" w:color="auto"/>
            <w:bottom w:val="none" w:sz="0" w:space="0" w:color="auto"/>
            <w:right w:val="none" w:sz="0" w:space="0" w:color="auto"/>
          </w:divBdr>
        </w:div>
      </w:divsChild>
    </w:div>
    <w:div w:id="1924411941">
      <w:bodyDiv w:val="1"/>
      <w:marLeft w:val="0"/>
      <w:marRight w:val="0"/>
      <w:marTop w:val="0"/>
      <w:marBottom w:val="0"/>
      <w:divBdr>
        <w:top w:val="none" w:sz="0" w:space="0" w:color="auto"/>
        <w:left w:val="none" w:sz="0" w:space="0" w:color="auto"/>
        <w:bottom w:val="none" w:sz="0" w:space="0" w:color="auto"/>
        <w:right w:val="none" w:sz="0" w:space="0" w:color="auto"/>
      </w:divBdr>
      <w:divsChild>
        <w:div w:id="1614048076">
          <w:marLeft w:val="0"/>
          <w:marRight w:val="0"/>
          <w:marTop w:val="0"/>
          <w:marBottom w:val="0"/>
          <w:divBdr>
            <w:top w:val="none" w:sz="0" w:space="0" w:color="auto"/>
            <w:left w:val="none" w:sz="0" w:space="0" w:color="auto"/>
            <w:bottom w:val="none" w:sz="0" w:space="0" w:color="auto"/>
            <w:right w:val="none" w:sz="0" w:space="0" w:color="auto"/>
          </w:divBdr>
        </w:div>
      </w:divsChild>
    </w:div>
    <w:div w:id="1978144558">
      <w:bodyDiv w:val="1"/>
      <w:marLeft w:val="0"/>
      <w:marRight w:val="0"/>
      <w:marTop w:val="0"/>
      <w:marBottom w:val="0"/>
      <w:divBdr>
        <w:top w:val="none" w:sz="0" w:space="0" w:color="auto"/>
        <w:left w:val="none" w:sz="0" w:space="0" w:color="auto"/>
        <w:bottom w:val="none" w:sz="0" w:space="0" w:color="auto"/>
        <w:right w:val="none" w:sz="0" w:space="0" w:color="auto"/>
      </w:divBdr>
      <w:divsChild>
        <w:div w:id="1102871966">
          <w:marLeft w:val="0"/>
          <w:marRight w:val="0"/>
          <w:marTop w:val="0"/>
          <w:marBottom w:val="0"/>
          <w:divBdr>
            <w:top w:val="none" w:sz="0" w:space="0" w:color="auto"/>
            <w:left w:val="none" w:sz="0" w:space="0" w:color="auto"/>
            <w:bottom w:val="none" w:sz="0" w:space="0" w:color="auto"/>
            <w:right w:val="none" w:sz="0" w:space="0" w:color="auto"/>
          </w:divBdr>
        </w:div>
        <w:div w:id="1368526255">
          <w:marLeft w:val="0"/>
          <w:marRight w:val="0"/>
          <w:marTop w:val="0"/>
          <w:marBottom w:val="0"/>
          <w:divBdr>
            <w:top w:val="none" w:sz="0" w:space="0" w:color="auto"/>
            <w:left w:val="none" w:sz="0" w:space="0" w:color="auto"/>
            <w:bottom w:val="none" w:sz="0" w:space="0" w:color="auto"/>
            <w:right w:val="none" w:sz="0" w:space="0" w:color="auto"/>
          </w:divBdr>
        </w:div>
        <w:div w:id="217013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files.kiteaai.org/installers/test/New%20Meridian/1.0.0/Testlet%20Kite%20Student%20Portal.msi"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s://files.kiteaai.org/installers/test/New%20Meridian/1.0.0/Testlet%20Kite%20Student%20Portal.dm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20/10/relationships/intelligence" Target="intelligence2.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or-testlet.kiteaai.org/" TargetMode="External"/><Relationship Id="rId17" Type="http://schemas.openxmlformats.org/officeDocument/2006/relationships/image" Target="media/image6.png"/><Relationship Id="rId25" Type="http://schemas.openxmlformats.org/officeDocument/2006/relationships/hyperlink" Target="https://files.kiteaai.org/installers/test/New%20Meridian/1.0.0/Testlet%20Kite%20Student%20Portal.exe"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amantha.walsh@mt.gov" TargetMode="Externa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mailto:Kite-support@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2e82352-a487-4799-a0dd-0eeca690aaeb">Draft</Status>
    <Product_x0020_Reference xmlns="02e82352-a487-4799-a0dd-0eeca690aaeb">
      <Value>Item Bank</Value>
    </Product_x0020_Reference>
    <lcf76f155ced4ddcb4097134ff3c332f xmlns="02e82352-a487-4799-a0dd-0eeca690aaeb">
      <Terms xmlns="http://schemas.microsoft.com/office/infopath/2007/PartnerControls"/>
    </lcf76f155ced4ddcb4097134ff3c332f>
    <IconOverlay xmlns="http://schemas.microsoft.com/sharepoint/v4" xsi:nil="true"/>
    <TaxCatchAll xmlns="a51733dc-ba8f-446b-bf15-55720d502b4c" xsi:nil="true"/>
    <_Flow_SignoffStatus xmlns="02e82352-a487-4799-a0dd-0eeca690aaeb" xsi:nil="true"/>
    <System_x0020_Type xmlns="02e82352-a487-4799-a0dd-0eeca690aaeb">
      <Value>Item Authoring</Value>
    </System_x0020_Type>
    <vo9t xmlns="02e82352-a487-4799-a0dd-0eeca690aaeb" xsi:nil="true"/>
    <Relates_x0020_To xmlns="02e82352-a487-4799-a0dd-0eeca690aa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3405846D6CC741BB3311DCDB0C7A72" ma:contentTypeVersion="24" ma:contentTypeDescription="Create a new document." ma:contentTypeScope="" ma:versionID="be3765bbb8c810bb822f25e4e5db4f45">
  <xsd:schema xmlns:xsd="http://www.w3.org/2001/XMLSchema" xmlns:xs="http://www.w3.org/2001/XMLSchema" xmlns:p="http://schemas.microsoft.com/office/2006/metadata/properties" xmlns:ns2="a51733dc-ba8f-446b-bf15-55720d502b4c" xmlns:ns3="http://schemas.microsoft.com/sharepoint/v4" xmlns:ns4="02e82352-a487-4799-a0dd-0eeca690aaeb" targetNamespace="http://schemas.microsoft.com/office/2006/metadata/properties" ma:root="true" ma:fieldsID="3ee9a752953558d88342447e4ea55a72" ns2:_="" ns3:_="" ns4:_="">
    <xsd:import namespace="a51733dc-ba8f-446b-bf15-55720d502b4c"/>
    <xsd:import namespace="http://schemas.microsoft.com/sharepoint/v4"/>
    <xsd:import namespace="02e82352-a487-4799-a0dd-0eeca690aae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IconOverlay" minOccurs="0"/>
                <xsd:element ref="ns4:MediaServiceMetadata" minOccurs="0"/>
                <xsd:element ref="ns4:MediaServiceFastMetadata" minOccurs="0"/>
                <xsd:element ref="ns4:MediaServiceDateTaken" minOccurs="0"/>
                <xsd:element ref="ns4:MediaServiceAutoTags" minOccurs="0"/>
                <xsd:element ref="ns4:Product_x0020_Reference" minOccurs="0"/>
                <xsd:element ref="ns4:MediaServiceOCR" minOccurs="0"/>
                <xsd:element ref="ns4:MediaServiceLocation" minOccurs="0"/>
                <xsd:element ref="ns4:System_x0020_Type" minOccurs="0"/>
                <xsd:element ref="ns4:Relates_x0020_To" minOccurs="0"/>
                <xsd:element ref="ns4:MediaServiceEventHashCode" minOccurs="0"/>
                <xsd:element ref="ns4:MediaServiceGenerationTime" minOccurs="0"/>
                <xsd:element ref="ns4:_Flow_SignoffStatus" minOccurs="0"/>
                <xsd:element ref="ns4:MediaServiceAutoKeyPoints" minOccurs="0"/>
                <xsd:element ref="ns4:MediaServiceKeyPoints" minOccurs="0"/>
                <xsd:element ref="ns4:Status" minOccurs="0"/>
                <xsd:element ref="ns4:vo9t"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33dc-ba8f-446b-bf15-55720d502b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31" nillable="true" ma:displayName="Taxonomy Catch All Column" ma:hidden="true" ma:list="{fc53047a-65c1-49a6-bfdb-5f1848c8fdd8}" ma:internalName="TaxCatchAll" ma:showField="CatchAllData" ma:web="a51733dc-ba8f-446b-bf15-55720d502b4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2352-a487-4799-a0dd-0eeca690aae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Product_x0020_Reference" ma:index="17" nillable="true" ma:displayName="Product Reference" ma:default="Item Bank" ma:internalName="Product_x0020_Reference">
      <xsd:complexType>
        <xsd:complexContent>
          <xsd:extension base="dms:MultiChoice">
            <xsd:sequence>
              <xsd:element name="Value" maxOccurs="unbounded" minOccurs="0" nillable="true">
                <xsd:simpleType>
                  <xsd:restriction base="dms:Choice">
                    <xsd:enumeration value="Assignments"/>
                    <xsd:enumeration value="Item Bank"/>
                    <xsd:enumeration value="Learning Map"/>
                    <xsd:enumeration value="Reporting"/>
                    <xsd:enumeration value="Scoring"/>
                    <xsd:enumeration value="Student Management"/>
                    <xsd:enumeration value="Test Bank"/>
                    <xsd:enumeration value="Test Delivery"/>
                    <xsd:enumeration value="Test Management"/>
                    <xsd:enumeration value="Test Specification"/>
                    <xsd:enumeration value="User Management"/>
                  </xsd:restrict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System_x0020_Type" ma:index="20" nillable="true" ma:displayName="System Type" ma:default="Item Authoring" ma:internalName="System_x0020_Type">
      <xsd:complexType>
        <xsd:complexContent>
          <xsd:extension base="dms:MultiChoice">
            <xsd:sequence>
              <xsd:element name="Value" maxOccurs="unbounded" minOccurs="0" nillable="true">
                <xsd:simpleType>
                  <xsd:restriction base="dms:Choice">
                    <xsd:enumeration value="Item Authoring"/>
                    <xsd:enumeration value="Item Baking"/>
                    <xsd:enumeration value="Learning Management System"/>
                    <xsd:enumeration value="Learning Map Tool"/>
                    <xsd:enumeration value="Student Information System"/>
                    <xsd:enumeration value="Student Reporting Tool"/>
                    <xsd:enumeration value="Survey Observation Tool"/>
                    <xsd:enumeration value="Test Administration"/>
                    <xsd:enumeration value="Test Banking"/>
                    <xsd:enumeration value="Test Delivery"/>
                  </xsd:restriction>
                </xsd:simpleType>
              </xsd:element>
            </xsd:sequence>
          </xsd:extension>
        </xsd:complexContent>
      </xsd:complexType>
    </xsd:element>
    <xsd:element name="Relates_x0020_To" ma:index="21" nillable="true" ma:displayName="Relates To" ma:internalName="Relates_x0020_To">
      <xsd:simpleType>
        <xsd:restriction base="dms:Text">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_Flow_SignoffStatus" ma:index="24" nillable="true" ma:displayName="Sign-off status" ma:internalName="_x0024_Resources_x003a_core_x002c_Signoff_Status_x003b_">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Status" ma:index="27" nillable="true" ma:displayName="Status" ma:default="Draft" ma:format="Dropdown" ma:internalName="Status">
      <xsd:simpleType>
        <xsd:restriction base="dms:Choice">
          <xsd:enumeration value="Draft"/>
          <xsd:enumeration value="Review"/>
          <xsd:enumeration value="Final/Approved"/>
        </xsd:restriction>
      </xsd:simpleType>
    </xsd:element>
    <xsd:element name="vo9t" ma:index="28" nillable="true" ma:displayName="Text" ma:internalName="vo9t">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7AC2DD-38C3-42A3-BD33-0B645E6089B2}">
  <ds:schemaRefs>
    <ds:schemaRef ds:uri="http://schemas.microsoft.com/sharepoint/v3/contenttype/forms"/>
  </ds:schemaRefs>
</ds:datastoreItem>
</file>

<file path=customXml/itemProps2.xml><?xml version="1.0" encoding="utf-8"?>
<ds:datastoreItem xmlns:ds="http://schemas.openxmlformats.org/officeDocument/2006/customXml" ds:itemID="{00BA7678-7E35-44FF-B1AC-A13D29E819CA}">
  <ds:schemaRefs>
    <ds:schemaRef ds:uri="http://schemas.microsoft.com/office/2006/metadata/properties"/>
    <ds:schemaRef ds:uri="http://schemas.microsoft.com/office/infopath/2007/PartnerControls"/>
    <ds:schemaRef ds:uri="02e82352-a487-4799-a0dd-0eeca690aaeb"/>
    <ds:schemaRef ds:uri="http://schemas.microsoft.com/sharepoint/v4"/>
    <ds:schemaRef ds:uri="a51733dc-ba8f-446b-bf15-55720d502b4c"/>
  </ds:schemaRefs>
</ds:datastoreItem>
</file>

<file path=customXml/itemProps3.xml><?xml version="1.0" encoding="utf-8"?>
<ds:datastoreItem xmlns:ds="http://schemas.openxmlformats.org/officeDocument/2006/customXml" ds:itemID="{44998F4A-BD88-42B5-96BD-90332B505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33dc-ba8f-446b-bf15-55720d502b4c"/>
    <ds:schemaRef ds:uri="http://schemas.microsoft.com/sharepoint/v4"/>
    <ds:schemaRef ds:uri="02e82352-a487-4799-a0dd-0eeca690a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3355</Words>
  <Characters>19130</Characters>
  <Application>Microsoft Office Word</Application>
  <DocSecurity>0</DocSecurity>
  <Lines>159</Lines>
  <Paragraphs>44</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Tip sheet – Training 2</vt:lpstr>
      <vt:lpstr>Montana Alternate Student Testing (MAST) Pilot Program</vt:lpstr>
      <vt:lpstr>    Kite Educator Portal</vt:lpstr>
      <vt:lpstr>    Navigation</vt:lpstr>
      <vt:lpstr>    Setting Student Accommodations</vt:lpstr>
      <vt:lpstr>    Reviewing Rosters</vt:lpstr>
      <vt:lpstr>    </vt:lpstr>
      <vt:lpstr>    Retrieving Student Logins</vt:lpstr>
      <vt:lpstr>    Monitor Test Sessions</vt:lpstr>
      <vt:lpstr>    Reporting</vt:lpstr>
      <vt:lpstr>    Kite Student Portal Install </vt:lpstr>
      <vt:lpstr>    Kite Student Portal Navigation</vt:lpstr>
      <vt:lpstr>    Tool Box</vt:lpstr>
      <vt:lpstr>    How does Kite compare to Tide?</vt:lpstr>
    </vt:vector>
  </TitlesOfParts>
  <Company/>
  <LinksUpToDate>false</LinksUpToDate>
  <CharactersWithSpaces>22441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Brad</dc:creator>
  <cp:keywords/>
  <dc:description/>
  <cp:lastModifiedBy>Jennifer Esswein</cp:lastModifiedBy>
  <cp:revision>3</cp:revision>
  <dcterms:created xsi:type="dcterms:W3CDTF">2022-10-24T18:31:00Z</dcterms:created>
  <dcterms:modified xsi:type="dcterms:W3CDTF">2022-10-24T18:34:00Z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0x010100D33405846D6CC741BB3311DCDB0C7A72</vt:lpwstr>
  </property>
  <property fmtid="{D5CDD505-2E9C-101B-9397-08002B2CF9AE}" pid="3" name="MediaServiceImageTags">
    <vt:lpwstr/>
  </property>
</Properties>
</file>