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033E" w14:textId="4593DB40" w:rsidR="00B7785A" w:rsidRPr="00774B2B" w:rsidRDefault="009F253B" w:rsidP="00606829">
      <w:pPr>
        <w:pStyle w:val="Title"/>
        <w:jc w:val="center"/>
        <w:rPr>
          <w:rFonts w:ascii="Aptos" w:hAnsi="Aptos"/>
          <w:sz w:val="28"/>
          <w:szCs w:val="28"/>
        </w:rPr>
      </w:pPr>
      <w:r w:rsidRPr="00774B2B">
        <w:rPr>
          <w:rFonts w:ascii="Aptos" w:hAnsi="Aptos"/>
          <w:sz w:val="28"/>
          <w:szCs w:val="28"/>
        </w:rPr>
        <w:t>US</w:t>
      </w:r>
      <w:r w:rsidR="001C7400">
        <w:rPr>
          <w:rFonts w:ascii="Aptos" w:hAnsi="Aptos"/>
          <w:sz w:val="28"/>
          <w:szCs w:val="28"/>
        </w:rPr>
        <w:t>ING</w:t>
      </w:r>
      <w:r w:rsidRPr="00774B2B">
        <w:rPr>
          <w:rFonts w:ascii="Aptos" w:hAnsi="Aptos"/>
          <w:sz w:val="28"/>
          <w:szCs w:val="28"/>
        </w:rPr>
        <w:t xml:space="preserve"> YOUR</w:t>
      </w:r>
      <w:r w:rsidR="00C52BF9" w:rsidRPr="00774B2B">
        <w:rPr>
          <w:rFonts w:ascii="Aptos" w:hAnsi="Aptos"/>
          <w:sz w:val="28"/>
          <w:szCs w:val="28"/>
        </w:rPr>
        <w:t xml:space="preserve"> </w:t>
      </w:r>
      <w:r w:rsidR="001C7400">
        <w:rPr>
          <w:rFonts w:ascii="Aptos" w:hAnsi="Aptos"/>
          <w:sz w:val="28"/>
          <w:szCs w:val="28"/>
        </w:rPr>
        <w:t>SUMMER</w:t>
      </w:r>
      <w:r w:rsidRPr="00774B2B">
        <w:rPr>
          <w:rFonts w:ascii="Aptos" w:hAnsi="Aptos"/>
          <w:sz w:val="28"/>
          <w:szCs w:val="28"/>
        </w:rPr>
        <w:t xml:space="preserve"> EBT</w:t>
      </w:r>
      <w:r w:rsidR="00E32B0E" w:rsidRPr="00774B2B">
        <w:rPr>
          <w:rFonts w:ascii="Aptos" w:hAnsi="Aptos"/>
          <w:sz w:val="28"/>
          <w:szCs w:val="28"/>
        </w:rPr>
        <w:t xml:space="preserve"> (SUN </w:t>
      </w:r>
      <w:r w:rsidR="001C7400">
        <w:rPr>
          <w:rFonts w:ascii="Aptos" w:hAnsi="Aptos"/>
          <w:sz w:val="28"/>
          <w:szCs w:val="28"/>
        </w:rPr>
        <w:t>BUCKS</w:t>
      </w:r>
      <w:r w:rsidR="00E32B0E" w:rsidRPr="00774B2B">
        <w:rPr>
          <w:rFonts w:ascii="Aptos" w:hAnsi="Aptos"/>
          <w:sz w:val="28"/>
          <w:szCs w:val="28"/>
        </w:rPr>
        <w:t>)</w:t>
      </w:r>
      <w:r w:rsidRPr="00774B2B">
        <w:rPr>
          <w:rFonts w:ascii="Aptos" w:hAnsi="Aptos"/>
          <w:sz w:val="28"/>
          <w:szCs w:val="28"/>
        </w:rPr>
        <w:t xml:space="preserve"> CARD</w:t>
      </w:r>
    </w:p>
    <w:p w14:paraId="5D10B2ED" w14:textId="77777777" w:rsidR="004B6DF0" w:rsidRPr="00774B2B" w:rsidRDefault="004B6DF0" w:rsidP="00B7785A">
      <w:pPr>
        <w:spacing w:after="0" w:line="259" w:lineRule="auto"/>
        <w:jc w:val="center"/>
        <w:rPr>
          <w:rFonts w:ascii="Aptos" w:hAnsi="Aptos" w:cstheme="minorHAnsi"/>
          <w:b/>
          <w:bCs/>
          <w:sz w:val="18"/>
          <w:szCs w:val="18"/>
          <w:u w:val="single" w:color="000000"/>
        </w:rPr>
      </w:pPr>
    </w:p>
    <w:p w14:paraId="673E1E9A" w14:textId="0795CC4B" w:rsidR="00DF0298" w:rsidRPr="00774B2B" w:rsidRDefault="00B52E2C" w:rsidP="007476A0">
      <w:pPr>
        <w:spacing w:after="0" w:line="240" w:lineRule="auto"/>
        <w:rPr>
          <w:rFonts w:ascii="Aptos" w:hAnsi="Aptos" w:cstheme="minorHAnsi"/>
          <w:bCs/>
          <w:sz w:val="18"/>
          <w:szCs w:val="18"/>
        </w:rPr>
      </w:pPr>
      <w:r w:rsidRPr="00774B2B">
        <w:rPr>
          <w:rFonts w:ascii="Aptos" w:hAnsi="Aptos" w:cstheme="minorHAnsi"/>
          <w:sz w:val="18"/>
          <w:szCs w:val="18"/>
        </w:rPr>
        <w:t xml:space="preserve">If you have questions about your participation in Summer EBT, please contact the Montana Summer EBT hotline at </w:t>
      </w:r>
      <w:r w:rsidRPr="00774B2B">
        <w:rPr>
          <w:rFonts w:ascii="Aptos" w:hAnsi="Aptos" w:cstheme="minorHAnsi"/>
          <w:b/>
          <w:bCs/>
          <w:sz w:val="18"/>
          <w:szCs w:val="18"/>
        </w:rPr>
        <w:t>(406) 444-0044</w:t>
      </w:r>
      <w:r w:rsidRPr="00774B2B">
        <w:rPr>
          <w:rFonts w:ascii="Aptos" w:hAnsi="Aptos" w:cstheme="minorHAnsi"/>
          <w:sz w:val="18"/>
          <w:szCs w:val="18"/>
        </w:rPr>
        <w:t xml:space="preserve"> or email </w:t>
      </w:r>
      <w:r w:rsidRPr="00774B2B">
        <w:rPr>
          <w:rFonts w:ascii="Aptos" w:hAnsi="Aptos" w:cstheme="minorHAnsi"/>
          <w:b/>
          <w:bCs/>
          <w:sz w:val="18"/>
          <w:szCs w:val="18"/>
        </w:rPr>
        <w:t>S-EBT@mt.gov</w:t>
      </w:r>
      <w:r w:rsidRPr="00774B2B">
        <w:rPr>
          <w:rFonts w:ascii="Aptos" w:hAnsi="Aptos" w:cstheme="minorHAnsi"/>
          <w:sz w:val="18"/>
          <w:szCs w:val="18"/>
        </w:rPr>
        <w:t>. For question</w:t>
      </w:r>
      <w:r w:rsidR="00E05ADD">
        <w:rPr>
          <w:rFonts w:ascii="Aptos" w:hAnsi="Aptos" w:cstheme="minorHAnsi"/>
          <w:sz w:val="18"/>
          <w:szCs w:val="18"/>
        </w:rPr>
        <w:t>s</w:t>
      </w:r>
      <w:r w:rsidRPr="00774B2B">
        <w:rPr>
          <w:rFonts w:ascii="Aptos" w:hAnsi="Aptos" w:cstheme="minorHAnsi"/>
          <w:sz w:val="18"/>
          <w:szCs w:val="18"/>
        </w:rPr>
        <w:t xml:space="preserve"> about EBT cards (non-Summer EBT) call 1-866-850-1556</w:t>
      </w:r>
      <w:r w:rsidR="007476A0" w:rsidRPr="00774B2B">
        <w:rPr>
          <w:rFonts w:ascii="Aptos" w:hAnsi="Aptos" w:cstheme="minorHAnsi"/>
          <w:sz w:val="18"/>
          <w:szCs w:val="18"/>
        </w:rPr>
        <w:t xml:space="preserve">. </w:t>
      </w:r>
      <w:r w:rsidR="00615CF3" w:rsidRPr="00774B2B">
        <w:rPr>
          <w:rFonts w:ascii="Aptos" w:hAnsi="Aptos" w:cstheme="minorHAnsi"/>
          <w:bCs/>
          <w:sz w:val="18"/>
          <w:szCs w:val="18"/>
        </w:rPr>
        <w:t>This</w:t>
      </w:r>
      <w:r w:rsidR="00DF0298" w:rsidRPr="00774B2B">
        <w:rPr>
          <w:rFonts w:ascii="Aptos" w:hAnsi="Aptos" w:cstheme="minorHAnsi"/>
          <w:bCs/>
          <w:sz w:val="18"/>
          <w:szCs w:val="18"/>
        </w:rPr>
        <w:t xml:space="preserve"> card and food benefit cannot be transferred to anyone else. If you do not want to participate in this program or use the benefit, cut through the magnetic stripe on the card and dispose of the card in a secure manner. </w:t>
      </w:r>
      <w:r w:rsidR="00E32504">
        <w:rPr>
          <w:rFonts w:ascii="Aptos" w:hAnsi="Aptos" w:cstheme="minorHAnsi"/>
          <w:bCs/>
          <w:sz w:val="18"/>
          <w:szCs w:val="18"/>
        </w:rPr>
        <w:t xml:space="preserve">Benefits will automatically be expunged </w:t>
      </w:r>
      <w:r w:rsidR="001C7400">
        <w:rPr>
          <w:rFonts w:ascii="Aptos" w:hAnsi="Aptos" w:cstheme="minorHAnsi"/>
          <w:bCs/>
          <w:sz w:val="18"/>
          <w:szCs w:val="18"/>
        </w:rPr>
        <w:t xml:space="preserve">122 days after their issuance. </w:t>
      </w:r>
    </w:p>
    <w:p w14:paraId="60BFE464" w14:textId="77777777" w:rsidR="002554ED" w:rsidRPr="00774B2B" w:rsidRDefault="00751E5B" w:rsidP="002554ED">
      <w:pPr>
        <w:pStyle w:val="Heading1"/>
        <w:spacing w:before="0"/>
        <w:rPr>
          <w:rFonts w:ascii="Aptos" w:hAnsi="Aptos" w:cstheme="minorHAnsi"/>
          <w:bCs/>
          <w:sz w:val="16"/>
          <w:szCs w:val="16"/>
        </w:rPr>
        <w:sectPr w:rsidR="002554ED" w:rsidRPr="00774B2B" w:rsidSect="00751E5B">
          <w:type w:val="continuous"/>
          <w:pgSz w:w="12240" w:h="15840"/>
          <w:pgMar w:top="720" w:right="720" w:bottom="720" w:left="720" w:header="720" w:footer="720" w:gutter="0"/>
          <w:cols w:space="720"/>
          <w:docGrid w:linePitch="360"/>
        </w:sectPr>
      </w:pPr>
      <w:r w:rsidRPr="00774B2B">
        <w:rPr>
          <w:rFonts w:ascii="Aptos" w:hAnsi="Aptos" w:cstheme="minorHAnsi"/>
          <w:bCs/>
          <w:sz w:val="20"/>
          <w:szCs w:val="20"/>
        </w:rPr>
        <w:t xml:space="preserve"> </w:t>
      </w:r>
    </w:p>
    <w:p w14:paraId="0A9FC0ED" w14:textId="77777777" w:rsidR="002554ED" w:rsidRPr="00774B2B" w:rsidRDefault="002554ED" w:rsidP="002554ED">
      <w:pPr>
        <w:pStyle w:val="Heading1"/>
        <w:spacing w:before="0"/>
        <w:rPr>
          <w:rFonts w:ascii="Aptos" w:hAnsi="Aptos"/>
          <w:color w:val="auto"/>
          <w:sz w:val="24"/>
          <w:szCs w:val="24"/>
        </w:rPr>
      </w:pPr>
      <w:r w:rsidRPr="00774B2B">
        <w:rPr>
          <w:rFonts w:ascii="Aptos" w:hAnsi="Aptos"/>
          <w:color w:val="auto"/>
          <w:sz w:val="24"/>
          <w:szCs w:val="24"/>
        </w:rPr>
        <w:t>How do I activate the card?</w:t>
      </w:r>
    </w:p>
    <w:p w14:paraId="2DB8F986" w14:textId="0A4B48CC" w:rsidR="002554ED" w:rsidRPr="00774B2B" w:rsidRDefault="002554ED" w:rsidP="00221139">
      <w:pPr>
        <w:pStyle w:val="ListParagraph"/>
        <w:numPr>
          <w:ilvl w:val="0"/>
          <w:numId w:val="10"/>
        </w:numPr>
        <w:spacing w:after="208" w:line="240" w:lineRule="auto"/>
        <w:rPr>
          <w:rFonts w:ascii="Aptos" w:hAnsi="Aptos" w:cstheme="minorHAnsi"/>
          <w:sz w:val="18"/>
          <w:szCs w:val="18"/>
        </w:rPr>
      </w:pPr>
      <w:r w:rsidRPr="00774B2B">
        <w:rPr>
          <w:rFonts w:ascii="Aptos" w:hAnsi="Aptos" w:cstheme="minorHAnsi"/>
          <w:sz w:val="18"/>
          <w:szCs w:val="18"/>
        </w:rPr>
        <w:t xml:space="preserve">Call 1-833-433-8263. You will need the </w:t>
      </w:r>
      <w:proofErr w:type="gramStart"/>
      <w:r w:rsidRPr="00774B2B">
        <w:rPr>
          <w:rFonts w:ascii="Aptos" w:hAnsi="Aptos" w:cstheme="minorHAnsi"/>
          <w:sz w:val="18"/>
          <w:szCs w:val="18"/>
        </w:rPr>
        <w:t>Summer</w:t>
      </w:r>
      <w:proofErr w:type="gramEnd"/>
      <w:r w:rsidRPr="00774B2B">
        <w:rPr>
          <w:rFonts w:ascii="Aptos" w:hAnsi="Aptos" w:cstheme="minorHAnsi"/>
          <w:sz w:val="18"/>
          <w:szCs w:val="18"/>
        </w:rPr>
        <w:t xml:space="preserve"> EBT card number on the front of the card. </w:t>
      </w:r>
    </w:p>
    <w:p w14:paraId="2C4950B7" w14:textId="5E9763FE" w:rsidR="002554ED" w:rsidRPr="00774B2B" w:rsidRDefault="002554ED" w:rsidP="00221139">
      <w:pPr>
        <w:pStyle w:val="ListParagraph"/>
        <w:numPr>
          <w:ilvl w:val="0"/>
          <w:numId w:val="10"/>
        </w:numPr>
        <w:spacing w:after="208" w:line="240" w:lineRule="auto"/>
        <w:rPr>
          <w:rFonts w:ascii="Aptos" w:hAnsi="Aptos" w:cstheme="minorHAnsi"/>
          <w:sz w:val="18"/>
          <w:szCs w:val="18"/>
        </w:rPr>
      </w:pPr>
      <w:r w:rsidRPr="00774B2B">
        <w:rPr>
          <w:rFonts w:ascii="Aptos" w:hAnsi="Aptos" w:cstheme="minorHAnsi"/>
          <w:sz w:val="18"/>
          <w:szCs w:val="18"/>
        </w:rPr>
        <w:t xml:space="preserve">You will </w:t>
      </w:r>
      <w:r w:rsidR="003C56F2" w:rsidRPr="00774B2B">
        <w:rPr>
          <w:rFonts w:ascii="Aptos" w:hAnsi="Aptos" w:cstheme="minorHAnsi"/>
          <w:sz w:val="18"/>
          <w:szCs w:val="18"/>
        </w:rPr>
        <w:t xml:space="preserve">then need to </w:t>
      </w:r>
      <w:r w:rsidR="001C7400">
        <w:rPr>
          <w:rFonts w:ascii="Aptos" w:hAnsi="Aptos" w:cstheme="minorHAnsi"/>
          <w:sz w:val="18"/>
          <w:szCs w:val="18"/>
        </w:rPr>
        <w:t xml:space="preserve">follow the instructions on the insert included with your card. </w:t>
      </w:r>
    </w:p>
    <w:p w14:paraId="13AA3774" w14:textId="77777777" w:rsidR="002554ED" w:rsidRPr="00774B2B" w:rsidRDefault="002554ED" w:rsidP="00221139">
      <w:pPr>
        <w:pStyle w:val="ListParagraph"/>
        <w:numPr>
          <w:ilvl w:val="0"/>
          <w:numId w:val="10"/>
        </w:numPr>
        <w:spacing w:after="0" w:line="240" w:lineRule="auto"/>
        <w:rPr>
          <w:rFonts w:ascii="Aptos" w:hAnsi="Aptos" w:cstheme="minorHAnsi"/>
          <w:sz w:val="18"/>
          <w:szCs w:val="18"/>
        </w:rPr>
      </w:pPr>
      <w:r w:rsidRPr="00774B2B">
        <w:rPr>
          <w:rFonts w:ascii="Aptos" w:hAnsi="Aptos" w:cstheme="minorHAnsi"/>
          <w:sz w:val="18"/>
          <w:szCs w:val="18"/>
        </w:rPr>
        <w:t>You will then be prompted to set a 4-digit Personal Identification Number (PIN) number.</w:t>
      </w:r>
    </w:p>
    <w:p w14:paraId="4CF9444E" w14:textId="77777777" w:rsidR="002554ED" w:rsidRPr="00774B2B" w:rsidRDefault="002554ED" w:rsidP="002554ED">
      <w:pPr>
        <w:pStyle w:val="ListParagraph"/>
        <w:spacing w:after="0"/>
        <w:ind w:left="360"/>
        <w:rPr>
          <w:rFonts w:ascii="Aptos" w:hAnsi="Aptos" w:cstheme="minorHAnsi"/>
          <w:sz w:val="16"/>
          <w:szCs w:val="16"/>
        </w:rPr>
      </w:pPr>
    </w:p>
    <w:p w14:paraId="4894E0D9" w14:textId="77777777" w:rsidR="002554ED" w:rsidRPr="00774B2B" w:rsidRDefault="002554ED" w:rsidP="002554ED">
      <w:pPr>
        <w:pStyle w:val="Heading1"/>
        <w:spacing w:before="0"/>
        <w:rPr>
          <w:rFonts w:ascii="Aptos" w:hAnsi="Aptos"/>
          <w:color w:val="auto"/>
          <w:sz w:val="24"/>
          <w:szCs w:val="24"/>
        </w:rPr>
      </w:pPr>
      <w:r w:rsidRPr="00774B2B">
        <w:rPr>
          <w:rFonts w:ascii="Aptos" w:hAnsi="Aptos"/>
          <w:color w:val="auto"/>
          <w:sz w:val="24"/>
          <w:szCs w:val="24"/>
        </w:rPr>
        <w:t>When to call Customer Service</w:t>
      </w:r>
    </w:p>
    <w:p w14:paraId="1282B994" w14:textId="77777777" w:rsidR="002554ED" w:rsidRPr="00774B2B" w:rsidRDefault="002554ED" w:rsidP="002554ED">
      <w:pPr>
        <w:spacing w:after="0"/>
        <w:rPr>
          <w:rFonts w:ascii="Aptos" w:hAnsi="Aptos" w:cstheme="minorHAnsi"/>
          <w:sz w:val="18"/>
          <w:szCs w:val="18"/>
        </w:rPr>
      </w:pPr>
      <w:r w:rsidRPr="00774B2B">
        <w:rPr>
          <w:rFonts w:ascii="Aptos" w:hAnsi="Aptos" w:cstheme="minorHAnsi"/>
          <w:sz w:val="18"/>
          <w:szCs w:val="18"/>
        </w:rPr>
        <w:t>1-833-433-8263</w:t>
      </w:r>
    </w:p>
    <w:p w14:paraId="3C1626F3" w14:textId="15CDB72D" w:rsidR="002554ED" w:rsidRPr="00774B2B" w:rsidRDefault="002554ED" w:rsidP="002554ED">
      <w:pPr>
        <w:spacing w:after="109"/>
        <w:rPr>
          <w:rFonts w:ascii="Aptos" w:hAnsi="Aptos" w:cstheme="minorHAnsi"/>
          <w:sz w:val="18"/>
          <w:szCs w:val="18"/>
        </w:rPr>
      </w:pPr>
      <w:r w:rsidRPr="00774B2B">
        <w:rPr>
          <w:rFonts w:ascii="Aptos" w:hAnsi="Aptos" w:cstheme="minorHAnsi"/>
          <w:sz w:val="18"/>
          <w:szCs w:val="18"/>
        </w:rPr>
        <w:t>(Available 24 hours a day, 7 days a week)</w:t>
      </w:r>
    </w:p>
    <w:p w14:paraId="38E11D5B" w14:textId="4B582FE6"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eastAsia="Aptos" w:hAnsi="Aptos" w:cs="Arial"/>
          <w:color w:val="231F20"/>
          <w:sz w:val="18"/>
          <w:szCs w:val="18"/>
        </w:rPr>
      </w:pPr>
      <w:r w:rsidRPr="00774B2B">
        <w:rPr>
          <w:rFonts w:ascii="Aptos" w:eastAsia="Aptos" w:hAnsi="Aptos" w:cs="Arial"/>
          <w:color w:val="231F20"/>
          <w:sz w:val="18"/>
          <w:szCs w:val="18"/>
        </w:rPr>
        <w:t>To activate your card and select a PIN</w:t>
      </w:r>
    </w:p>
    <w:p w14:paraId="2F30072C" w14:textId="56A90E41"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eastAsia="Aptos" w:hAnsi="Aptos" w:cs="Arial"/>
          <w:color w:val="231F20"/>
          <w:sz w:val="18"/>
          <w:szCs w:val="18"/>
        </w:rPr>
      </w:pPr>
      <w:r w:rsidRPr="00774B2B">
        <w:rPr>
          <w:rFonts w:ascii="Aptos" w:eastAsia="Aptos" w:hAnsi="Aptos" w:cs="Arial"/>
          <w:color w:val="231F20"/>
          <w:sz w:val="18"/>
          <w:szCs w:val="18"/>
        </w:rPr>
        <w:t>To check your balance and transactions</w:t>
      </w:r>
    </w:p>
    <w:p w14:paraId="608FF807" w14:textId="19BAC236"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eastAsia="Aptos" w:hAnsi="Aptos" w:cs="Arial"/>
          <w:color w:val="231F20"/>
          <w:sz w:val="18"/>
          <w:szCs w:val="18"/>
        </w:rPr>
      </w:pPr>
      <w:r w:rsidRPr="00774B2B">
        <w:rPr>
          <w:rFonts w:ascii="Aptos" w:eastAsia="Aptos" w:hAnsi="Aptos" w:cs="Arial"/>
          <w:color w:val="231F20"/>
          <w:sz w:val="18"/>
          <w:szCs w:val="18"/>
        </w:rPr>
        <w:t>To report your card lost, stolen or damaged</w:t>
      </w:r>
    </w:p>
    <w:p w14:paraId="7518F9CE" w14:textId="5BA4EF7E" w:rsidR="00CC6816" w:rsidRPr="00774B2B" w:rsidRDefault="002554ED" w:rsidP="00CC6816">
      <w:pPr>
        <w:widowControl w:val="0"/>
        <w:numPr>
          <w:ilvl w:val="0"/>
          <w:numId w:val="15"/>
        </w:numPr>
        <w:tabs>
          <w:tab w:val="left" w:pos="1559"/>
        </w:tabs>
        <w:autoSpaceDE w:val="0"/>
        <w:autoSpaceDN w:val="0"/>
        <w:spacing w:line="20" w:lineRule="atLeast"/>
        <w:contextualSpacing/>
        <w:rPr>
          <w:rFonts w:ascii="Aptos" w:eastAsia="Aptos" w:hAnsi="Aptos" w:cs="Arial"/>
          <w:color w:val="231F20"/>
          <w:sz w:val="18"/>
          <w:szCs w:val="18"/>
        </w:rPr>
      </w:pPr>
      <w:r w:rsidRPr="00774B2B">
        <w:rPr>
          <w:rFonts w:ascii="Aptos" w:eastAsia="Aptos" w:hAnsi="Aptos" w:cs="Arial"/>
          <w:color w:val="231F20"/>
          <w:sz w:val="18"/>
          <w:szCs w:val="18"/>
        </w:rPr>
        <w:t>To change your PIN</w:t>
      </w:r>
    </w:p>
    <w:p w14:paraId="235C5C8B" w14:textId="35FB27B9" w:rsidR="002554ED" w:rsidRPr="00774B2B" w:rsidRDefault="002554ED" w:rsidP="00CC6816">
      <w:pPr>
        <w:widowControl w:val="0"/>
        <w:numPr>
          <w:ilvl w:val="0"/>
          <w:numId w:val="15"/>
        </w:numPr>
        <w:tabs>
          <w:tab w:val="left" w:pos="1559"/>
        </w:tabs>
        <w:autoSpaceDE w:val="0"/>
        <w:autoSpaceDN w:val="0"/>
        <w:spacing w:after="0" w:line="20" w:lineRule="atLeast"/>
        <w:contextualSpacing/>
        <w:rPr>
          <w:rFonts w:ascii="Aptos" w:eastAsia="Aptos" w:hAnsi="Aptos" w:cs="Arial"/>
          <w:color w:val="231F20"/>
          <w:sz w:val="20"/>
          <w:szCs w:val="24"/>
        </w:rPr>
      </w:pPr>
      <w:r w:rsidRPr="00774B2B">
        <w:rPr>
          <w:rFonts w:ascii="Aptos" w:hAnsi="Aptos" w:cstheme="minorHAnsi"/>
          <w:sz w:val="18"/>
          <w:szCs w:val="18"/>
        </w:rPr>
        <w:t>To ask questions or report problems with your card</w:t>
      </w:r>
    </w:p>
    <w:p w14:paraId="600B4E35" w14:textId="371FCDE2" w:rsidR="002554ED" w:rsidRPr="00774B2B" w:rsidRDefault="002554ED" w:rsidP="002554ED">
      <w:pPr>
        <w:pStyle w:val="Heading1"/>
        <w:spacing w:before="0"/>
        <w:rPr>
          <w:rFonts w:ascii="Aptos" w:hAnsi="Aptos"/>
          <w:color w:val="auto"/>
          <w:sz w:val="16"/>
          <w:szCs w:val="16"/>
        </w:rPr>
      </w:pPr>
    </w:p>
    <w:p w14:paraId="5817DF6E" w14:textId="3DF1C63F" w:rsidR="002554ED" w:rsidRPr="00774B2B" w:rsidRDefault="002554ED" w:rsidP="002554ED">
      <w:pPr>
        <w:pStyle w:val="Heading1"/>
        <w:spacing w:before="0"/>
        <w:rPr>
          <w:rFonts w:ascii="Aptos" w:hAnsi="Aptos"/>
          <w:color w:val="auto"/>
          <w:sz w:val="24"/>
          <w:szCs w:val="24"/>
        </w:rPr>
      </w:pPr>
      <w:r w:rsidRPr="00774B2B">
        <w:rPr>
          <w:rFonts w:ascii="Aptos" w:hAnsi="Aptos"/>
          <w:color w:val="auto"/>
          <w:sz w:val="24"/>
          <w:szCs w:val="24"/>
        </w:rPr>
        <w:t>Where can I use the card?</w:t>
      </w:r>
    </w:p>
    <w:p w14:paraId="7A5CA772" w14:textId="36E42054" w:rsidR="002554ED" w:rsidRPr="00774B2B" w:rsidRDefault="002554ED" w:rsidP="002554ED">
      <w:pPr>
        <w:keepNext/>
        <w:keepLines/>
        <w:spacing w:after="0" w:line="20" w:lineRule="atLeast"/>
        <w:outlineLvl w:val="1"/>
        <w:rPr>
          <w:rFonts w:ascii="Aptos" w:eastAsia="Aptos" w:hAnsi="Aptos" w:cs="Times New Roman"/>
          <w:sz w:val="18"/>
          <w:szCs w:val="18"/>
        </w:rPr>
      </w:pPr>
      <w:r w:rsidRPr="00774B2B">
        <w:rPr>
          <w:rFonts w:ascii="Aptos" w:eastAsia="Aptos" w:hAnsi="Aptos" w:cs="Times New Roman"/>
          <w:sz w:val="18"/>
          <w:szCs w:val="18"/>
        </w:rPr>
        <w:t>You can use your EBT card at</w:t>
      </w:r>
      <w:r w:rsidR="00823B9A">
        <w:rPr>
          <w:rFonts w:ascii="Aptos" w:eastAsia="Aptos" w:hAnsi="Aptos" w:cs="Times New Roman"/>
          <w:sz w:val="18"/>
          <w:szCs w:val="18"/>
        </w:rPr>
        <w:t xml:space="preserve"> physical store</w:t>
      </w:r>
      <w:r w:rsidRPr="00774B2B">
        <w:rPr>
          <w:rFonts w:ascii="Aptos" w:eastAsia="Aptos" w:hAnsi="Aptos" w:cs="Times New Roman"/>
          <w:sz w:val="18"/>
          <w:szCs w:val="18"/>
        </w:rPr>
        <w:t xml:space="preserve"> locations that display the SNAP logo and supported remarks such as “EBT Accepted Here.” Authorized retailers may display the logos below on the door or at the register checkout. </w:t>
      </w:r>
      <w:r w:rsidR="00823B9A">
        <w:rPr>
          <w:rFonts w:ascii="Aptos" w:eastAsia="Aptos" w:hAnsi="Aptos" w:cs="Times New Roman"/>
          <w:sz w:val="18"/>
          <w:szCs w:val="18"/>
        </w:rPr>
        <w:t xml:space="preserve">Online purchasing is not available with Summer EBT. </w:t>
      </w:r>
    </w:p>
    <w:p w14:paraId="4F90A950" w14:textId="5B07EDD8" w:rsidR="002554ED" w:rsidRPr="00774B2B" w:rsidRDefault="002554ED" w:rsidP="002554ED">
      <w:pPr>
        <w:keepNext/>
        <w:keepLines/>
        <w:spacing w:after="0" w:line="20" w:lineRule="atLeast"/>
        <w:outlineLvl w:val="1"/>
        <w:rPr>
          <w:rFonts w:ascii="Aptos" w:eastAsia="Aptos" w:hAnsi="Aptos" w:cs="Times New Roman"/>
          <w:sz w:val="16"/>
          <w:szCs w:val="16"/>
        </w:rPr>
      </w:pPr>
    </w:p>
    <w:p w14:paraId="1364E0A3" w14:textId="77777777" w:rsidR="002554ED" w:rsidRPr="00774B2B" w:rsidRDefault="002554ED" w:rsidP="002554ED">
      <w:pPr>
        <w:spacing w:after="0" w:line="259" w:lineRule="auto"/>
        <w:ind w:left="-5"/>
        <w:rPr>
          <w:rFonts w:ascii="Aptos" w:eastAsiaTheme="majorEastAsia" w:hAnsi="Aptos" w:cstheme="majorBidi"/>
          <w:sz w:val="24"/>
          <w:szCs w:val="24"/>
        </w:rPr>
      </w:pPr>
      <w:r w:rsidRPr="00774B2B">
        <w:rPr>
          <w:rFonts w:ascii="Aptos" w:eastAsiaTheme="majorEastAsia" w:hAnsi="Aptos" w:cstheme="majorBidi"/>
          <w:sz w:val="24"/>
          <w:szCs w:val="24"/>
        </w:rPr>
        <w:t>How do I take care of my card?</w:t>
      </w:r>
    </w:p>
    <w:p w14:paraId="200A8171" w14:textId="07A90A68"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hAnsi="Aptos" w:cstheme="minorHAnsi"/>
          <w:sz w:val="18"/>
          <w:szCs w:val="18"/>
        </w:rPr>
      </w:pPr>
      <w:r w:rsidRPr="00774B2B">
        <w:rPr>
          <w:rFonts w:ascii="Aptos" w:hAnsi="Aptos" w:cstheme="minorHAnsi"/>
          <w:sz w:val="18"/>
          <w:szCs w:val="18"/>
        </w:rPr>
        <w:t>NEVER tell your PIN to anyone</w:t>
      </w:r>
      <w:r w:rsidR="004C0480" w:rsidRPr="00774B2B">
        <w:rPr>
          <w:rFonts w:ascii="Aptos" w:hAnsi="Aptos" w:cstheme="minorHAnsi"/>
          <w:sz w:val="18"/>
          <w:szCs w:val="18"/>
        </w:rPr>
        <w:t>.</w:t>
      </w:r>
      <w:r w:rsidRPr="00774B2B">
        <w:rPr>
          <w:rFonts w:ascii="Aptos" w:hAnsi="Aptos" w:cstheme="minorHAnsi"/>
          <w:sz w:val="18"/>
          <w:szCs w:val="18"/>
        </w:rPr>
        <w:t xml:space="preserve"> </w:t>
      </w:r>
    </w:p>
    <w:p w14:paraId="4E1496AE" w14:textId="7B00F359"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hAnsi="Aptos" w:cstheme="minorHAnsi"/>
          <w:sz w:val="18"/>
          <w:szCs w:val="18"/>
        </w:rPr>
      </w:pPr>
      <w:r w:rsidRPr="00774B2B">
        <w:rPr>
          <w:rFonts w:ascii="Aptos" w:hAnsi="Aptos" w:cstheme="minorHAnsi"/>
          <w:sz w:val="18"/>
          <w:szCs w:val="18"/>
        </w:rPr>
        <w:t>Do NOT write your PIN on your card or anywhere else in your wallet or purse</w:t>
      </w:r>
      <w:r w:rsidR="004C0480" w:rsidRPr="00774B2B">
        <w:rPr>
          <w:rFonts w:ascii="Aptos" w:hAnsi="Aptos" w:cstheme="minorHAnsi"/>
          <w:sz w:val="18"/>
          <w:szCs w:val="18"/>
        </w:rPr>
        <w:t>.</w:t>
      </w:r>
      <w:r w:rsidRPr="00774B2B">
        <w:rPr>
          <w:rFonts w:ascii="Aptos" w:hAnsi="Aptos" w:cstheme="minorHAnsi"/>
          <w:sz w:val="18"/>
          <w:szCs w:val="18"/>
        </w:rPr>
        <w:t xml:space="preserve"> </w:t>
      </w:r>
    </w:p>
    <w:p w14:paraId="06E567C2" w14:textId="77777777"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hAnsi="Aptos" w:cstheme="minorHAnsi"/>
          <w:sz w:val="18"/>
          <w:szCs w:val="18"/>
        </w:rPr>
      </w:pPr>
      <w:r w:rsidRPr="00774B2B">
        <w:rPr>
          <w:rFonts w:ascii="Aptos" w:hAnsi="Aptos" w:cstheme="minorHAnsi"/>
          <w:sz w:val="18"/>
          <w:szCs w:val="18"/>
        </w:rPr>
        <w:t xml:space="preserve">Sign the back of your card.  </w:t>
      </w:r>
    </w:p>
    <w:p w14:paraId="29CA2916" w14:textId="77777777"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hAnsi="Aptos" w:cstheme="minorHAnsi"/>
          <w:sz w:val="18"/>
          <w:szCs w:val="18"/>
        </w:rPr>
      </w:pPr>
      <w:r w:rsidRPr="00774B2B">
        <w:rPr>
          <w:rFonts w:ascii="Aptos" w:hAnsi="Aptos" w:cstheme="minorHAnsi"/>
          <w:sz w:val="18"/>
          <w:szCs w:val="18"/>
        </w:rPr>
        <w:t xml:space="preserve">Keep your card safe and clean. Do not </w:t>
      </w:r>
      <w:proofErr w:type="spellStart"/>
      <w:r w:rsidRPr="00774B2B">
        <w:rPr>
          <w:rFonts w:ascii="Aptos" w:hAnsi="Aptos" w:cstheme="minorHAnsi"/>
          <w:sz w:val="18"/>
          <w:szCs w:val="18"/>
        </w:rPr>
        <w:t>bend</w:t>
      </w:r>
      <w:proofErr w:type="spellEnd"/>
      <w:r w:rsidRPr="00774B2B">
        <w:rPr>
          <w:rFonts w:ascii="Aptos" w:hAnsi="Aptos" w:cstheme="minorHAnsi"/>
          <w:sz w:val="18"/>
          <w:szCs w:val="18"/>
        </w:rPr>
        <w:t xml:space="preserve"> your card, keep near magnets, etc. </w:t>
      </w:r>
    </w:p>
    <w:p w14:paraId="4B96FFE4" w14:textId="451C4EB6" w:rsidR="002554ED" w:rsidRPr="00774B2B" w:rsidRDefault="002554ED" w:rsidP="00CC6816">
      <w:pPr>
        <w:widowControl w:val="0"/>
        <w:numPr>
          <w:ilvl w:val="0"/>
          <w:numId w:val="15"/>
        </w:numPr>
        <w:tabs>
          <w:tab w:val="left" w:pos="1559"/>
        </w:tabs>
        <w:autoSpaceDE w:val="0"/>
        <w:autoSpaceDN w:val="0"/>
        <w:spacing w:line="20" w:lineRule="atLeast"/>
        <w:contextualSpacing/>
        <w:rPr>
          <w:rFonts w:ascii="Aptos" w:hAnsi="Aptos" w:cstheme="minorHAnsi"/>
          <w:sz w:val="18"/>
          <w:szCs w:val="18"/>
        </w:rPr>
      </w:pPr>
      <w:r w:rsidRPr="00774B2B">
        <w:rPr>
          <w:rFonts w:ascii="Aptos" w:hAnsi="Aptos" w:cstheme="minorHAnsi"/>
          <w:sz w:val="18"/>
          <w:szCs w:val="18"/>
        </w:rPr>
        <w:t>To avoid skimming/cloning (forms of EBT theft) of your</w:t>
      </w:r>
      <w:r w:rsidRPr="00774B2B">
        <w:rPr>
          <w:rFonts w:ascii="Aptos" w:eastAsia="Times New Roman" w:hAnsi="Aptos" w:cstheme="minorHAnsi"/>
          <w:sz w:val="18"/>
          <w:szCs w:val="18"/>
        </w:rPr>
        <w:t xml:space="preserve"> benefits, change your PIN often.  </w:t>
      </w:r>
    </w:p>
    <w:p w14:paraId="7BBC474A" w14:textId="55899248" w:rsidR="002554ED" w:rsidRPr="00774B2B" w:rsidRDefault="002554ED" w:rsidP="002554ED">
      <w:pPr>
        <w:keepNext/>
        <w:keepLines/>
        <w:spacing w:after="0" w:line="20" w:lineRule="atLeast"/>
        <w:outlineLvl w:val="1"/>
        <w:rPr>
          <w:rFonts w:ascii="Aptos" w:eastAsia="Aptos" w:hAnsi="Aptos" w:cs="Times New Roman"/>
          <w:sz w:val="20"/>
          <w:szCs w:val="20"/>
        </w:rPr>
      </w:pPr>
    </w:p>
    <w:p w14:paraId="253AB3FE" w14:textId="74C813EE" w:rsidR="002554ED" w:rsidRPr="00774B2B" w:rsidRDefault="005F5BD8" w:rsidP="00961860">
      <w:pPr>
        <w:keepNext/>
        <w:keepLines/>
        <w:spacing w:after="0" w:line="20" w:lineRule="atLeast"/>
        <w:ind w:left="-180"/>
        <w:outlineLvl w:val="1"/>
        <w:rPr>
          <w:rFonts w:ascii="Aptos" w:hAnsi="Aptos" w:cstheme="minorHAnsi"/>
          <w:bCs/>
          <w:sz w:val="24"/>
          <w:szCs w:val="24"/>
        </w:rPr>
      </w:pPr>
      <w:r w:rsidRPr="00774B2B">
        <w:rPr>
          <w:rFonts w:ascii="Aptos" w:hAnsi="Aptos" w:cstheme="minorHAnsi"/>
          <w:b/>
          <w:bCs/>
          <w:noProof/>
          <w:sz w:val="20"/>
          <w:szCs w:val="20"/>
        </w:rPr>
        <w:drawing>
          <wp:anchor distT="0" distB="0" distL="114300" distR="114300" simplePos="0" relativeHeight="251658240" behindDoc="0" locked="0" layoutInCell="1" allowOverlap="1" wp14:anchorId="46AB5DB8" wp14:editId="490DF9D6">
            <wp:simplePos x="0" y="0"/>
            <wp:positionH relativeFrom="column">
              <wp:posOffset>3810</wp:posOffset>
            </wp:positionH>
            <wp:positionV relativeFrom="paragraph">
              <wp:posOffset>270510</wp:posOffset>
            </wp:positionV>
            <wp:extent cx="1610995" cy="512445"/>
            <wp:effectExtent l="0" t="0" r="8255" b="1905"/>
            <wp:wrapNone/>
            <wp:docPr id="1209981016"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81016" name="Picture 3"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995" cy="512445"/>
                    </a:xfrm>
                    <a:prstGeom prst="rect">
                      <a:avLst/>
                    </a:prstGeom>
                  </pic:spPr>
                </pic:pic>
              </a:graphicData>
            </a:graphic>
            <wp14:sizeRelH relativeFrom="page">
              <wp14:pctWidth>0</wp14:pctWidth>
            </wp14:sizeRelH>
            <wp14:sizeRelV relativeFrom="page">
              <wp14:pctHeight>0</wp14:pctHeight>
            </wp14:sizeRelV>
          </wp:anchor>
        </w:drawing>
      </w:r>
      <w:r w:rsidRPr="00774B2B">
        <w:rPr>
          <w:rFonts w:ascii="Aptos" w:hAnsi="Aptos" w:cstheme="minorHAnsi"/>
          <w:b/>
          <w:bCs/>
          <w:noProof/>
          <w:sz w:val="20"/>
          <w:szCs w:val="20"/>
        </w:rPr>
        <w:drawing>
          <wp:anchor distT="0" distB="0" distL="114300" distR="114300" simplePos="0" relativeHeight="251658241" behindDoc="0" locked="0" layoutInCell="1" allowOverlap="1" wp14:anchorId="610EFAA1" wp14:editId="74A8C121">
            <wp:simplePos x="0" y="0"/>
            <wp:positionH relativeFrom="column">
              <wp:posOffset>1687195</wp:posOffset>
            </wp:positionH>
            <wp:positionV relativeFrom="paragraph">
              <wp:posOffset>126365</wp:posOffset>
            </wp:positionV>
            <wp:extent cx="865505" cy="774700"/>
            <wp:effectExtent l="0" t="0" r="0" b="6350"/>
            <wp:wrapNone/>
            <wp:docPr id="1403916259"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16259"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5505" cy="774700"/>
                    </a:xfrm>
                    <a:prstGeom prst="rect">
                      <a:avLst/>
                    </a:prstGeom>
                  </pic:spPr>
                </pic:pic>
              </a:graphicData>
            </a:graphic>
            <wp14:sizeRelH relativeFrom="page">
              <wp14:pctWidth>0</wp14:pctWidth>
            </wp14:sizeRelH>
            <wp14:sizeRelV relativeFrom="page">
              <wp14:pctHeight>0</wp14:pctHeight>
            </wp14:sizeRelV>
          </wp:anchor>
        </w:drawing>
      </w:r>
      <w:r w:rsidRPr="00774B2B">
        <w:rPr>
          <w:rFonts w:ascii="Aptos" w:hAnsi="Aptos" w:cstheme="minorHAnsi"/>
          <w:b/>
          <w:bCs/>
          <w:noProof/>
          <w:sz w:val="20"/>
          <w:szCs w:val="20"/>
        </w:rPr>
        <w:drawing>
          <wp:anchor distT="0" distB="0" distL="114300" distR="114300" simplePos="0" relativeHeight="251658242" behindDoc="0" locked="0" layoutInCell="1" allowOverlap="1" wp14:anchorId="53B99129" wp14:editId="25F69EFE">
            <wp:simplePos x="0" y="0"/>
            <wp:positionH relativeFrom="column">
              <wp:posOffset>2629535</wp:posOffset>
            </wp:positionH>
            <wp:positionV relativeFrom="paragraph">
              <wp:posOffset>121021</wp:posOffset>
            </wp:positionV>
            <wp:extent cx="780415" cy="780415"/>
            <wp:effectExtent l="0" t="0" r="635" b="635"/>
            <wp:wrapNone/>
            <wp:docPr id="1637186260"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86260"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415" cy="780415"/>
                    </a:xfrm>
                    <a:prstGeom prst="rect">
                      <a:avLst/>
                    </a:prstGeom>
                  </pic:spPr>
                </pic:pic>
              </a:graphicData>
            </a:graphic>
            <wp14:sizeRelH relativeFrom="page">
              <wp14:pctWidth>0</wp14:pctWidth>
            </wp14:sizeRelH>
            <wp14:sizeRelV relativeFrom="page">
              <wp14:pctHeight>0</wp14:pctHeight>
            </wp14:sizeRelV>
          </wp:anchor>
        </w:drawing>
      </w:r>
      <w:r w:rsidR="002554ED" w:rsidRPr="00774B2B">
        <w:rPr>
          <w:rFonts w:ascii="Aptos Display" w:eastAsia="Times New Roman" w:hAnsi="Aptos Display" w:cs="Times New Roman"/>
          <w:color w:val="231F20"/>
          <w:sz w:val="28"/>
          <w:szCs w:val="28"/>
        </w:rPr>
        <w:br w:type="column"/>
      </w:r>
      <w:r w:rsidR="002554ED" w:rsidRPr="00774B2B">
        <w:rPr>
          <w:rFonts w:ascii="Aptos Display" w:eastAsia="Times New Roman" w:hAnsi="Aptos Display" w:cs="Times New Roman"/>
          <w:color w:val="231F20"/>
          <w:sz w:val="24"/>
          <w:szCs w:val="24"/>
        </w:rPr>
        <w:t>Foods</w:t>
      </w:r>
      <w:r w:rsidR="002554ED" w:rsidRPr="00774B2B">
        <w:rPr>
          <w:rFonts w:ascii="Aptos Display" w:eastAsia="Times New Roman" w:hAnsi="Aptos Display" w:cs="Times New Roman"/>
          <w:color w:val="231F20"/>
          <w:spacing w:val="-7"/>
          <w:sz w:val="24"/>
          <w:szCs w:val="24"/>
        </w:rPr>
        <w:t xml:space="preserve"> </w:t>
      </w:r>
      <w:r w:rsidR="002554ED" w:rsidRPr="00774B2B">
        <w:rPr>
          <w:rFonts w:ascii="Aptos Display" w:eastAsia="Times New Roman" w:hAnsi="Aptos Display" w:cs="Times New Roman"/>
          <w:color w:val="231F20"/>
          <w:sz w:val="24"/>
          <w:szCs w:val="24"/>
        </w:rPr>
        <w:t>you</w:t>
      </w:r>
      <w:r w:rsidR="002554ED" w:rsidRPr="00774B2B">
        <w:rPr>
          <w:rFonts w:ascii="Aptos Display" w:eastAsia="Times New Roman" w:hAnsi="Aptos Display" w:cs="Times New Roman"/>
          <w:color w:val="231F20"/>
          <w:spacing w:val="-6"/>
          <w:sz w:val="24"/>
          <w:szCs w:val="24"/>
        </w:rPr>
        <w:t xml:space="preserve"> </w:t>
      </w:r>
      <w:r w:rsidR="002554ED" w:rsidRPr="00774B2B">
        <w:rPr>
          <w:rFonts w:ascii="Aptos Display" w:eastAsia="Times New Roman" w:hAnsi="Aptos Display" w:cs="Times New Roman"/>
          <w:color w:val="231F20"/>
          <w:sz w:val="24"/>
          <w:szCs w:val="24"/>
        </w:rPr>
        <w:t>may</w:t>
      </w:r>
      <w:r w:rsidR="002554ED" w:rsidRPr="00774B2B">
        <w:rPr>
          <w:rFonts w:ascii="Aptos Display" w:eastAsia="Times New Roman" w:hAnsi="Aptos Display" w:cs="Times New Roman"/>
          <w:color w:val="231F20"/>
          <w:spacing w:val="-6"/>
          <w:sz w:val="24"/>
          <w:szCs w:val="24"/>
        </w:rPr>
        <w:t xml:space="preserve"> </w:t>
      </w:r>
      <w:r w:rsidR="002554ED" w:rsidRPr="00774B2B">
        <w:rPr>
          <w:rFonts w:ascii="Aptos Display" w:eastAsia="Times New Roman" w:hAnsi="Aptos Display" w:cs="Times New Roman"/>
          <w:color w:val="231F20"/>
          <w:sz w:val="24"/>
          <w:szCs w:val="24"/>
        </w:rPr>
        <w:t>purchase</w:t>
      </w:r>
      <w:r w:rsidR="002554ED" w:rsidRPr="00774B2B">
        <w:rPr>
          <w:rFonts w:ascii="Aptos Display" w:eastAsia="Times New Roman" w:hAnsi="Aptos Display" w:cs="Times New Roman"/>
          <w:color w:val="231F20"/>
          <w:spacing w:val="-5"/>
          <w:sz w:val="24"/>
          <w:szCs w:val="24"/>
        </w:rPr>
        <w:t xml:space="preserve"> </w:t>
      </w:r>
      <w:r w:rsidR="002554ED" w:rsidRPr="00774B2B">
        <w:rPr>
          <w:rFonts w:ascii="Aptos Display" w:eastAsia="Times New Roman" w:hAnsi="Aptos Display" w:cs="Times New Roman"/>
          <w:color w:val="231F20"/>
          <w:sz w:val="24"/>
          <w:szCs w:val="24"/>
        </w:rPr>
        <w:t>with</w:t>
      </w:r>
      <w:r w:rsidR="002554ED" w:rsidRPr="00774B2B">
        <w:rPr>
          <w:rFonts w:ascii="Aptos Display" w:eastAsia="Times New Roman" w:hAnsi="Aptos Display" w:cs="Times New Roman"/>
          <w:color w:val="231F20"/>
          <w:spacing w:val="-6"/>
          <w:sz w:val="24"/>
          <w:szCs w:val="24"/>
        </w:rPr>
        <w:t xml:space="preserve"> </w:t>
      </w:r>
      <w:r w:rsidR="002554ED" w:rsidRPr="00774B2B">
        <w:rPr>
          <w:rFonts w:ascii="Aptos Display" w:eastAsia="Times New Roman" w:hAnsi="Aptos Display" w:cs="Times New Roman"/>
          <w:color w:val="231F20"/>
          <w:sz w:val="24"/>
          <w:szCs w:val="24"/>
        </w:rPr>
        <w:t>your</w:t>
      </w:r>
      <w:r w:rsidR="002554ED" w:rsidRPr="00774B2B">
        <w:rPr>
          <w:rFonts w:ascii="Aptos Display" w:eastAsia="Times New Roman" w:hAnsi="Aptos Display" w:cs="Times New Roman"/>
          <w:color w:val="231F20"/>
          <w:spacing w:val="-7"/>
          <w:sz w:val="24"/>
          <w:szCs w:val="24"/>
        </w:rPr>
        <w:t xml:space="preserve"> </w:t>
      </w:r>
      <w:proofErr w:type="gramStart"/>
      <w:r w:rsidR="002554ED" w:rsidRPr="00774B2B">
        <w:rPr>
          <w:rFonts w:ascii="Aptos Display" w:eastAsia="Times New Roman" w:hAnsi="Aptos Display" w:cs="Times New Roman"/>
          <w:color w:val="231F20"/>
          <w:sz w:val="24"/>
          <w:szCs w:val="24"/>
        </w:rPr>
        <w:t>Summer</w:t>
      </w:r>
      <w:proofErr w:type="gramEnd"/>
      <w:r w:rsidR="002554ED" w:rsidRPr="00774B2B">
        <w:rPr>
          <w:rFonts w:ascii="Aptos Display" w:eastAsia="Times New Roman" w:hAnsi="Aptos Display" w:cs="Times New Roman"/>
          <w:color w:val="231F20"/>
          <w:spacing w:val="-5"/>
          <w:sz w:val="24"/>
          <w:szCs w:val="24"/>
        </w:rPr>
        <w:t xml:space="preserve"> </w:t>
      </w:r>
      <w:r w:rsidR="002554ED" w:rsidRPr="00774B2B">
        <w:rPr>
          <w:rFonts w:ascii="Aptos Display" w:eastAsia="Times New Roman" w:hAnsi="Aptos Display" w:cs="Times New Roman"/>
          <w:color w:val="231F20"/>
          <w:sz w:val="24"/>
          <w:szCs w:val="24"/>
        </w:rPr>
        <w:t>EBT</w:t>
      </w:r>
      <w:r w:rsidR="002554ED" w:rsidRPr="00774B2B">
        <w:rPr>
          <w:rFonts w:ascii="Aptos Display" w:eastAsia="Times New Roman" w:hAnsi="Aptos Display" w:cs="Times New Roman"/>
          <w:color w:val="231F20"/>
          <w:spacing w:val="-4"/>
          <w:sz w:val="24"/>
          <w:szCs w:val="24"/>
        </w:rPr>
        <w:t xml:space="preserve"> card</w:t>
      </w:r>
    </w:p>
    <w:p w14:paraId="1572625B" w14:textId="77777777" w:rsidR="005542DE"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961860">
        <w:rPr>
          <w:rFonts w:ascii="Aptos" w:eastAsia="Aptos" w:hAnsi="Aptos" w:cs="Arial"/>
          <w:color w:val="231F20"/>
          <w:sz w:val="18"/>
          <w:szCs w:val="18"/>
        </w:rPr>
        <w:t>Fruits</w:t>
      </w:r>
      <w:r w:rsidRPr="00961860">
        <w:rPr>
          <w:rFonts w:ascii="Aptos" w:eastAsia="Aptos" w:hAnsi="Aptos" w:cs="Arial"/>
          <w:color w:val="231F20"/>
          <w:spacing w:val="-6"/>
          <w:sz w:val="18"/>
          <w:szCs w:val="18"/>
        </w:rPr>
        <w:t xml:space="preserve"> </w:t>
      </w:r>
      <w:r w:rsidRPr="00961860">
        <w:rPr>
          <w:rFonts w:ascii="Aptos" w:eastAsia="Aptos" w:hAnsi="Aptos" w:cs="Arial"/>
          <w:color w:val="231F20"/>
          <w:sz w:val="18"/>
          <w:szCs w:val="18"/>
        </w:rPr>
        <w:t>and</w:t>
      </w:r>
      <w:r w:rsidRPr="00961860">
        <w:rPr>
          <w:rFonts w:ascii="Aptos" w:eastAsia="Aptos" w:hAnsi="Aptos" w:cs="Arial"/>
          <w:color w:val="231F20"/>
          <w:spacing w:val="-7"/>
          <w:sz w:val="18"/>
          <w:szCs w:val="18"/>
        </w:rPr>
        <w:t xml:space="preserve"> </w:t>
      </w:r>
      <w:r w:rsidRPr="00961860">
        <w:rPr>
          <w:rFonts w:ascii="Aptos" w:eastAsia="Aptos" w:hAnsi="Aptos" w:cs="Arial"/>
          <w:color w:val="231F20"/>
          <w:spacing w:val="-2"/>
          <w:sz w:val="18"/>
          <w:szCs w:val="18"/>
        </w:rPr>
        <w:t>vegetables</w:t>
      </w:r>
    </w:p>
    <w:p w14:paraId="693A1314" w14:textId="77777777" w:rsidR="005542DE"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5542DE">
        <w:rPr>
          <w:rFonts w:ascii="Aptos" w:eastAsia="Aptos" w:hAnsi="Aptos" w:cs="Arial"/>
          <w:color w:val="231F20"/>
          <w:sz w:val="18"/>
          <w:szCs w:val="18"/>
        </w:rPr>
        <w:t>Meat,</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poultry,</w:t>
      </w:r>
      <w:r w:rsidRPr="005542DE">
        <w:rPr>
          <w:rFonts w:ascii="Aptos" w:eastAsia="Aptos" w:hAnsi="Aptos" w:cs="Arial"/>
          <w:color w:val="231F20"/>
          <w:spacing w:val="-8"/>
          <w:sz w:val="18"/>
          <w:szCs w:val="18"/>
        </w:rPr>
        <w:t xml:space="preserve"> </w:t>
      </w:r>
      <w:r w:rsidRPr="005542DE">
        <w:rPr>
          <w:rFonts w:ascii="Aptos" w:eastAsia="Aptos" w:hAnsi="Aptos" w:cs="Arial"/>
          <w:color w:val="231F20"/>
          <w:sz w:val="18"/>
          <w:szCs w:val="18"/>
        </w:rPr>
        <w:t>and</w:t>
      </w:r>
      <w:r w:rsidRPr="005542DE">
        <w:rPr>
          <w:rFonts w:ascii="Aptos" w:eastAsia="Aptos" w:hAnsi="Aptos" w:cs="Arial"/>
          <w:color w:val="231F20"/>
          <w:spacing w:val="-7"/>
          <w:sz w:val="18"/>
          <w:szCs w:val="18"/>
        </w:rPr>
        <w:t xml:space="preserve"> </w:t>
      </w:r>
      <w:r w:rsidRPr="005542DE">
        <w:rPr>
          <w:rFonts w:ascii="Aptos" w:eastAsia="Aptos" w:hAnsi="Aptos" w:cs="Arial"/>
          <w:color w:val="231F20"/>
          <w:spacing w:val="-4"/>
          <w:sz w:val="18"/>
          <w:szCs w:val="18"/>
        </w:rPr>
        <w:t>fish</w:t>
      </w:r>
    </w:p>
    <w:p w14:paraId="715EA181" w14:textId="77777777" w:rsidR="005542DE"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5542DE">
        <w:rPr>
          <w:rFonts w:ascii="Aptos" w:eastAsia="Aptos" w:hAnsi="Aptos" w:cs="Arial"/>
          <w:color w:val="231F20"/>
          <w:sz w:val="18"/>
          <w:szCs w:val="18"/>
        </w:rPr>
        <w:t>Dairy</w:t>
      </w:r>
      <w:r w:rsidRPr="005542DE">
        <w:rPr>
          <w:rFonts w:ascii="Aptos" w:eastAsia="Aptos" w:hAnsi="Aptos" w:cs="Arial"/>
          <w:color w:val="231F20"/>
          <w:spacing w:val="-8"/>
          <w:sz w:val="18"/>
          <w:szCs w:val="18"/>
        </w:rPr>
        <w:t xml:space="preserve"> </w:t>
      </w:r>
      <w:r w:rsidRPr="005542DE">
        <w:rPr>
          <w:rFonts w:ascii="Aptos" w:eastAsia="Aptos" w:hAnsi="Aptos" w:cs="Arial"/>
          <w:color w:val="231F20"/>
          <w:spacing w:val="-2"/>
          <w:sz w:val="18"/>
          <w:szCs w:val="18"/>
        </w:rPr>
        <w:t>products</w:t>
      </w:r>
    </w:p>
    <w:p w14:paraId="2635D3EA" w14:textId="77777777" w:rsidR="005542DE"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5542DE">
        <w:rPr>
          <w:rFonts w:ascii="Aptos" w:eastAsia="Aptos" w:hAnsi="Aptos" w:cs="Arial"/>
          <w:color w:val="231F20"/>
          <w:sz w:val="18"/>
          <w:szCs w:val="18"/>
        </w:rPr>
        <w:t>Breads</w:t>
      </w:r>
      <w:r w:rsidRPr="005542DE">
        <w:rPr>
          <w:rFonts w:ascii="Aptos" w:eastAsia="Aptos" w:hAnsi="Aptos" w:cs="Arial"/>
          <w:color w:val="231F20"/>
          <w:spacing w:val="-6"/>
          <w:sz w:val="18"/>
          <w:szCs w:val="18"/>
        </w:rPr>
        <w:t xml:space="preserve"> </w:t>
      </w:r>
      <w:r w:rsidRPr="005542DE">
        <w:rPr>
          <w:rFonts w:ascii="Aptos" w:eastAsia="Aptos" w:hAnsi="Aptos" w:cs="Arial"/>
          <w:color w:val="231F20"/>
          <w:sz w:val="18"/>
          <w:szCs w:val="18"/>
        </w:rPr>
        <w:t>and</w:t>
      </w:r>
      <w:r w:rsidRPr="005542DE">
        <w:rPr>
          <w:rFonts w:ascii="Aptos" w:eastAsia="Aptos" w:hAnsi="Aptos" w:cs="Arial"/>
          <w:color w:val="231F20"/>
          <w:spacing w:val="-8"/>
          <w:sz w:val="18"/>
          <w:szCs w:val="18"/>
        </w:rPr>
        <w:t xml:space="preserve"> </w:t>
      </w:r>
      <w:r w:rsidRPr="005542DE">
        <w:rPr>
          <w:rFonts w:ascii="Aptos" w:eastAsia="Aptos" w:hAnsi="Aptos" w:cs="Arial"/>
          <w:color w:val="231F20"/>
          <w:spacing w:val="-2"/>
          <w:sz w:val="18"/>
          <w:szCs w:val="18"/>
        </w:rPr>
        <w:t>cereals</w:t>
      </w:r>
    </w:p>
    <w:p w14:paraId="13C3477B" w14:textId="7DA613D5" w:rsidR="005542DE"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5542DE">
        <w:rPr>
          <w:rFonts w:ascii="Aptos" w:eastAsia="Aptos" w:hAnsi="Aptos" w:cs="Arial"/>
          <w:color w:val="231F20"/>
          <w:sz w:val="18"/>
          <w:szCs w:val="18"/>
        </w:rPr>
        <w:t>Other</w:t>
      </w:r>
      <w:r w:rsidRPr="005542DE">
        <w:rPr>
          <w:rFonts w:ascii="Aptos" w:eastAsia="Aptos" w:hAnsi="Aptos" w:cs="Arial"/>
          <w:color w:val="231F20"/>
          <w:spacing w:val="-8"/>
          <w:sz w:val="18"/>
          <w:szCs w:val="18"/>
        </w:rPr>
        <w:t xml:space="preserve"> </w:t>
      </w:r>
      <w:r w:rsidRPr="005542DE">
        <w:rPr>
          <w:rFonts w:ascii="Aptos" w:eastAsia="Aptos" w:hAnsi="Aptos" w:cs="Arial"/>
          <w:color w:val="231F20"/>
          <w:sz w:val="18"/>
          <w:szCs w:val="18"/>
        </w:rPr>
        <w:t>foods</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such</w:t>
      </w:r>
      <w:r w:rsidRPr="005542DE">
        <w:rPr>
          <w:rFonts w:ascii="Aptos" w:eastAsia="Aptos" w:hAnsi="Aptos" w:cs="Arial"/>
          <w:color w:val="231F20"/>
          <w:spacing w:val="-8"/>
          <w:sz w:val="18"/>
          <w:szCs w:val="18"/>
        </w:rPr>
        <w:t xml:space="preserve"> </w:t>
      </w:r>
      <w:r w:rsidRPr="005542DE">
        <w:rPr>
          <w:rFonts w:ascii="Aptos" w:eastAsia="Aptos" w:hAnsi="Aptos" w:cs="Arial"/>
          <w:color w:val="231F20"/>
          <w:sz w:val="18"/>
          <w:szCs w:val="18"/>
        </w:rPr>
        <w:t>as</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snack</w:t>
      </w:r>
      <w:r w:rsidRPr="005542DE">
        <w:rPr>
          <w:rFonts w:ascii="Aptos" w:eastAsia="Aptos" w:hAnsi="Aptos" w:cs="Arial"/>
          <w:color w:val="231F20"/>
          <w:spacing w:val="-5"/>
          <w:sz w:val="18"/>
          <w:szCs w:val="18"/>
        </w:rPr>
        <w:t xml:space="preserve"> </w:t>
      </w:r>
      <w:r w:rsidRPr="005542DE">
        <w:rPr>
          <w:rFonts w:ascii="Aptos" w:eastAsia="Aptos" w:hAnsi="Aptos" w:cs="Arial"/>
          <w:color w:val="231F20"/>
          <w:sz w:val="18"/>
          <w:szCs w:val="18"/>
        </w:rPr>
        <w:t>foods</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and</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non-alcoholic</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beverages</w:t>
      </w:r>
    </w:p>
    <w:p w14:paraId="1F035098" w14:textId="502E1AB4" w:rsidR="002554ED" w:rsidRPr="005542DE" w:rsidRDefault="002554ED" w:rsidP="005542DE">
      <w:pPr>
        <w:pStyle w:val="ListParagraph"/>
        <w:widowControl w:val="0"/>
        <w:numPr>
          <w:ilvl w:val="0"/>
          <w:numId w:val="24"/>
        </w:numPr>
        <w:tabs>
          <w:tab w:val="left" w:pos="1559"/>
        </w:tabs>
        <w:autoSpaceDE w:val="0"/>
        <w:autoSpaceDN w:val="0"/>
        <w:spacing w:line="20" w:lineRule="atLeast"/>
        <w:rPr>
          <w:rFonts w:ascii="Aptos" w:eastAsia="Aptos" w:hAnsi="Aptos" w:cs="Arial"/>
          <w:sz w:val="18"/>
          <w:szCs w:val="18"/>
        </w:rPr>
      </w:pPr>
      <w:r w:rsidRPr="005542DE">
        <w:rPr>
          <w:rFonts w:ascii="Aptos" w:eastAsia="Aptos" w:hAnsi="Aptos" w:cs="Arial"/>
          <w:color w:val="231F20"/>
          <w:sz w:val="18"/>
          <w:szCs w:val="18"/>
        </w:rPr>
        <w:t>Seeds</w:t>
      </w:r>
      <w:r w:rsidRPr="005542DE">
        <w:rPr>
          <w:rFonts w:ascii="Aptos" w:eastAsia="Aptos" w:hAnsi="Aptos" w:cs="Arial"/>
          <w:color w:val="231F20"/>
          <w:spacing w:val="-6"/>
          <w:sz w:val="18"/>
          <w:szCs w:val="18"/>
        </w:rPr>
        <w:t xml:space="preserve"> </w:t>
      </w:r>
      <w:r w:rsidRPr="005542DE">
        <w:rPr>
          <w:rFonts w:ascii="Aptos" w:eastAsia="Aptos" w:hAnsi="Aptos" w:cs="Arial"/>
          <w:color w:val="231F20"/>
          <w:sz w:val="18"/>
          <w:szCs w:val="18"/>
        </w:rPr>
        <w:t>and</w:t>
      </w:r>
      <w:r w:rsidRPr="005542DE">
        <w:rPr>
          <w:rFonts w:ascii="Aptos" w:eastAsia="Aptos" w:hAnsi="Aptos" w:cs="Arial"/>
          <w:color w:val="231F20"/>
          <w:spacing w:val="-6"/>
          <w:sz w:val="18"/>
          <w:szCs w:val="18"/>
        </w:rPr>
        <w:t xml:space="preserve"> </w:t>
      </w:r>
      <w:r w:rsidRPr="005542DE">
        <w:rPr>
          <w:rFonts w:ascii="Aptos" w:eastAsia="Aptos" w:hAnsi="Aptos" w:cs="Arial"/>
          <w:color w:val="231F20"/>
          <w:sz w:val="18"/>
          <w:szCs w:val="18"/>
        </w:rPr>
        <w:t>plants,</w:t>
      </w:r>
      <w:r w:rsidRPr="005542DE">
        <w:rPr>
          <w:rFonts w:ascii="Aptos" w:eastAsia="Aptos" w:hAnsi="Aptos" w:cs="Arial"/>
          <w:color w:val="231F20"/>
          <w:spacing w:val="-5"/>
          <w:sz w:val="18"/>
          <w:szCs w:val="18"/>
        </w:rPr>
        <w:t xml:space="preserve"> </w:t>
      </w:r>
      <w:r w:rsidRPr="005542DE">
        <w:rPr>
          <w:rFonts w:ascii="Aptos" w:eastAsia="Aptos" w:hAnsi="Aptos" w:cs="Arial"/>
          <w:color w:val="231F20"/>
          <w:sz w:val="18"/>
          <w:szCs w:val="18"/>
        </w:rPr>
        <w:t>which</w:t>
      </w:r>
      <w:r w:rsidRPr="005542DE">
        <w:rPr>
          <w:rFonts w:ascii="Aptos" w:eastAsia="Aptos" w:hAnsi="Aptos" w:cs="Arial"/>
          <w:color w:val="231F20"/>
          <w:spacing w:val="-5"/>
          <w:sz w:val="18"/>
          <w:szCs w:val="18"/>
        </w:rPr>
        <w:t xml:space="preserve"> </w:t>
      </w:r>
      <w:r w:rsidRPr="005542DE">
        <w:rPr>
          <w:rFonts w:ascii="Aptos" w:eastAsia="Aptos" w:hAnsi="Aptos" w:cs="Arial"/>
          <w:color w:val="231F20"/>
          <w:sz w:val="18"/>
          <w:szCs w:val="18"/>
        </w:rPr>
        <w:t>produce</w:t>
      </w:r>
      <w:r w:rsidRPr="005542DE">
        <w:rPr>
          <w:rFonts w:ascii="Aptos" w:eastAsia="Aptos" w:hAnsi="Aptos" w:cs="Arial"/>
          <w:color w:val="231F20"/>
          <w:spacing w:val="-6"/>
          <w:sz w:val="18"/>
          <w:szCs w:val="18"/>
        </w:rPr>
        <w:t xml:space="preserve"> </w:t>
      </w:r>
      <w:r w:rsidRPr="005542DE">
        <w:rPr>
          <w:rFonts w:ascii="Aptos" w:eastAsia="Aptos" w:hAnsi="Aptos" w:cs="Arial"/>
          <w:color w:val="231F20"/>
          <w:sz w:val="18"/>
          <w:szCs w:val="18"/>
        </w:rPr>
        <w:t>food</w:t>
      </w:r>
      <w:r w:rsidRPr="005542DE">
        <w:rPr>
          <w:rFonts w:ascii="Aptos" w:eastAsia="Aptos" w:hAnsi="Aptos" w:cs="Arial"/>
          <w:color w:val="231F20"/>
          <w:spacing w:val="-5"/>
          <w:sz w:val="18"/>
          <w:szCs w:val="18"/>
        </w:rPr>
        <w:t xml:space="preserve"> </w:t>
      </w:r>
      <w:r w:rsidRPr="005542DE">
        <w:rPr>
          <w:rFonts w:ascii="Aptos" w:eastAsia="Aptos" w:hAnsi="Aptos" w:cs="Arial"/>
          <w:color w:val="231F20"/>
          <w:sz w:val="18"/>
          <w:szCs w:val="18"/>
        </w:rPr>
        <w:t>for</w:t>
      </w:r>
      <w:r w:rsidRPr="005542DE">
        <w:rPr>
          <w:rFonts w:ascii="Aptos" w:eastAsia="Aptos" w:hAnsi="Aptos" w:cs="Arial"/>
          <w:color w:val="231F20"/>
          <w:spacing w:val="-5"/>
          <w:sz w:val="18"/>
          <w:szCs w:val="18"/>
        </w:rPr>
        <w:t xml:space="preserve"> </w:t>
      </w:r>
      <w:r w:rsidRPr="005542DE">
        <w:rPr>
          <w:rFonts w:ascii="Aptos" w:eastAsia="Aptos" w:hAnsi="Aptos" w:cs="Arial"/>
          <w:color w:val="231F20"/>
          <w:sz w:val="18"/>
          <w:szCs w:val="18"/>
        </w:rPr>
        <w:t>the</w:t>
      </w:r>
      <w:r w:rsidRPr="005542DE">
        <w:rPr>
          <w:rFonts w:ascii="Aptos" w:eastAsia="Aptos" w:hAnsi="Aptos" w:cs="Arial"/>
          <w:color w:val="231F20"/>
          <w:spacing w:val="-7"/>
          <w:sz w:val="18"/>
          <w:szCs w:val="18"/>
        </w:rPr>
        <w:t xml:space="preserve"> </w:t>
      </w:r>
      <w:r w:rsidRPr="005542DE">
        <w:rPr>
          <w:rFonts w:ascii="Aptos" w:eastAsia="Aptos" w:hAnsi="Aptos" w:cs="Arial"/>
          <w:color w:val="231F20"/>
          <w:sz w:val="18"/>
          <w:szCs w:val="18"/>
        </w:rPr>
        <w:t>household</w:t>
      </w:r>
      <w:r w:rsidRPr="005542DE">
        <w:rPr>
          <w:rFonts w:ascii="Aptos" w:eastAsia="Aptos" w:hAnsi="Aptos" w:cs="Arial"/>
          <w:color w:val="231F20"/>
          <w:spacing w:val="-6"/>
          <w:sz w:val="18"/>
          <w:szCs w:val="18"/>
        </w:rPr>
        <w:t xml:space="preserve"> </w:t>
      </w:r>
      <w:r w:rsidRPr="005542DE">
        <w:rPr>
          <w:rFonts w:ascii="Aptos" w:eastAsia="Aptos" w:hAnsi="Aptos" w:cs="Arial"/>
          <w:color w:val="231F20"/>
          <w:sz w:val="18"/>
          <w:szCs w:val="18"/>
        </w:rPr>
        <w:t>to</w:t>
      </w:r>
      <w:r w:rsidRPr="005542DE">
        <w:rPr>
          <w:rFonts w:ascii="Aptos" w:eastAsia="Aptos" w:hAnsi="Aptos" w:cs="Arial"/>
          <w:color w:val="231F20"/>
          <w:spacing w:val="-7"/>
          <w:sz w:val="18"/>
          <w:szCs w:val="18"/>
        </w:rPr>
        <w:t xml:space="preserve"> </w:t>
      </w:r>
      <w:r w:rsidRPr="005542DE">
        <w:rPr>
          <w:rFonts w:ascii="Aptos" w:eastAsia="Aptos" w:hAnsi="Aptos" w:cs="Arial"/>
          <w:color w:val="231F20"/>
          <w:spacing w:val="-5"/>
          <w:sz w:val="18"/>
          <w:szCs w:val="18"/>
        </w:rPr>
        <w:t>eat</w:t>
      </w:r>
    </w:p>
    <w:p w14:paraId="151037E6" w14:textId="2891FC1F" w:rsidR="005542DE" w:rsidRPr="002740CA" w:rsidRDefault="0089451A" w:rsidP="002740CA">
      <w:pPr>
        <w:widowControl w:val="0"/>
        <w:tabs>
          <w:tab w:val="left" w:pos="1559"/>
        </w:tabs>
        <w:autoSpaceDE w:val="0"/>
        <w:autoSpaceDN w:val="0"/>
        <w:spacing w:line="20" w:lineRule="atLeast"/>
        <w:ind w:left="-180"/>
        <w:rPr>
          <w:rFonts w:ascii="Aptos" w:eastAsia="Aptos" w:hAnsi="Aptos" w:cs="Arial"/>
          <w:sz w:val="18"/>
          <w:szCs w:val="18"/>
        </w:rPr>
      </w:pPr>
      <w:r w:rsidRPr="002740CA">
        <w:rPr>
          <w:rFonts w:ascii="Aptos" w:eastAsia="Aptos" w:hAnsi="Aptos" w:cs="Arial"/>
          <w:color w:val="231F20"/>
          <w:spacing w:val="-5"/>
          <w:sz w:val="18"/>
          <w:szCs w:val="18"/>
        </w:rPr>
        <w:t xml:space="preserve">Go to </w:t>
      </w:r>
      <w:hyperlink r:id="rId13" w:history="1">
        <w:r w:rsidRPr="002740CA">
          <w:rPr>
            <w:rStyle w:val="Hyperlink"/>
            <w:rFonts w:ascii="Aptos" w:eastAsia="Aptos" w:hAnsi="Aptos" w:cs="Arial"/>
            <w:spacing w:val="-5"/>
            <w:sz w:val="18"/>
            <w:szCs w:val="18"/>
          </w:rPr>
          <w:t>https://www.montana.edu/extension/buyeatlivebetter/</w:t>
        </w:r>
      </w:hyperlink>
      <w:r w:rsidRPr="002740CA">
        <w:rPr>
          <w:rFonts w:ascii="Aptos" w:eastAsia="Aptos" w:hAnsi="Aptos" w:cs="Arial"/>
          <w:color w:val="231F20"/>
          <w:spacing w:val="-5"/>
          <w:sz w:val="18"/>
          <w:szCs w:val="18"/>
        </w:rPr>
        <w:t xml:space="preserve"> to </w:t>
      </w:r>
      <w:r w:rsidR="00267BEA" w:rsidRPr="002740CA">
        <w:rPr>
          <w:rFonts w:ascii="Aptos" w:eastAsia="Aptos" w:hAnsi="Aptos" w:cs="Arial"/>
          <w:color w:val="231F20"/>
          <w:spacing w:val="-5"/>
          <w:sz w:val="18"/>
          <w:szCs w:val="18"/>
        </w:rPr>
        <w:t xml:space="preserve">learn ways to shop and prepare </w:t>
      </w:r>
      <w:r w:rsidR="005F5BD8" w:rsidRPr="002740CA">
        <w:rPr>
          <w:rFonts w:ascii="Aptos" w:eastAsia="Aptos" w:hAnsi="Aptos" w:cs="Arial"/>
          <w:color w:val="231F20"/>
          <w:spacing w:val="-5"/>
          <w:sz w:val="18"/>
          <w:szCs w:val="18"/>
        </w:rPr>
        <w:t>nutritious</w:t>
      </w:r>
      <w:r w:rsidR="00267BEA" w:rsidRPr="002740CA">
        <w:rPr>
          <w:rFonts w:ascii="Aptos" w:eastAsia="Aptos" w:hAnsi="Aptos" w:cs="Arial"/>
          <w:color w:val="231F20"/>
          <w:spacing w:val="-5"/>
          <w:sz w:val="18"/>
          <w:szCs w:val="18"/>
        </w:rPr>
        <w:t xml:space="preserve"> foods for your children.</w:t>
      </w:r>
      <w:r w:rsidRPr="002740CA">
        <w:rPr>
          <w:rFonts w:ascii="Aptos" w:eastAsia="Aptos" w:hAnsi="Aptos" w:cs="Arial"/>
          <w:color w:val="231F20"/>
          <w:spacing w:val="-5"/>
          <w:sz w:val="18"/>
          <w:szCs w:val="18"/>
        </w:rPr>
        <w:t xml:space="preserve"> </w:t>
      </w:r>
    </w:p>
    <w:p w14:paraId="461AE983" w14:textId="42F71798" w:rsidR="006D3EE8" w:rsidRPr="00774B2B" w:rsidRDefault="002554ED" w:rsidP="00961860">
      <w:pPr>
        <w:keepNext/>
        <w:keepLines/>
        <w:spacing w:after="0" w:line="20" w:lineRule="atLeast"/>
        <w:ind w:left="-180"/>
        <w:outlineLvl w:val="1"/>
        <w:rPr>
          <w:rFonts w:ascii="Aptos" w:hAnsi="Aptos" w:cstheme="minorHAnsi"/>
          <w:b/>
          <w:bCs/>
          <w:i/>
          <w:iCs/>
          <w:sz w:val="24"/>
          <w:szCs w:val="24"/>
        </w:rPr>
      </w:pPr>
      <w:r w:rsidRPr="00774B2B">
        <w:rPr>
          <w:rFonts w:ascii="Aptos Display" w:eastAsia="Times New Roman" w:hAnsi="Aptos Display" w:cs="Times New Roman"/>
          <w:color w:val="231F20"/>
          <w:sz w:val="24"/>
          <w:szCs w:val="24"/>
        </w:rPr>
        <w:t>Foods</w:t>
      </w:r>
      <w:r w:rsidRPr="00774B2B">
        <w:rPr>
          <w:rFonts w:ascii="Aptos Display" w:eastAsia="Times New Roman" w:hAnsi="Aptos Display" w:cs="Times New Roman"/>
          <w:color w:val="231F20"/>
          <w:spacing w:val="-7"/>
          <w:sz w:val="24"/>
          <w:szCs w:val="24"/>
        </w:rPr>
        <w:t xml:space="preserve"> </w:t>
      </w:r>
      <w:r w:rsidRPr="00774B2B">
        <w:rPr>
          <w:rFonts w:ascii="Aptos Display" w:eastAsia="Times New Roman" w:hAnsi="Aptos Display" w:cs="Times New Roman"/>
          <w:color w:val="231F20"/>
          <w:sz w:val="24"/>
          <w:szCs w:val="24"/>
        </w:rPr>
        <w:t>you</w:t>
      </w:r>
      <w:r w:rsidRPr="00774B2B">
        <w:rPr>
          <w:rFonts w:ascii="Aptos Display" w:eastAsia="Times New Roman" w:hAnsi="Aptos Display" w:cs="Times New Roman"/>
          <w:color w:val="231F20"/>
          <w:spacing w:val="-5"/>
          <w:sz w:val="24"/>
          <w:szCs w:val="24"/>
        </w:rPr>
        <w:t xml:space="preserve"> </w:t>
      </w:r>
      <w:r w:rsidRPr="00774B2B">
        <w:rPr>
          <w:rFonts w:ascii="Aptos Display" w:eastAsia="Times New Roman" w:hAnsi="Aptos Display" w:cs="Times New Roman"/>
          <w:color w:val="231F20"/>
          <w:sz w:val="24"/>
          <w:szCs w:val="24"/>
        </w:rPr>
        <w:t>may</w:t>
      </w:r>
      <w:r w:rsidRPr="00774B2B">
        <w:rPr>
          <w:rFonts w:ascii="Aptos Display" w:eastAsia="Times New Roman" w:hAnsi="Aptos Display" w:cs="Times New Roman"/>
          <w:color w:val="231F20"/>
          <w:spacing w:val="-6"/>
          <w:sz w:val="24"/>
          <w:szCs w:val="24"/>
        </w:rPr>
        <w:t xml:space="preserve"> </w:t>
      </w:r>
      <w:r w:rsidRPr="00774B2B">
        <w:rPr>
          <w:rFonts w:ascii="Aptos Display" w:eastAsia="Times New Roman" w:hAnsi="Aptos Display" w:cs="Times New Roman"/>
          <w:color w:val="231F20"/>
          <w:sz w:val="24"/>
          <w:szCs w:val="24"/>
        </w:rPr>
        <w:t>not</w:t>
      </w:r>
      <w:r w:rsidRPr="00774B2B">
        <w:rPr>
          <w:rFonts w:ascii="Aptos Display" w:eastAsia="Times New Roman" w:hAnsi="Aptos Display" w:cs="Times New Roman"/>
          <w:color w:val="231F20"/>
          <w:spacing w:val="-5"/>
          <w:sz w:val="24"/>
          <w:szCs w:val="24"/>
        </w:rPr>
        <w:t xml:space="preserve"> </w:t>
      </w:r>
      <w:r w:rsidRPr="00774B2B">
        <w:rPr>
          <w:rFonts w:ascii="Aptos Display" w:eastAsia="Times New Roman" w:hAnsi="Aptos Display" w:cs="Times New Roman"/>
          <w:color w:val="231F20"/>
          <w:sz w:val="24"/>
          <w:szCs w:val="24"/>
        </w:rPr>
        <w:t>purchase</w:t>
      </w:r>
      <w:r w:rsidRPr="00774B2B">
        <w:rPr>
          <w:rFonts w:ascii="Aptos Display" w:eastAsia="Times New Roman" w:hAnsi="Aptos Display" w:cs="Times New Roman"/>
          <w:color w:val="231F20"/>
          <w:spacing w:val="-6"/>
          <w:sz w:val="24"/>
          <w:szCs w:val="24"/>
        </w:rPr>
        <w:t xml:space="preserve"> </w:t>
      </w:r>
      <w:r w:rsidRPr="00774B2B">
        <w:rPr>
          <w:rFonts w:ascii="Aptos Display" w:eastAsia="Times New Roman" w:hAnsi="Aptos Display" w:cs="Times New Roman"/>
          <w:color w:val="231F20"/>
          <w:sz w:val="24"/>
          <w:szCs w:val="24"/>
        </w:rPr>
        <w:t>with</w:t>
      </w:r>
      <w:r w:rsidRPr="00774B2B">
        <w:rPr>
          <w:rFonts w:ascii="Aptos Display" w:eastAsia="Times New Roman" w:hAnsi="Aptos Display" w:cs="Times New Roman"/>
          <w:color w:val="231F20"/>
          <w:spacing w:val="-5"/>
          <w:sz w:val="24"/>
          <w:szCs w:val="24"/>
        </w:rPr>
        <w:t xml:space="preserve"> </w:t>
      </w:r>
      <w:r w:rsidR="00CF7D6B" w:rsidRPr="00774B2B">
        <w:rPr>
          <w:rFonts w:ascii="Aptos Display" w:eastAsia="Times New Roman" w:hAnsi="Aptos Display" w:cs="Times New Roman"/>
          <w:color w:val="231F20"/>
          <w:sz w:val="24"/>
          <w:szCs w:val="24"/>
        </w:rPr>
        <w:t xml:space="preserve">your </w:t>
      </w:r>
      <w:proofErr w:type="gramStart"/>
      <w:r w:rsidR="00CF7D6B" w:rsidRPr="00774B2B">
        <w:rPr>
          <w:rFonts w:ascii="Aptos Display" w:eastAsia="Times New Roman" w:hAnsi="Aptos Display" w:cs="Times New Roman"/>
          <w:color w:val="231F20"/>
          <w:spacing w:val="-7"/>
          <w:sz w:val="24"/>
          <w:szCs w:val="24"/>
        </w:rPr>
        <w:t>Summer</w:t>
      </w:r>
      <w:r w:rsidRPr="00774B2B">
        <w:rPr>
          <w:rFonts w:ascii="Aptos Display" w:eastAsia="Times New Roman" w:hAnsi="Aptos Display" w:cs="Times New Roman"/>
          <w:color w:val="231F20"/>
          <w:spacing w:val="-5"/>
          <w:sz w:val="24"/>
          <w:szCs w:val="24"/>
        </w:rPr>
        <w:t xml:space="preserve"> </w:t>
      </w:r>
      <w:r w:rsidR="00CF7D6B" w:rsidRPr="00774B2B">
        <w:rPr>
          <w:rFonts w:ascii="Aptos Display" w:eastAsia="Times New Roman" w:hAnsi="Aptos Display" w:cs="Times New Roman"/>
          <w:color w:val="231F20"/>
          <w:spacing w:val="-5"/>
          <w:sz w:val="24"/>
          <w:szCs w:val="24"/>
        </w:rPr>
        <w:t xml:space="preserve"> </w:t>
      </w:r>
      <w:r w:rsidRPr="00774B2B">
        <w:rPr>
          <w:rFonts w:ascii="Aptos Display" w:eastAsia="Times New Roman" w:hAnsi="Aptos Display" w:cs="Times New Roman"/>
          <w:color w:val="231F20"/>
          <w:sz w:val="24"/>
          <w:szCs w:val="24"/>
        </w:rPr>
        <w:t>EBT</w:t>
      </w:r>
      <w:proofErr w:type="gramEnd"/>
      <w:r w:rsidRPr="00774B2B">
        <w:rPr>
          <w:rFonts w:ascii="Aptos Display" w:eastAsia="Times New Roman" w:hAnsi="Aptos Display" w:cs="Times New Roman"/>
          <w:color w:val="231F20"/>
          <w:spacing w:val="-3"/>
          <w:sz w:val="24"/>
          <w:szCs w:val="24"/>
        </w:rPr>
        <w:t xml:space="preserve"> </w:t>
      </w:r>
      <w:r w:rsidRPr="00774B2B">
        <w:rPr>
          <w:rFonts w:ascii="Aptos Display" w:eastAsia="Times New Roman" w:hAnsi="Aptos Display" w:cs="Times New Roman"/>
          <w:color w:val="231F20"/>
          <w:spacing w:val="-2"/>
          <w:sz w:val="24"/>
          <w:szCs w:val="24"/>
        </w:rPr>
        <w:t>card</w:t>
      </w:r>
    </w:p>
    <w:p w14:paraId="6A9E9B71" w14:textId="247FD635" w:rsidR="002554ED" w:rsidRPr="005F5BD8" w:rsidRDefault="002554ED" w:rsidP="005F5BD8">
      <w:pPr>
        <w:pStyle w:val="ListParagraph"/>
        <w:widowControl w:val="0"/>
        <w:numPr>
          <w:ilvl w:val="0"/>
          <w:numId w:val="25"/>
        </w:numPr>
        <w:tabs>
          <w:tab w:val="left" w:pos="1559"/>
        </w:tabs>
        <w:autoSpaceDE w:val="0"/>
        <w:autoSpaceDN w:val="0"/>
        <w:spacing w:after="0" w:line="20" w:lineRule="atLeast"/>
        <w:rPr>
          <w:rFonts w:ascii="Aptos" w:eastAsia="Aptos" w:hAnsi="Aptos" w:cs="Times New Roman"/>
          <w:sz w:val="18"/>
          <w:szCs w:val="18"/>
        </w:rPr>
      </w:pPr>
      <w:r w:rsidRPr="005F5BD8">
        <w:rPr>
          <w:rFonts w:ascii="Aptos" w:eastAsia="Aptos" w:hAnsi="Aptos" w:cs="Times New Roman"/>
          <w:color w:val="231F20"/>
          <w:sz w:val="18"/>
          <w:szCs w:val="18"/>
        </w:rPr>
        <w:t>Beer,</w:t>
      </w:r>
      <w:r w:rsidRPr="005F5BD8">
        <w:rPr>
          <w:rFonts w:ascii="Aptos" w:eastAsia="Aptos" w:hAnsi="Aptos" w:cs="Times New Roman"/>
          <w:color w:val="231F20"/>
          <w:spacing w:val="-6"/>
          <w:sz w:val="18"/>
          <w:szCs w:val="18"/>
        </w:rPr>
        <w:t xml:space="preserve"> </w:t>
      </w:r>
      <w:r w:rsidRPr="005F5BD8">
        <w:rPr>
          <w:rFonts w:ascii="Aptos" w:eastAsia="Aptos" w:hAnsi="Aptos" w:cs="Times New Roman"/>
          <w:color w:val="231F20"/>
          <w:sz w:val="18"/>
          <w:szCs w:val="18"/>
        </w:rPr>
        <w:t>wine,</w:t>
      </w:r>
      <w:r w:rsidRPr="005F5BD8">
        <w:rPr>
          <w:rFonts w:ascii="Aptos" w:eastAsia="Aptos" w:hAnsi="Aptos" w:cs="Times New Roman"/>
          <w:color w:val="231F20"/>
          <w:spacing w:val="-5"/>
          <w:sz w:val="18"/>
          <w:szCs w:val="18"/>
        </w:rPr>
        <w:t xml:space="preserve"> </w:t>
      </w:r>
      <w:r w:rsidRPr="005F5BD8">
        <w:rPr>
          <w:rFonts w:ascii="Aptos" w:eastAsia="Aptos" w:hAnsi="Aptos" w:cs="Times New Roman"/>
          <w:color w:val="231F20"/>
          <w:sz w:val="18"/>
          <w:szCs w:val="18"/>
        </w:rPr>
        <w:t>liquor,</w:t>
      </w:r>
      <w:r w:rsidRPr="005F5BD8">
        <w:rPr>
          <w:rFonts w:ascii="Aptos" w:eastAsia="Aptos" w:hAnsi="Aptos" w:cs="Times New Roman"/>
          <w:color w:val="231F20"/>
          <w:spacing w:val="-8"/>
          <w:sz w:val="18"/>
          <w:szCs w:val="18"/>
        </w:rPr>
        <w:t xml:space="preserve"> </w:t>
      </w:r>
      <w:r w:rsidRPr="005F5BD8">
        <w:rPr>
          <w:rFonts w:ascii="Aptos" w:eastAsia="Aptos" w:hAnsi="Aptos" w:cs="Times New Roman"/>
          <w:color w:val="231F20"/>
          <w:sz w:val="18"/>
          <w:szCs w:val="18"/>
        </w:rPr>
        <w:t>cigarettes,</w:t>
      </w:r>
      <w:r w:rsidRPr="005F5BD8">
        <w:rPr>
          <w:rFonts w:ascii="Aptos" w:eastAsia="Aptos" w:hAnsi="Aptos" w:cs="Times New Roman"/>
          <w:color w:val="231F20"/>
          <w:spacing w:val="-7"/>
          <w:sz w:val="18"/>
          <w:szCs w:val="18"/>
        </w:rPr>
        <w:t xml:space="preserve"> </w:t>
      </w:r>
      <w:r w:rsidRPr="005F5BD8">
        <w:rPr>
          <w:rFonts w:ascii="Aptos" w:eastAsia="Aptos" w:hAnsi="Aptos" w:cs="Times New Roman"/>
          <w:color w:val="231F20"/>
          <w:sz w:val="18"/>
          <w:szCs w:val="18"/>
        </w:rPr>
        <w:t>or</w:t>
      </w:r>
      <w:r w:rsidRPr="005F5BD8">
        <w:rPr>
          <w:rFonts w:ascii="Aptos" w:eastAsia="Aptos" w:hAnsi="Aptos" w:cs="Times New Roman"/>
          <w:color w:val="231F20"/>
          <w:spacing w:val="-6"/>
          <w:sz w:val="18"/>
          <w:szCs w:val="18"/>
        </w:rPr>
        <w:t xml:space="preserve"> </w:t>
      </w:r>
      <w:r w:rsidRPr="005F5BD8">
        <w:rPr>
          <w:rFonts w:ascii="Aptos" w:eastAsia="Aptos" w:hAnsi="Aptos" w:cs="Times New Roman"/>
          <w:color w:val="231F20"/>
          <w:spacing w:val="-2"/>
          <w:sz w:val="18"/>
          <w:szCs w:val="18"/>
        </w:rPr>
        <w:t>tobacco</w:t>
      </w:r>
    </w:p>
    <w:p w14:paraId="61BE2B12" w14:textId="77777777" w:rsidR="002554ED" w:rsidRPr="005F5BD8" w:rsidRDefault="002554ED" w:rsidP="005F5BD8">
      <w:pPr>
        <w:pStyle w:val="ListParagraph"/>
        <w:widowControl w:val="0"/>
        <w:numPr>
          <w:ilvl w:val="0"/>
          <w:numId w:val="25"/>
        </w:numPr>
        <w:tabs>
          <w:tab w:val="left" w:pos="1560"/>
        </w:tabs>
        <w:autoSpaceDE w:val="0"/>
        <w:autoSpaceDN w:val="0"/>
        <w:spacing w:before="2" w:line="20" w:lineRule="atLeast"/>
        <w:ind w:right="810"/>
        <w:rPr>
          <w:rFonts w:ascii="Aptos" w:eastAsia="Aptos" w:hAnsi="Aptos" w:cs="Times New Roman"/>
          <w:sz w:val="18"/>
          <w:szCs w:val="18"/>
        </w:rPr>
      </w:pPr>
      <w:r w:rsidRPr="005F5BD8">
        <w:rPr>
          <w:rFonts w:ascii="Aptos" w:eastAsia="Aptos" w:hAnsi="Aptos" w:cs="Times New Roman"/>
          <w:color w:val="231F20"/>
          <w:sz w:val="18"/>
          <w:szCs w:val="18"/>
        </w:rPr>
        <w:t>Vitamins,</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medicines,</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and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supplements.</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If</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an</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item</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has a</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Supplement</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Facts</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label,</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it</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is</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considered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 xml:space="preserve">a supplement and is not eligible for </w:t>
      </w:r>
      <w:proofErr w:type="gramStart"/>
      <w:r w:rsidRPr="005F5BD8">
        <w:rPr>
          <w:rFonts w:ascii="Aptos" w:eastAsia="Aptos" w:hAnsi="Aptos" w:cs="Times New Roman"/>
          <w:color w:val="231F20"/>
          <w:sz w:val="18"/>
          <w:szCs w:val="18"/>
        </w:rPr>
        <w:t>Summer</w:t>
      </w:r>
      <w:proofErr w:type="gramEnd"/>
      <w:r w:rsidRPr="005F5BD8">
        <w:rPr>
          <w:rFonts w:ascii="Aptos" w:eastAsia="Aptos" w:hAnsi="Aptos" w:cs="Times New Roman"/>
          <w:color w:val="231F20"/>
          <w:sz w:val="18"/>
          <w:szCs w:val="18"/>
        </w:rPr>
        <w:t xml:space="preserve"> EBT purchase</w:t>
      </w:r>
    </w:p>
    <w:p w14:paraId="57873664" w14:textId="77777777" w:rsidR="002554ED" w:rsidRPr="005F5BD8" w:rsidRDefault="002554ED" w:rsidP="005F5BD8">
      <w:pPr>
        <w:pStyle w:val="ListParagraph"/>
        <w:widowControl w:val="0"/>
        <w:numPr>
          <w:ilvl w:val="0"/>
          <w:numId w:val="25"/>
        </w:numPr>
        <w:tabs>
          <w:tab w:val="left" w:pos="1560"/>
        </w:tabs>
        <w:autoSpaceDE w:val="0"/>
        <w:autoSpaceDN w:val="0"/>
        <w:spacing w:before="16" w:line="20" w:lineRule="atLeast"/>
        <w:ind w:right="144"/>
        <w:rPr>
          <w:rFonts w:ascii="Aptos" w:eastAsia="Aptos" w:hAnsi="Aptos" w:cs="Times New Roman"/>
          <w:sz w:val="18"/>
          <w:szCs w:val="18"/>
        </w:rPr>
      </w:pPr>
      <w:r w:rsidRPr="005F5BD8">
        <w:rPr>
          <w:rFonts w:ascii="Aptos" w:eastAsia="Aptos" w:hAnsi="Aptos" w:cs="Times New Roman"/>
          <w:color w:val="231F20"/>
          <w:sz w:val="18"/>
          <w:szCs w:val="18"/>
        </w:rPr>
        <w:t>Live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animals</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(except</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shellfish,</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fish</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removed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from</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water,</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and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animals</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slaughtered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prior</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to</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pick-up</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from</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 xml:space="preserve">the </w:t>
      </w:r>
      <w:r w:rsidRPr="005F5BD8">
        <w:rPr>
          <w:rFonts w:ascii="Aptos" w:eastAsia="Aptos" w:hAnsi="Aptos" w:cs="Times New Roman"/>
          <w:color w:val="231F20"/>
          <w:spacing w:val="-2"/>
          <w:sz w:val="18"/>
          <w:szCs w:val="18"/>
        </w:rPr>
        <w:t>store)</w:t>
      </w:r>
    </w:p>
    <w:p w14:paraId="7CDB86CF" w14:textId="77777777" w:rsidR="002554ED" w:rsidRPr="005F5BD8" w:rsidRDefault="002554ED" w:rsidP="005F5BD8">
      <w:pPr>
        <w:pStyle w:val="ListParagraph"/>
        <w:widowControl w:val="0"/>
        <w:numPr>
          <w:ilvl w:val="0"/>
          <w:numId w:val="25"/>
        </w:numPr>
        <w:tabs>
          <w:tab w:val="left" w:pos="1559"/>
        </w:tabs>
        <w:autoSpaceDE w:val="0"/>
        <w:autoSpaceDN w:val="0"/>
        <w:spacing w:before="3" w:line="20" w:lineRule="atLeast"/>
        <w:rPr>
          <w:rFonts w:ascii="Aptos" w:eastAsia="Aptos" w:hAnsi="Aptos" w:cs="Times New Roman"/>
          <w:sz w:val="18"/>
          <w:szCs w:val="18"/>
        </w:rPr>
      </w:pPr>
      <w:r w:rsidRPr="005F5BD8">
        <w:rPr>
          <w:rFonts w:ascii="Aptos" w:eastAsia="Aptos" w:hAnsi="Aptos" w:cs="Times New Roman"/>
          <w:color w:val="231F20"/>
          <w:sz w:val="18"/>
          <w:szCs w:val="18"/>
        </w:rPr>
        <w:t>Foods</w:t>
      </w:r>
      <w:r w:rsidRPr="005F5BD8">
        <w:rPr>
          <w:rFonts w:ascii="Aptos" w:eastAsia="Aptos" w:hAnsi="Aptos" w:cs="Times New Roman"/>
          <w:color w:val="231F20"/>
          <w:spacing w:val="-5"/>
          <w:sz w:val="18"/>
          <w:szCs w:val="18"/>
        </w:rPr>
        <w:t xml:space="preserve"> </w:t>
      </w:r>
      <w:r w:rsidRPr="005F5BD8">
        <w:rPr>
          <w:rFonts w:ascii="Aptos" w:eastAsia="Aptos" w:hAnsi="Aptos" w:cs="Times New Roman"/>
          <w:color w:val="231F20"/>
          <w:sz w:val="18"/>
          <w:szCs w:val="18"/>
        </w:rPr>
        <w:t>that</w:t>
      </w:r>
      <w:r w:rsidRPr="005F5BD8">
        <w:rPr>
          <w:rFonts w:ascii="Aptos" w:eastAsia="Aptos" w:hAnsi="Aptos" w:cs="Times New Roman"/>
          <w:color w:val="231F20"/>
          <w:spacing w:val="-5"/>
          <w:sz w:val="18"/>
          <w:szCs w:val="18"/>
        </w:rPr>
        <w:t xml:space="preserve"> </w:t>
      </w:r>
      <w:r w:rsidRPr="005F5BD8">
        <w:rPr>
          <w:rFonts w:ascii="Aptos" w:eastAsia="Aptos" w:hAnsi="Aptos" w:cs="Times New Roman"/>
          <w:color w:val="231F20"/>
          <w:sz w:val="18"/>
          <w:szCs w:val="18"/>
        </w:rPr>
        <w:t>are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hot</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at</w:t>
      </w:r>
      <w:r w:rsidRPr="005F5BD8">
        <w:rPr>
          <w:rFonts w:ascii="Aptos" w:eastAsia="Aptos" w:hAnsi="Aptos" w:cs="Times New Roman"/>
          <w:color w:val="231F20"/>
          <w:spacing w:val="-5"/>
          <w:sz w:val="18"/>
          <w:szCs w:val="18"/>
        </w:rPr>
        <w:t xml:space="preserve"> </w:t>
      </w:r>
      <w:r w:rsidRPr="005F5BD8">
        <w:rPr>
          <w:rFonts w:ascii="Aptos" w:eastAsia="Aptos" w:hAnsi="Aptos" w:cs="Times New Roman"/>
          <w:color w:val="231F20"/>
          <w:sz w:val="18"/>
          <w:szCs w:val="18"/>
        </w:rPr>
        <w:t>the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point</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of</w:t>
      </w:r>
      <w:r w:rsidRPr="005F5BD8">
        <w:rPr>
          <w:rFonts w:ascii="Aptos" w:eastAsia="Aptos" w:hAnsi="Aptos" w:cs="Times New Roman"/>
          <w:color w:val="231F20"/>
          <w:spacing w:val="-6"/>
          <w:sz w:val="18"/>
          <w:szCs w:val="18"/>
        </w:rPr>
        <w:t xml:space="preserve"> </w:t>
      </w:r>
      <w:r w:rsidRPr="005F5BD8">
        <w:rPr>
          <w:rFonts w:ascii="Aptos" w:eastAsia="Aptos" w:hAnsi="Aptos" w:cs="Times New Roman"/>
          <w:color w:val="231F20"/>
          <w:spacing w:val="-4"/>
          <w:sz w:val="18"/>
          <w:szCs w:val="18"/>
        </w:rPr>
        <w:t>sale</w:t>
      </w:r>
    </w:p>
    <w:p w14:paraId="267139B7" w14:textId="77777777" w:rsidR="002554ED" w:rsidRPr="005F5BD8" w:rsidRDefault="002554ED" w:rsidP="005F5BD8">
      <w:pPr>
        <w:pStyle w:val="ListParagraph"/>
        <w:widowControl w:val="0"/>
        <w:numPr>
          <w:ilvl w:val="0"/>
          <w:numId w:val="25"/>
        </w:numPr>
        <w:tabs>
          <w:tab w:val="left" w:pos="1559"/>
        </w:tabs>
        <w:autoSpaceDE w:val="0"/>
        <w:autoSpaceDN w:val="0"/>
        <w:spacing w:before="3" w:line="20" w:lineRule="atLeast"/>
        <w:rPr>
          <w:rFonts w:ascii="Aptos" w:eastAsia="Aptos" w:hAnsi="Aptos" w:cs="Times New Roman"/>
          <w:sz w:val="18"/>
          <w:szCs w:val="18"/>
        </w:rPr>
      </w:pPr>
      <w:r w:rsidRPr="005F5BD8">
        <w:rPr>
          <w:rFonts w:ascii="Aptos" w:eastAsia="Aptos" w:hAnsi="Aptos" w:cs="Times New Roman"/>
          <w:color w:val="231F20"/>
          <w:sz w:val="18"/>
          <w:szCs w:val="18"/>
        </w:rPr>
        <w:t>Any</w:t>
      </w:r>
      <w:r w:rsidRPr="005F5BD8">
        <w:rPr>
          <w:rFonts w:ascii="Aptos" w:eastAsia="Aptos" w:hAnsi="Aptos" w:cs="Times New Roman"/>
          <w:color w:val="231F20"/>
          <w:spacing w:val="-7"/>
          <w:sz w:val="18"/>
          <w:szCs w:val="18"/>
        </w:rPr>
        <w:t xml:space="preserve"> </w:t>
      </w:r>
      <w:r w:rsidRPr="005F5BD8">
        <w:rPr>
          <w:rFonts w:ascii="Aptos" w:eastAsia="Aptos" w:hAnsi="Aptos" w:cs="Times New Roman"/>
          <w:color w:val="231F20"/>
          <w:sz w:val="18"/>
          <w:szCs w:val="18"/>
        </w:rPr>
        <w:t>nonfood</w:t>
      </w:r>
      <w:r w:rsidRPr="005F5BD8">
        <w:rPr>
          <w:rFonts w:ascii="Aptos" w:eastAsia="Aptos" w:hAnsi="Aptos" w:cs="Times New Roman"/>
          <w:color w:val="231F20"/>
          <w:spacing w:val="-5"/>
          <w:sz w:val="18"/>
          <w:szCs w:val="18"/>
        </w:rPr>
        <w:t xml:space="preserve"> </w:t>
      </w:r>
      <w:r w:rsidRPr="005F5BD8">
        <w:rPr>
          <w:rFonts w:ascii="Aptos" w:eastAsia="Aptos" w:hAnsi="Aptos" w:cs="Times New Roman"/>
          <w:color w:val="231F20"/>
          <w:sz w:val="18"/>
          <w:szCs w:val="18"/>
        </w:rPr>
        <w:t>items</w:t>
      </w:r>
      <w:r w:rsidRPr="005F5BD8">
        <w:rPr>
          <w:rFonts w:ascii="Aptos" w:eastAsia="Aptos" w:hAnsi="Aptos" w:cs="Times New Roman"/>
          <w:color w:val="231F20"/>
          <w:spacing w:val="-6"/>
          <w:sz w:val="18"/>
          <w:szCs w:val="18"/>
        </w:rPr>
        <w:t xml:space="preserve"> </w:t>
      </w:r>
      <w:r w:rsidRPr="005F5BD8">
        <w:rPr>
          <w:rFonts w:ascii="Aptos" w:eastAsia="Aptos" w:hAnsi="Aptos" w:cs="Times New Roman"/>
          <w:color w:val="231F20"/>
          <w:sz w:val="18"/>
          <w:szCs w:val="18"/>
        </w:rPr>
        <w:t>such</w:t>
      </w:r>
      <w:r w:rsidRPr="005F5BD8">
        <w:rPr>
          <w:rFonts w:ascii="Aptos" w:eastAsia="Aptos" w:hAnsi="Aptos" w:cs="Times New Roman"/>
          <w:color w:val="231F20"/>
          <w:spacing w:val="-7"/>
          <w:sz w:val="18"/>
          <w:szCs w:val="18"/>
        </w:rPr>
        <w:t xml:space="preserve"> </w:t>
      </w:r>
      <w:r w:rsidRPr="005F5BD8">
        <w:rPr>
          <w:rFonts w:ascii="Aptos" w:eastAsia="Aptos" w:hAnsi="Aptos" w:cs="Times New Roman"/>
          <w:color w:val="231F20"/>
          <w:spacing w:val="-5"/>
          <w:sz w:val="18"/>
          <w:szCs w:val="18"/>
        </w:rPr>
        <w:t>as:</w:t>
      </w:r>
      <w:r w:rsidRPr="005F5BD8">
        <w:rPr>
          <w:rFonts w:ascii="Aptos" w:eastAsia="Aptos" w:hAnsi="Aptos" w:cs="Times New Roman"/>
          <w:sz w:val="18"/>
          <w:szCs w:val="18"/>
        </w:rPr>
        <w:t xml:space="preserve"> </w:t>
      </w:r>
      <w:r w:rsidRPr="005F5BD8">
        <w:rPr>
          <w:rFonts w:ascii="Aptos" w:eastAsia="Aptos" w:hAnsi="Aptos" w:cs="Times New Roman"/>
          <w:color w:val="231F20"/>
          <w:sz w:val="18"/>
          <w:szCs w:val="18"/>
        </w:rPr>
        <w:t>Pet</w:t>
      </w:r>
      <w:r w:rsidRPr="005F5BD8">
        <w:rPr>
          <w:rFonts w:ascii="Aptos" w:eastAsia="Aptos" w:hAnsi="Aptos" w:cs="Times New Roman"/>
          <w:color w:val="231F20"/>
          <w:spacing w:val="-8"/>
          <w:sz w:val="18"/>
          <w:szCs w:val="18"/>
        </w:rPr>
        <w:t xml:space="preserve"> </w:t>
      </w:r>
      <w:r w:rsidRPr="005F5BD8">
        <w:rPr>
          <w:rFonts w:ascii="Aptos" w:eastAsia="Aptos" w:hAnsi="Aptos" w:cs="Times New Roman"/>
          <w:color w:val="231F20"/>
          <w:spacing w:val="-2"/>
          <w:sz w:val="18"/>
          <w:szCs w:val="18"/>
        </w:rPr>
        <w:t xml:space="preserve">foods; </w:t>
      </w:r>
      <w:r w:rsidRPr="005F5BD8">
        <w:rPr>
          <w:rFonts w:ascii="Aptos" w:eastAsia="Aptos" w:hAnsi="Aptos" w:cs="Times New Roman"/>
          <w:color w:val="231F20"/>
          <w:sz w:val="18"/>
          <w:szCs w:val="18"/>
        </w:rPr>
        <w:t>Cleaning</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z w:val="18"/>
          <w:szCs w:val="18"/>
        </w:rPr>
        <w:t>supplies,</w:t>
      </w:r>
      <w:r w:rsidRPr="005F5BD8">
        <w:rPr>
          <w:rFonts w:ascii="Aptos" w:eastAsia="Aptos" w:hAnsi="Aptos" w:cs="Times New Roman"/>
          <w:color w:val="231F20"/>
          <w:spacing w:val="-7"/>
          <w:sz w:val="18"/>
          <w:szCs w:val="18"/>
        </w:rPr>
        <w:t xml:space="preserve"> </w:t>
      </w:r>
      <w:r w:rsidRPr="005F5BD8">
        <w:rPr>
          <w:rFonts w:ascii="Aptos" w:eastAsia="Aptos" w:hAnsi="Aptos" w:cs="Times New Roman"/>
          <w:color w:val="231F20"/>
          <w:sz w:val="18"/>
          <w:szCs w:val="18"/>
        </w:rPr>
        <w:t>paper</w:t>
      </w:r>
      <w:r w:rsidRPr="005F5BD8">
        <w:rPr>
          <w:rFonts w:ascii="Aptos" w:eastAsia="Aptos" w:hAnsi="Aptos" w:cs="Times New Roman"/>
          <w:color w:val="231F20"/>
          <w:spacing w:val="-8"/>
          <w:sz w:val="18"/>
          <w:szCs w:val="18"/>
        </w:rPr>
        <w:t xml:space="preserve"> </w:t>
      </w:r>
      <w:r w:rsidRPr="005F5BD8">
        <w:rPr>
          <w:rFonts w:ascii="Aptos" w:eastAsia="Aptos" w:hAnsi="Aptos" w:cs="Times New Roman"/>
          <w:color w:val="231F20"/>
          <w:sz w:val="18"/>
          <w:szCs w:val="18"/>
        </w:rPr>
        <w:t>products,</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z w:val="18"/>
          <w:szCs w:val="18"/>
        </w:rPr>
        <w:t>and</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z w:val="18"/>
          <w:szCs w:val="18"/>
        </w:rPr>
        <w:t>other</w:t>
      </w:r>
      <w:r w:rsidRPr="005F5BD8">
        <w:rPr>
          <w:rFonts w:ascii="Aptos" w:eastAsia="Aptos" w:hAnsi="Aptos" w:cs="Times New Roman"/>
          <w:color w:val="231F20"/>
          <w:spacing w:val="-6"/>
          <w:sz w:val="18"/>
          <w:szCs w:val="18"/>
        </w:rPr>
        <w:t xml:space="preserve"> </w:t>
      </w:r>
      <w:r w:rsidRPr="005F5BD8">
        <w:rPr>
          <w:rFonts w:ascii="Aptos" w:eastAsia="Aptos" w:hAnsi="Aptos" w:cs="Times New Roman"/>
          <w:color w:val="231F20"/>
          <w:sz w:val="18"/>
          <w:szCs w:val="18"/>
        </w:rPr>
        <w:t>household</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pacing w:val="-2"/>
          <w:sz w:val="18"/>
          <w:szCs w:val="18"/>
        </w:rPr>
        <w:t>supplies;</w:t>
      </w:r>
      <w:r w:rsidRPr="005F5BD8">
        <w:rPr>
          <w:rFonts w:ascii="Aptos" w:eastAsia="Aptos" w:hAnsi="Aptos" w:cs="Times New Roman"/>
          <w:sz w:val="18"/>
          <w:szCs w:val="18"/>
        </w:rPr>
        <w:t xml:space="preserve"> </w:t>
      </w:r>
      <w:r w:rsidRPr="005F5BD8">
        <w:rPr>
          <w:rFonts w:ascii="Aptos" w:eastAsia="Aptos" w:hAnsi="Aptos" w:cs="Times New Roman"/>
          <w:color w:val="231F20"/>
          <w:sz w:val="18"/>
          <w:szCs w:val="18"/>
        </w:rPr>
        <w:t>Hygiene</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z w:val="18"/>
          <w:szCs w:val="18"/>
        </w:rPr>
        <w:t>items,</w:t>
      </w:r>
      <w:r w:rsidRPr="005F5BD8">
        <w:rPr>
          <w:rFonts w:ascii="Aptos" w:eastAsia="Aptos" w:hAnsi="Aptos" w:cs="Times New Roman"/>
          <w:color w:val="231F20"/>
          <w:spacing w:val="-9"/>
          <w:sz w:val="18"/>
          <w:szCs w:val="18"/>
        </w:rPr>
        <w:t xml:space="preserve"> </w:t>
      </w:r>
      <w:r w:rsidRPr="005F5BD8">
        <w:rPr>
          <w:rFonts w:ascii="Aptos" w:eastAsia="Aptos" w:hAnsi="Aptos" w:cs="Times New Roman"/>
          <w:color w:val="231F20"/>
          <w:spacing w:val="-2"/>
          <w:sz w:val="18"/>
          <w:szCs w:val="18"/>
        </w:rPr>
        <w:t>cosmetics</w:t>
      </w:r>
    </w:p>
    <w:p w14:paraId="74BBF9E3" w14:textId="35E06F86" w:rsidR="006D3EE8" w:rsidRPr="005F5BD8" w:rsidRDefault="002554ED" w:rsidP="005F5BD8">
      <w:pPr>
        <w:pStyle w:val="ListParagraph"/>
        <w:widowControl w:val="0"/>
        <w:numPr>
          <w:ilvl w:val="0"/>
          <w:numId w:val="25"/>
        </w:numPr>
        <w:tabs>
          <w:tab w:val="left" w:pos="1559"/>
        </w:tabs>
        <w:autoSpaceDE w:val="0"/>
        <w:autoSpaceDN w:val="0"/>
        <w:spacing w:before="3" w:line="20" w:lineRule="atLeast"/>
        <w:rPr>
          <w:rFonts w:ascii="Aptos" w:eastAsia="Aptos" w:hAnsi="Aptos" w:cs="Times New Roman"/>
          <w:sz w:val="18"/>
          <w:szCs w:val="18"/>
        </w:rPr>
      </w:pPr>
      <w:r w:rsidRPr="005F5BD8">
        <w:rPr>
          <w:rFonts w:ascii="Aptos" w:eastAsia="Aptos" w:hAnsi="Aptos" w:cs="Times New Roman"/>
          <w:color w:val="231F20"/>
          <w:sz w:val="18"/>
          <w:szCs w:val="18"/>
        </w:rPr>
        <w:t>Summer</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EBT</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card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benefits</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shall</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not</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be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used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to</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pay</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for</w:t>
      </w:r>
      <w:r w:rsidRPr="005F5BD8">
        <w:rPr>
          <w:rFonts w:ascii="Aptos" w:eastAsia="Aptos" w:hAnsi="Aptos" w:cs="Times New Roman"/>
          <w:color w:val="231F20"/>
          <w:spacing w:val="-1"/>
          <w:sz w:val="18"/>
          <w:szCs w:val="18"/>
        </w:rPr>
        <w:t xml:space="preserve"> </w:t>
      </w:r>
      <w:r w:rsidRPr="005F5BD8">
        <w:rPr>
          <w:rFonts w:ascii="Aptos" w:eastAsia="Aptos" w:hAnsi="Aptos" w:cs="Times New Roman"/>
          <w:color w:val="231F20"/>
          <w:sz w:val="18"/>
          <w:szCs w:val="18"/>
        </w:rPr>
        <w:t>any</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eligible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food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purchased</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prior</w:t>
      </w:r>
      <w:r w:rsidRPr="005F5BD8">
        <w:rPr>
          <w:rFonts w:ascii="Aptos" w:eastAsia="Aptos" w:hAnsi="Aptos" w:cs="Times New Roman"/>
          <w:color w:val="231F20"/>
          <w:spacing w:val="-3"/>
          <w:sz w:val="18"/>
          <w:szCs w:val="18"/>
        </w:rPr>
        <w:t xml:space="preserve"> </w:t>
      </w:r>
      <w:r w:rsidRPr="005F5BD8">
        <w:rPr>
          <w:rFonts w:ascii="Aptos" w:eastAsia="Aptos" w:hAnsi="Aptos" w:cs="Times New Roman"/>
          <w:color w:val="231F20"/>
          <w:sz w:val="18"/>
          <w:szCs w:val="18"/>
        </w:rPr>
        <w:t>to</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the</w:t>
      </w:r>
      <w:r w:rsidRPr="005F5BD8">
        <w:rPr>
          <w:rFonts w:ascii="Aptos" w:eastAsia="Aptos" w:hAnsi="Aptos" w:cs="Times New Roman"/>
          <w:color w:val="231F20"/>
          <w:spacing w:val="-4"/>
          <w:sz w:val="18"/>
          <w:szCs w:val="18"/>
        </w:rPr>
        <w:t xml:space="preserve"> </w:t>
      </w:r>
      <w:r w:rsidRPr="005F5BD8">
        <w:rPr>
          <w:rFonts w:ascii="Aptos" w:eastAsia="Aptos" w:hAnsi="Aptos" w:cs="Times New Roman"/>
          <w:color w:val="231F20"/>
          <w:sz w:val="18"/>
          <w:szCs w:val="18"/>
        </w:rPr>
        <w:t>time</w:t>
      </w:r>
      <w:r w:rsidRPr="005F5BD8">
        <w:rPr>
          <w:rFonts w:ascii="Aptos" w:eastAsia="Aptos" w:hAnsi="Aptos" w:cs="Times New Roman"/>
          <w:color w:val="231F20"/>
          <w:spacing w:val="-2"/>
          <w:sz w:val="18"/>
          <w:szCs w:val="18"/>
        </w:rPr>
        <w:t xml:space="preserve"> </w:t>
      </w:r>
      <w:r w:rsidRPr="005F5BD8">
        <w:rPr>
          <w:rFonts w:ascii="Aptos" w:eastAsia="Aptos" w:hAnsi="Aptos" w:cs="Times New Roman"/>
          <w:color w:val="231F20"/>
          <w:sz w:val="18"/>
          <w:szCs w:val="18"/>
        </w:rPr>
        <w:t>at which a</w:t>
      </w:r>
      <w:r w:rsidR="00542F1B" w:rsidRPr="005F5BD8">
        <w:rPr>
          <w:rFonts w:ascii="Aptos" w:eastAsia="Aptos" w:hAnsi="Aptos" w:cs="Times New Roman"/>
          <w:color w:val="231F20"/>
          <w:sz w:val="18"/>
          <w:szCs w:val="18"/>
        </w:rPr>
        <w:t xml:space="preserve"> </w:t>
      </w:r>
      <w:proofErr w:type="gramStart"/>
      <w:r w:rsidR="00542F1B" w:rsidRPr="005F5BD8">
        <w:rPr>
          <w:rFonts w:ascii="Aptos" w:eastAsia="Aptos" w:hAnsi="Aptos" w:cs="Times New Roman"/>
          <w:color w:val="231F20"/>
          <w:sz w:val="18"/>
          <w:szCs w:val="18"/>
        </w:rPr>
        <w:t>Summer</w:t>
      </w:r>
      <w:proofErr w:type="gramEnd"/>
      <w:r w:rsidRPr="005F5BD8">
        <w:rPr>
          <w:rFonts w:ascii="Aptos" w:eastAsia="Aptos" w:hAnsi="Aptos" w:cs="Times New Roman"/>
          <w:color w:val="231F20"/>
          <w:sz w:val="18"/>
          <w:szCs w:val="18"/>
        </w:rPr>
        <w:t xml:space="preserve"> EBT card is presented.</w:t>
      </w:r>
    </w:p>
    <w:p w14:paraId="39BA57BA" w14:textId="48A8F985" w:rsidR="002554ED" w:rsidRPr="00774B2B" w:rsidRDefault="002554ED" w:rsidP="00961860">
      <w:pPr>
        <w:keepNext/>
        <w:keepLines/>
        <w:spacing w:after="0" w:line="20" w:lineRule="atLeast"/>
        <w:ind w:left="-180"/>
        <w:outlineLvl w:val="1"/>
        <w:rPr>
          <w:rFonts w:ascii="Aptos Display" w:eastAsia="Times New Roman" w:hAnsi="Aptos Display" w:cs="Times New Roman"/>
          <w:sz w:val="24"/>
          <w:szCs w:val="24"/>
        </w:rPr>
      </w:pPr>
      <w:r w:rsidRPr="00774B2B">
        <w:rPr>
          <w:rFonts w:ascii="Aptos Display" w:eastAsia="Times New Roman" w:hAnsi="Aptos Display" w:cs="Times New Roman"/>
          <w:sz w:val="24"/>
          <w:szCs w:val="24"/>
        </w:rPr>
        <w:t>Disclosures</w:t>
      </w:r>
    </w:p>
    <w:p w14:paraId="4FDFD475" w14:textId="77777777" w:rsidR="008965AF" w:rsidRDefault="002554ED" w:rsidP="008965AF">
      <w:pPr>
        <w:numPr>
          <w:ilvl w:val="0"/>
          <w:numId w:val="14"/>
        </w:numPr>
        <w:spacing w:line="20" w:lineRule="atLeast"/>
        <w:ind w:left="540"/>
        <w:contextualSpacing/>
        <w:rPr>
          <w:rFonts w:ascii="Aptos" w:eastAsia="Aptos" w:hAnsi="Aptos" w:cs="Times New Roman"/>
          <w:sz w:val="18"/>
          <w:szCs w:val="18"/>
        </w:rPr>
      </w:pPr>
      <w:r w:rsidRPr="00774B2B">
        <w:rPr>
          <w:rFonts w:ascii="Aptos" w:eastAsia="Aptos" w:hAnsi="Aptos" w:cs="Times New Roman"/>
          <w:sz w:val="18"/>
          <w:szCs w:val="18"/>
        </w:rPr>
        <w:t xml:space="preserve">The State of Montana may </w:t>
      </w:r>
      <w:proofErr w:type="gramStart"/>
      <w:r w:rsidRPr="00774B2B">
        <w:rPr>
          <w:rFonts w:ascii="Aptos" w:eastAsia="Aptos" w:hAnsi="Aptos" w:cs="Times New Roman"/>
          <w:sz w:val="18"/>
          <w:szCs w:val="18"/>
        </w:rPr>
        <w:t>make adjustments to</w:t>
      </w:r>
      <w:proofErr w:type="gramEnd"/>
      <w:r w:rsidRPr="00774B2B">
        <w:rPr>
          <w:rFonts w:ascii="Aptos" w:eastAsia="Aptos" w:hAnsi="Aptos" w:cs="Times New Roman"/>
          <w:sz w:val="18"/>
          <w:szCs w:val="18"/>
        </w:rPr>
        <w:t xml:space="preserve"> benefits incorrectly posted to household accounts.</w:t>
      </w:r>
    </w:p>
    <w:p w14:paraId="5ADE07B1" w14:textId="77777777" w:rsidR="008965AF" w:rsidRDefault="002554ED" w:rsidP="008965AF">
      <w:pPr>
        <w:numPr>
          <w:ilvl w:val="0"/>
          <w:numId w:val="14"/>
        </w:numPr>
        <w:spacing w:line="20" w:lineRule="atLeast"/>
        <w:ind w:left="540"/>
        <w:contextualSpacing/>
        <w:rPr>
          <w:rFonts w:ascii="Aptos" w:eastAsia="Aptos" w:hAnsi="Aptos" w:cs="Times New Roman"/>
          <w:sz w:val="18"/>
          <w:szCs w:val="18"/>
        </w:rPr>
      </w:pPr>
      <w:r w:rsidRPr="008965AF">
        <w:rPr>
          <w:rFonts w:ascii="Aptos" w:eastAsia="Aptos" w:hAnsi="Aptos" w:cs="Times New Roman"/>
          <w:sz w:val="18"/>
          <w:szCs w:val="18"/>
        </w:rPr>
        <w:t>A household may appeal, within 90 days of the end of the summer operational period:</w:t>
      </w:r>
    </w:p>
    <w:p w14:paraId="6243983E" w14:textId="77777777" w:rsidR="008965AF" w:rsidRDefault="002554ED" w:rsidP="008965AF">
      <w:pPr>
        <w:numPr>
          <w:ilvl w:val="1"/>
          <w:numId w:val="14"/>
        </w:numPr>
        <w:spacing w:line="20" w:lineRule="atLeast"/>
        <w:ind w:left="900"/>
        <w:contextualSpacing/>
        <w:rPr>
          <w:rFonts w:ascii="Aptos" w:eastAsia="Aptos" w:hAnsi="Aptos" w:cs="Times New Roman"/>
          <w:sz w:val="18"/>
          <w:szCs w:val="18"/>
        </w:rPr>
      </w:pPr>
      <w:r w:rsidRPr="008965AF">
        <w:rPr>
          <w:rFonts w:ascii="Aptos" w:eastAsia="Aptos" w:hAnsi="Aptos" w:cs="Times New Roman"/>
          <w:sz w:val="18"/>
          <w:szCs w:val="18"/>
        </w:rPr>
        <w:t xml:space="preserve">A decision made with respect </w:t>
      </w:r>
      <w:proofErr w:type="gramStart"/>
      <w:r w:rsidRPr="008965AF">
        <w:rPr>
          <w:rFonts w:ascii="Aptos" w:eastAsia="Aptos" w:hAnsi="Aptos" w:cs="Times New Roman"/>
          <w:sz w:val="18"/>
          <w:szCs w:val="18"/>
        </w:rPr>
        <w:t>to:</w:t>
      </w:r>
      <w:proofErr w:type="gramEnd"/>
      <w:r w:rsidRPr="008965AF">
        <w:rPr>
          <w:rFonts w:ascii="Aptos" w:eastAsia="Aptos" w:hAnsi="Aptos" w:cs="Times New Roman"/>
          <w:sz w:val="18"/>
          <w:szCs w:val="18"/>
        </w:rPr>
        <w:t xml:space="preserve"> 1) An application the household has made for Summer EBT benefits; 2) A streamlined certification for Summer EBT benefits; or 3) A verification process or procedure.</w:t>
      </w:r>
    </w:p>
    <w:p w14:paraId="256C2509" w14:textId="30F5D6F1" w:rsidR="008965AF" w:rsidRDefault="002554ED" w:rsidP="008965AF">
      <w:pPr>
        <w:numPr>
          <w:ilvl w:val="1"/>
          <w:numId w:val="14"/>
        </w:numPr>
        <w:spacing w:line="20" w:lineRule="atLeast"/>
        <w:ind w:left="900"/>
        <w:contextualSpacing/>
        <w:rPr>
          <w:rFonts w:ascii="Aptos" w:eastAsia="Aptos" w:hAnsi="Aptos" w:cs="Times New Roman"/>
          <w:sz w:val="18"/>
          <w:szCs w:val="18"/>
        </w:rPr>
      </w:pPr>
      <w:r w:rsidRPr="008965AF">
        <w:rPr>
          <w:rFonts w:ascii="Aptos" w:eastAsia="Aptos" w:hAnsi="Aptos" w:cs="Times New Roman"/>
          <w:sz w:val="18"/>
          <w:szCs w:val="18"/>
        </w:rPr>
        <w:t xml:space="preserve">Any adverse action taken against the household by the </w:t>
      </w:r>
      <w:proofErr w:type="gramStart"/>
      <w:r w:rsidRPr="008965AF">
        <w:rPr>
          <w:rFonts w:ascii="Aptos" w:eastAsia="Aptos" w:hAnsi="Aptos" w:cs="Times New Roman"/>
          <w:sz w:val="18"/>
          <w:szCs w:val="18"/>
        </w:rPr>
        <w:t>Summer</w:t>
      </w:r>
      <w:proofErr w:type="gramEnd"/>
      <w:r w:rsidRPr="008965AF">
        <w:rPr>
          <w:rFonts w:ascii="Aptos" w:eastAsia="Aptos" w:hAnsi="Aptos" w:cs="Times New Roman"/>
          <w:sz w:val="18"/>
          <w:szCs w:val="18"/>
        </w:rPr>
        <w:t xml:space="preserve"> EBT program.</w:t>
      </w:r>
    </w:p>
    <w:p w14:paraId="53BD1432" w14:textId="244C7D35" w:rsidR="002554ED" w:rsidRPr="008965AF" w:rsidRDefault="002554ED" w:rsidP="008965AF">
      <w:pPr>
        <w:numPr>
          <w:ilvl w:val="0"/>
          <w:numId w:val="14"/>
        </w:numPr>
        <w:spacing w:line="20" w:lineRule="atLeast"/>
        <w:ind w:left="540"/>
        <w:contextualSpacing/>
        <w:rPr>
          <w:rFonts w:ascii="Aptos" w:eastAsia="Aptos" w:hAnsi="Aptos" w:cs="Times New Roman"/>
          <w:sz w:val="18"/>
          <w:szCs w:val="18"/>
        </w:rPr>
      </w:pPr>
      <w:r w:rsidRPr="008965AF">
        <w:rPr>
          <w:rFonts w:ascii="Aptos" w:eastAsia="Aptos" w:hAnsi="Aptos" w:cs="Times New Roman"/>
          <w:sz w:val="18"/>
          <w:szCs w:val="18"/>
        </w:rPr>
        <w:t>To dispute an adjustment or request a fair hearing, call (406) 444-4399</w:t>
      </w:r>
      <w:r w:rsidR="004C0480" w:rsidRPr="008965AF">
        <w:rPr>
          <w:rFonts w:ascii="Aptos" w:eastAsia="Aptos" w:hAnsi="Aptos" w:cs="Times New Roman"/>
          <w:sz w:val="18"/>
          <w:szCs w:val="18"/>
        </w:rPr>
        <w:t>.</w:t>
      </w:r>
    </w:p>
    <w:p w14:paraId="3CA9B209" w14:textId="2144F2DD" w:rsidR="002554ED" w:rsidRPr="00774B2B" w:rsidRDefault="002554ED" w:rsidP="002554ED">
      <w:pPr>
        <w:spacing w:line="240" w:lineRule="auto"/>
        <w:rPr>
          <w:rFonts w:ascii="Aptos" w:hAnsi="Aptos" w:cstheme="minorHAnsi"/>
          <w:sz w:val="20"/>
          <w:szCs w:val="20"/>
        </w:rPr>
        <w:sectPr w:rsidR="002554ED" w:rsidRPr="00774B2B" w:rsidSect="002554ED">
          <w:type w:val="continuous"/>
          <w:pgSz w:w="12240" w:h="15840"/>
          <w:pgMar w:top="720" w:right="720" w:bottom="720" w:left="720" w:header="720" w:footer="720" w:gutter="0"/>
          <w:cols w:num="2" w:space="720"/>
          <w:docGrid w:linePitch="360"/>
        </w:sectPr>
      </w:pPr>
    </w:p>
    <w:p w14:paraId="23426CEA" w14:textId="77777777" w:rsidR="00606829" w:rsidRDefault="00606829" w:rsidP="007476A0">
      <w:pPr>
        <w:keepNext/>
        <w:keepLines/>
        <w:spacing w:after="0" w:line="20" w:lineRule="atLeast"/>
        <w:outlineLvl w:val="1"/>
        <w:rPr>
          <w:rFonts w:ascii="Aptos Display" w:eastAsia="Times New Roman" w:hAnsi="Aptos Display" w:cs="Times New Roman"/>
          <w:b/>
          <w:bCs/>
          <w:sz w:val="16"/>
          <w:szCs w:val="16"/>
        </w:rPr>
      </w:pPr>
    </w:p>
    <w:p w14:paraId="79789F88" w14:textId="77777777" w:rsidR="005F5BD8" w:rsidRPr="00774B2B" w:rsidRDefault="005F5BD8" w:rsidP="007476A0">
      <w:pPr>
        <w:keepNext/>
        <w:keepLines/>
        <w:spacing w:after="0" w:line="20" w:lineRule="atLeast"/>
        <w:outlineLvl w:val="1"/>
        <w:rPr>
          <w:rFonts w:ascii="Aptos Display" w:eastAsia="Times New Roman" w:hAnsi="Aptos Display" w:cs="Times New Roman"/>
          <w:b/>
          <w:bCs/>
          <w:sz w:val="16"/>
          <w:szCs w:val="16"/>
        </w:rPr>
      </w:pPr>
    </w:p>
    <w:p w14:paraId="3A0FECE6" w14:textId="44AFB1BD" w:rsidR="007476A0" w:rsidRPr="00774B2B" w:rsidRDefault="007476A0" w:rsidP="007476A0">
      <w:pPr>
        <w:keepNext/>
        <w:keepLines/>
        <w:spacing w:after="0" w:line="20" w:lineRule="atLeast"/>
        <w:outlineLvl w:val="1"/>
        <w:rPr>
          <w:rFonts w:ascii="Aptos" w:eastAsia="Times New Roman" w:hAnsi="Aptos" w:cs="Times New Roman"/>
          <w:b/>
          <w:bCs/>
          <w:sz w:val="18"/>
          <w:szCs w:val="18"/>
        </w:rPr>
      </w:pPr>
      <w:r w:rsidRPr="00774B2B">
        <w:rPr>
          <w:rFonts w:ascii="Aptos" w:eastAsia="Times New Roman" w:hAnsi="Aptos" w:cs="Times New Roman"/>
          <w:b/>
          <w:bCs/>
          <w:sz w:val="18"/>
          <w:szCs w:val="18"/>
        </w:rPr>
        <w:t>Non-Discrimination</w:t>
      </w:r>
      <w:r w:rsidRPr="00774B2B">
        <w:rPr>
          <w:rFonts w:ascii="Aptos" w:eastAsia="Times New Roman" w:hAnsi="Aptos" w:cs="Times New Roman"/>
          <w:b/>
          <w:bCs/>
          <w:spacing w:val="-4"/>
          <w:sz w:val="18"/>
          <w:szCs w:val="18"/>
        </w:rPr>
        <w:t xml:space="preserve"> </w:t>
      </w:r>
      <w:r w:rsidRPr="00774B2B">
        <w:rPr>
          <w:rFonts w:ascii="Aptos" w:eastAsia="Times New Roman" w:hAnsi="Aptos" w:cs="Times New Roman"/>
          <w:b/>
          <w:bCs/>
          <w:spacing w:val="-2"/>
          <w:sz w:val="18"/>
          <w:szCs w:val="18"/>
        </w:rPr>
        <w:t>Statement</w:t>
      </w:r>
    </w:p>
    <w:p w14:paraId="10000155" w14:textId="0175BD40" w:rsidR="007476A0" w:rsidRPr="00774B2B" w:rsidRDefault="007476A0" w:rsidP="007476A0">
      <w:pPr>
        <w:spacing w:after="0" w:line="240" w:lineRule="auto"/>
        <w:rPr>
          <w:rFonts w:ascii="Aptos" w:eastAsia="Aptos" w:hAnsi="Aptos" w:cs="Times New Roman"/>
          <w:sz w:val="18"/>
          <w:szCs w:val="18"/>
        </w:rPr>
      </w:pPr>
      <w:r w:rsidRPr="00774B2B">
        <w:rPr>
          <w:rFonts w:ascii="Aptos" w:eastAsia="Aptos" w:hAnsi="Aptos" w:cs="Times New Roman"/>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6B3FE22F" w14:textId="3C187FDF" w:rsidR="007476A0" w:rsidRPr="00774B2B" w:rsidRDefault="007476A0" w:rsidP="007476A0">
      <w:pPr>
        <w:spacing w:line="240" w:lineRule="auto"/>
        <w:rPr>
          <w:rFonts w:ascii="Aptos" w:eastAsia="Aptos" w:hAnsi="Aptos" w:cs="Times New Roman"/>
          <w:sz w:val="18"/>
          <w:szCs w:val="18"/>
        </w:rPr>
      </w:pPr>
      <w:r w:rsidRPr="00774B2B">
        <w:rPr>
          <w:rFonts w:ascii="Aptos" w:eastAsia="Aptos" w:hAnsi="Aptos" w:cs="Times New Roman"/>
          <w:sz w:val="18"/>
          <w:szCs w:val="18"/>
        </w:rPr>
        <w:t xml:space="preserve">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w:t>
      </w:r>
      <w:r w:rsidRPr="00774B2B">
        <w:rPr>
          <w:rFonts w:ascii="Aptos" w:eastAsia="Aptos" w:hAnsi="Aptos" w:cs="Times New Roman"/>
          <w:b/>
          <w:bCs/>
          <w:sz w:val="18"/>
          <w:szCs w:val="18"/>
        </w:rPr>
        <w:t xml:space="preserve">mail: </w:t>
      </w:r>
      <w:r w:rsidRPr="00774B2B">
        <w:rPr>
          <w:rFonts w:ascii="Aptos" w:eastAsia="Aptos" w:hAnsi="Aptos" w:cs="Times New Roman"/>
          <w:sz w:val="18"/>
          <w:szCs w:val="18"/>
        </w:rPr>
        <w:t xml:space="preserve">Food and Nutrition Service, USDA, 1320 Braddock Place, Room 334, Alexandria, VA 22314; or </w:t>
      </w:r>
      <w:r w:rsidRPr="00774B2B">
        <w:rPr>
          <w:rFonts w:ascii="Aptos" w:eastAsia="Aptos" w:hAnsi="Aptos" w:cs="Times New Roman"/>
          <w:b/>
          <w:bCs/>
          <w:sz w:val="18"/>
          <w:szCs w:val="18"/>
        </w:rPr>
        <w:t xml:space="preserve">fax: </w:t>
      </w:r>
      <w:r w:rsidRPr="00774B2B">
        <w:rPr>
          <w:rFonts w:ascii="Aptos" w:eastAsia="Aptos" w:hAnsi="Aptos" w:cs="Times New Roman"/>
          <w:sz w:val="18"/>
          <w:szCs w:val="18"/>
        </w:rPr>
        <w:t>(833) 256-1665 or (202) 690-7442; 3.</w:t>
      </w:r>
      <w:r w:rsidR="00870A2B" w:rsidRPr="00774B2B">
        <w:rPr>
          <w:rFonts w:ascii="Aptos" w:eastAsia="Aptos" w:hAnsi="Aptos" w:cs="Times New Roman"/>
          <w:sz w:val="18"/>
          <w:szCs w:val="18"/>
        </w:rPr>
        <w:t xml:space="preserve"> </w:t>
      </w:r>
      <w:r w:rsidRPr="00774B2B">
        <w:rPr>
          <w:rFonts w:ascii="Aptos" w:eastAsia="Aptos" w:hAnsi="Aptos" w:cs="Times New Roman"/>
          <w:b/>
          <w:bCs/>
          <w:sz w:val="18"/>
          <w:szCs w:val="18"/>
        </w:rPr>
        <w:t>email:</w:t>
      </w:r>
      <w:r w:rsidRPr="00774B2B">
        <w:rPr>
          <w:rFonts w:ascii="Aptos" w:eastAsia="Aptos" w:hAnsi="Aptos" w:cs="Times New Roman"/>
          <w:sz w:val="18"/>
          <w:szCs w:val="18"/>
        </w:rPr>
        <w:t xml:space="preserve"> </w:t>
      </w:r>
      <w:hyperlink r:id="rId14" w:history="1">
        <w:r w:rsidRPr="00774B2B">
          <w:rPr>
            <w:rStyle w:val="Hyperlink"/>
            <w:rFonts w:ascii="Aptos" w:eastAsia="Aptos" w:hAnsi="Aptos" w:cs="Times New Roman"/>
            <w:color w:val="auto"/>
            <w:sz w:val="18"/>
            <w:szCs w:val="18"/>
            <w:u w:val="none"/>
          </w:rPr>
          <w:t>FNSCIVILRIGHTSCOMPLAINTS@usda.gov</w:t>
        </w:r>
      </w:hyperlink>
      <w:r w:rsidRPr="00774B2B">
        <w:rPr>
          <w:rFonts w:ascii="Aptos" w:eastAsia="Aptos" w:hAnsi="Aptos" w:cs="Times New Roman"/>
          <w:sz w:val="18"/>
          <w:szCs w:val="18"/>
        </w:rPr>
        <w:t xml:space="preserve">. </w:t>
      </w:r>
    </w:p>
    <w:p w14:paraId="620DA941" w14:textId="12165498" w:rsidR="002554ED" w:rsidRPr="00823B9A" w:rsidRDefault="007476A0" w:rsidP="00774B2B">
      <w:pPr>
        <w:spacing w:after="0" w:line="240" w:lineRule="auto"/>
        <w:rPr>
          <w:rFonts w:ascii="Aptos" w:hAnsi="Aptos" w:cstheme="minorHAnsi"/>
          <w:sz w:val="18"/>
          <w:szCs w:val="18"/>
        </w:rPr>
      </w:pPr>
      <w:r w:rsidRPr="00774B2B">
        <w:rPr>
          <w:rFonts w:ascii="Aptos" w:hAnsi="Aptos" w:cstheme="minorHAnsi"/>
          <w:sz w:val="18"/>
          <w:szCs w:val="18"/>
        </w:rPr>
        <w:t>USDA is an equal opportunity provider.</w:t>
      </w:r>
    </w:p>
    <w:sectPr w:rsidR="002554ED" w:rsidRPr="00823B9A" w:rsidSect="000275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CAE4" w14:textId="77777777" w:rsidR="00CC48A9" w:rsidRDefault="00CC48A9" w:rsidP="009F5AD9">
      <w:pPr>
        <w:spacing w:after="0" w:line="240" w:lineRule="auto"/>
      </w:pPr>
      <w:r>
        <w:separator/>
      </w:r>
    </w:p>
  </w:endnote>
  <w:endnote w:type="continuationSeparator" w:id="0">
    <w:p w14:paraId="4BD5331E" w14:textId="77777777" w:rsidR="00CC48A9" w:rsidRDefault="00CC48A9" w:rsidP="009F5AD9">
      <w:pPr>
        <w:spacing w:after="0" w:line="240" w:lineRule="auto"/>
      </w:pPr>
      <w:r>
        <w:continuationSeparator/>
      </w:r>
    </w:p>
  </w:endnote>
  <w:endnote w:type="continuationNotice" w:id="1">
    <w:p w14:paraId="043888D1" w14:textId="77777777" w:rsidR="00CC48A9" w:rsidRDefault="00CC4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F18B0" w14:textId="77777777" w:rsidR="00CC48A9" w:rsidRDefault="00CC48A9" w:rsidP="009F5AD9">
      <w:pPr>
        <w:spacing w:after="0" w:line="240" w:lineRule="auto"/>
      </w:pPr>
      <w:r>
        <w:separator/>
      </w:r>
    </w:p>
  </w:footnote>
  <w:footnote w:type="continuationSeparator" w:id="0">
    <w:p w14:paraId="52599BC1" w14:textId="77777777" w:rsidR="00CC48A9" w:rsidRDefault="00CC48A9" w:rsidP="009F5AD9">
      <w:pPr>
        <w:spacing w:after="0" w:line="240" w:lineRule="auto"/>
      </w:pPr>
      <w:r>
        <w:continuationSeparator/>
      </w:r>
    </w:p>
  </w:footnote>
  <w:footnote w:type="continuationNotice" w:id="1">
    <w:p w14:paraId="2387CDBE" w14:textId="77777777" w:rsidR="00CC48A9" w:rsidRDefault="00CC4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9B5"/>
    <w:multiLevelType w:val="hybridMultilevel"/>
    <w:tmpl w:val="A34AE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F04C2E"/>
    <w:multiLevelType w:val="hybridMultilevel"/>
    <w:tmpl w:val="0574A1BE"/>
    <w:lvl w:ilvl="0" w:tplc="0409000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0B060BDC"/>
    <w:multiLevelType w:val="hybridMultilevel"/>
    <w:tmpl w:val="4FACF0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D5307"/>
    <w:multiLevelType w:val="hybridMultilevel"/>
    <w:tmpl w:val="C8B2F77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5B62C89"/>
    <w:multiLevelType w:val="hybridMultilevel"/>
    <w:tmpl w:val="F7C875E2"/>
    <w:lvl w:ilvl="0" w:tplc="FFFFFFFF">
      <w:start w:val="1"/>
      <w:numFmt w:val="decimal"/>
      <w:lvlText w:val="%1."/>
      <w:lvlJc w:val="left"/>
      <w:pPr>
        <w:ind w:left="360" w:hanging="360"/>
      </w:pPr>
      <w:rPr>
        <w:rFonts w:asciiTheme="minorHAnsi" w:eastAsiaTheme="minorHAnsi" w:hAnsiTheme="minorHAnsi" w:cstheme="minorHAns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B71AAE"/>
    <w:multiLevelType w:val="multilevel"/>
    <w:tmpl w:val="89DE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F1F70"/>
    <w:multiLevelType w:val="hybridMultilevel"/>
    <w:tmpl w:val="DA3475C0"/>
    <w:lvl w:ilvl="0" w:tplc="AC8E65DA">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B747636"/>
    <w:multiLevelType w:val="hybridMultilevel"/>
    <w:tmpl w:val="A2620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045154"/>
    <w:multiLevelType w:val="hybridMultilevel"/>
    <w:tmpl w:val="C3FAD644"/>
    <w:lvl w:ilvl="0" w:tplc="749E66BA">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803A1"/>
    <w:multiLevelType w:val="hybridMultilevel"/>
    <w:tmpl w:val="CAA8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A2403"/>
    <w:multiLevelType w:val="hybridMultilevel"/>
    <w:tmpl w:val="6F3CD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2926B6"/>
    <w:multiLevelType w:val="hybridMultilevel"/>
    <w:tmpl w:val="57E42C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C47B4E"/>
    <w:multiLevelType w:val="hybridMultilevel"/>
    <w:tmpl w:val="8ABE0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8AE0DA6"/>
    <w:multiLevelType w:val="hybridMultilevel"/>
    <w:tmpl w:val="F7C875E2"/>
    <w:lvl w:ilvl="0" w:tplc="E1FE67C0">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9D7187"/>
    <w:multiLevelType w:val="hybridMultilevel"/>
    <w:tmpl w:val="3BEA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772113"/>
    <w:multiLevelType w:val="hybridMultilevel"/>
    <w:tmpl w:val="F7C875E2"/>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A46136"/>
    <w:multiLevelType w:val="hybridMultilevel"/>
    <w:tmpl w:val="357401CC"/>
    <w:lvl w:ilvl="0" w:tplc="4622F4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CA2344">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FE0F48">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4540A">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E7940">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80484">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687DEC">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0A5CA">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BA9E18">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BB591E"/>
    <w:multiLevelType w:val="hybridMultilevel"/>
    <w:tmpl w:val="F7C875E2"/>
    <w:lvl w:ilvl="0" w:tplc="FFFFFFFF">
      <w:start w:val="1"/>
      <w:numFmt w:val="decimal"/>
      <w:lvlText w:val="%1."/>
      <w:lvlJc w:val="left"/>
      <w:pPr>
        <w:ind w:left="360" w:hanging="360"/>
      </w:pPr>
      <w:rPr>
        <w:rFonts w:asciiTheme="minorHAnsi" w:eastAsiaTheme="minorHAnsi" w:hAnsiTheme="minorHAnsi" w:cstheme="minorHAns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F88401B"/>
    <w:multiLevelType w:val="hybridMultilevel"/>
    <w:tmpl w:val="3FFE7B7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60A15453"/>
    <w:multiLevelType w:val="hybridMultilevel"/>
    <w:tmpl w:val="CBD2DBA2"/>
    <w:lvl w:ilvl="0" w:tplc="04090015">
      <w:start w:val="1"/>
      <w:numFmt w:val="upperLetter"/>
      <w:lvlText w:val="%1."/>
      <w:lvlJc w:val="left"/>
      <w:pPr>
        <w:ind w:left="2700" w:hanging="360"/>
      </w:pPr>
      <w:rPr>
        <w:rFonts w:hint="default"/>
      </w:rPr>
    </w:lvl>
    <w:lvl w:ilvl="1" w:tplc="0409000F">
      <w:start w:val="1"/>
      <w:numFmt w:val="decimal"/>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66D40D24"/>
    <w:multiLevelType w:val="hybridMultilevel"/>
    <w:tmpl w:val="83D4F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3C6FDF"/>
    <w:multiLevelType w:val="hybridMultilevel"/>
    <w:tmpl w:val="18B08D7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7ABD6F8F"/>
    <w:multiLevelType w:val="hybridMultilevel"/>
    <w:tmpl w:val="DC58D2C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7C260E9C"/>
    <w:multiLevelType w:val="hybridMultilevel"/>
    <w:tmpl w:val="861EA4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9759819">
    <w:abstractNumId w:val="12"/>
  </w:num>
  <w:num w:numId="2" w16cid:durableId="242684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858568">
    <w:abstractNumId w:val="0"/>
  </w:num>
  <w:num w:numId="4" w16cid:durableId="1575430353">
    <w:abstractNumId w:val="6"/>
  </w:num>
  <w:num w:numId="5" w16cid:durableId="419958535">
    <w:abstractNumId w:val="9"/>
  </w:num>
  <w:num w:numId="6" w16cid:durableId="1091898131">
    <w:abstractNumId w:val="1"/>
  </w:num>
  <w:num w:numId="7" w16cid:durableId="1448309185">
    <w:abstractNumId w:val="16"/>
  </w:num>
  <w:num w:numId="8" w16cid:durableId="563224174">
    <w:abstractNumId w:val="3"/>
  </w:num>
  <w:num w:numId="9" w16cid:durableId="1044250880">
    <w:abstractNumId w:val="22"/>
  </w:num>
  <w:num w:numId="10" w16cid:durableId="1570767894">
    <w:abstractNumId w:val="13"/>
  </w:num>
  <w:num w:numId="11" w16cid:durableId="2041082736">
    <w:abstractNumId w:val="20"/>
  </w:num>
  <w:num w:numId="12" w16cid:durableId="44572871">
    <w:abstractNumId w:val="15"/>
  </w:num>
  <w:num w:numId="13" w16cid:durableId="1457330255">
    <w:abstractNumId w:val="8"/>
  </w:num>
  <w:num w:numId="14" w16cid:durableId="1582134847">
    <w:abstractNumId w:val="19"/>
  </w:num>
  <w:num w:numId="15" w16cid:durableId="916786405">
    <w:abstractNumId w:val="14"/>
  </w:num>
  <w:num w:numId="16" w16cid:durableId="320348503">
    <w:abstractNumId w:val="10"/>
  </w:num>
  <w:num w:numId="17" w16cid:durableId="2056730780">
    <w:abstractNumId w:val="5"/>
  </w:num>
  <w:num w:numId="18" w16cid:durableId="1190993102">
    <w:abstractNumId w:val="11"/>
  </w:num>
  <w:num w:numId="19" w16cid:durableId="1932817609">
    <w:abstractNumId w:val="7"/>
  </w:num>
  <w:num w:numId="20" w16cid:durableId="1263613362">
    <w:abstractNumId w:val="4"/>
  </w:num>
  <w:num w:numId="21" w16cid:durableId="759178633">
    <w:abstractNumId w:val="17"/>
  </w:num>
  <w:num w:numId="22" w16cid:durableId="962424488">
    <w:abstractNumId w:val="23"/>
  </w:num>
  <w:num w:numId="23" w16cid:durableId="126627098">
    <w:abstractNumId w:val="2"/>
  </w:num>
  <w:num w:numId="24" w16cid:durableId="233584165">
    <w:abstractNumId w:val="18"/>
  </w:num>
  <w:num w:numId="25" w16cid:durableId="1212158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29"/>
    <w:rsid w:val="000005D1"/>
    <w:rsid w:val="000225C1"/>
    <w:rsid w:val="00027527"/>
    <w:rsid w:val="0006481A"/>
    <w:rsid w:val="000708F0"/>
    <w:rsid w:val="00081772"/>
    <w:rsid w:val="000918ED"/>
    <w:rsid w:val="000B18DE"/>
    <w:rsid w:val="000B3FB0"/>
    <w:rsid w:val="000E45F3"/>
    <w:rsid w:val="000F314C"/>
    <w:rsid w:val="000F5537"/>
    <w:rsid w:val="00146EB7"/>
    <w:rsid w:val="00153B52"/>
    <w:rsid w:val="00162999"/>
    <w:rsid w:val="001656FA"/>
    <w:rsid w:val="00170166"/>
    <w:rsid w:val="0017255E"/>
    <w:rsid w:val="001750A8"/>
    <w:rsid w:val="001858A2"/>
    <w:rsid w:val="00194461"/>
    <w:rsid w:val="001A41DD"/>
    <w:rsid w:val="001C6497"/>
    <w:rsid w:val="001C7400"/>
    <w:rsid w:val="001D03D9"/>
    <w:rsid w:val="001D3782"/>
    <w:rsid w:val="001E3E7E"/>
    <w:rsid w:val="001F4504"/>
    <w:rsid w:val="001F4BA1"/>
    <w:rsid w:val="00221139"/>
    <w:rsid w:val="002253F6"/>
    <w:rsid w:val="00240FAA"/>
    <w:rsid w:val="00242ABA"/>
    <w:rsid w:val="002554ED"/>
    <w:rsid w:val="00260325"/>
    <w:rsid w:val="00263692"/>
    <w:rsid w:val="00264998"/>
    <w:rsid w:val="00267BEA"/>
    <w:rsid w:val="002740CA"/>
    <w:rsid w:val="002751DB"/>
    <w:rsid w:val="00292E91"/>
    <w:rsid w:val="002B40D3"/>
    <w:rsid w:val="002C2E93"/>
    <w:rsid w:val="002C5A17"/>
    <w:rsid w:val="002C619A"/>
    <w:rsid w:val="002C7DBD"/>
    <w:rsid w:val="002D1205"/>
    <w:rsid w:val="002F266D"/>
    <w:rsid w:val="002F5209"/>
    <w:rsid w:val="00307293"/>
    <w:rsid w:val="00307ED1"/>
    <w:rsid w:val="00320693"/>
    <w:rsid w:val="00320F2D"/>
    <w:rsid w:val="00335D79"/>
    <w:rsid w:val="00342000"/>
    <w:rsid w:val="0034298D"/>
    <w:rsid w:val="003579AC"/>
    <w:rsid w:val="0036182D"/>
    <w:rsid w:val="00365360"/>
    <w:rsid w:val="0037564D"/>
    <w:rsid w:val="003B5589"/>
    <w:rsid w:val="003C353D"/>
    <w:rsid w:val="003C5556"/>
    <w:rsid w:val="003C56F2"/>
    <w:rsid w:val="003D0E0A"/>
    <w:rsid w:val="003D2489"/>
    <w:rsid w:val="003E25A3"/>
    <w:rsid w:val="004158B3"/>
    <w:rsid w:val="0042339D"/>
    <w:rsid w:val="00467B2C"/>
    <w:rsid w:val="00481595"/>
    <w:rsid w:val="00491309"/>
    <w:rsid w:val="00494312"/>
    <w:rsid w:val="004B2C1B"/>
    <w:rsid w:val="004B6DF0"/>
    <w:rsid w:val="004C0480"/>
    <w:rsid w:val="004C22D7"/>
    <w:rsid w:val="004C6F62"/>
    <w:rsid w:val="004D0F60"/>
    <w:rsid w:val="004D45FB"/>
    <w:rsid w:val="004E4B9D"/>
    <w:rsid w:val="00507846"/>
    <w:rsid w:val="005101C8"/>
    <w:rsid w:val="0052715C"/>
    <w:rsid w:val="00532972"/>
    <w:rsid w:val="00540685"/>
    <w:rsid w:val="00542DE4"/>
    <w:rsid w:val="00542F1B"/>
    <w:rsid w:val="005542DE"/>
    <w:rsid w:val="005546DE"/>
    <w:rsid w:val="00567389"/>
    <w:rsid w:val="0058200A"/>
    <w:rsid w:val="00582CE6"/>
    <w:rsid w:val="00591D56"/>
    <w:rsid w:val="005941E4"/>
    <w:rsid w:val="0059793C"/>
    <w:rsid w:val="005A3DF0"/>
    <w:rsid w:val="005A47C2"/>
    <w:rsid w:val="005E1487"/>
    <w:rsid w:val="005F52E6"/>
    <w:rsid w:val="005F5BD8"/>
    <w:rsid w:val="006012F8"/>
    <w:rsid w:val="00606829"/>
    <w:rsid w:val="00615CF3"/>
    <w:rsid w:val="00644877"/>
    <w:rsid w:val="00650C21"/>
    <w:rsid w:val="00651BE8"/>
    <w:rsid w:val="00667044"/>
    <w:rsid w:val="006675D6"/>
    <w:rsid w:val="0067068E"/>
    <w:rsid w:val="006726F0"/>
    <w:rsid w:val="00687CE7"/>
    <w:rsid w:val="006A082A"/>
    <w:rsid w:val="006A184E"/>
    <w:rsid w:val="006B4FCC"/>
    <w:rsid w:val="006C6661"/>
    <w:rsid w:val="006D3EE8"/>
    <w:rsid w:val="00725B76"/>
    <w:rsid w:val="00725F41"/>
    <w:rsid w:val="00736D64"/>
    <w:rsid w:val="00736FA5"/>
    <w:rsid w:val="007476A0"/>
    <w:rsid w:val="00751E5B"/>
    <w:rsid w:val="00756759"/>
    <w:rsid w:val="00766558"/>
    <w:rsid w:val="0076709F"/>
    <w:rsid w:val="00770861"/>
    <w:rsid w:val="00770EF0"/>
    <w:rsid w:val="00774B2B"/>
    <w:rsid w:val="00780253"/>
    <w:rsid w:val="00793FF9"/>
    <w:rsid w:val="007A1087"/>
    <w:rsid w:val="007A4166"/>
    <w:rsid w:val="007B2FF7"/>
    <w:rsid w:val="007B511D"/>
    <w:rsid w:val="007C040A"/>
    <w:rsid w:val="007C5835"/>
    <w:rsid w:val="007D25CC"/>
    <w:rsid w:val="00801329"/>
    <w:rsid w:val="00823B9A"/>
    <w:rsid w:val="00847798"/>
    <w:rsid w:val="00853D48"/>
    <w:rsid w:val="00856CD7"/>
    <w:rsid w:val="00861601"/>
    <w:rsid w:val="0086686B"/>
    <w:rsid w:val="00866F7D"/>
    <w:rsid w:val="00870A2B"/>
    <w:rsid w:val="00870C39"/>
    <w:rsid w:val="00875F96"/>
    <w:rsid w:val="00881F83"/>
    <w:rsid w:val="008820A0"/>
    <w:rsid w:val="00884185"/>
    <w:rsid w:val="0089451A"/>
    <w:rsid w:val="008965AF"/>
    <w:rsid w:val="008B006F"/>
    <w:rsid w:val="008E501E"/>
    <w:rsid w:val="009203E7"/>
    <w:rsid w:val="009226BC"/>
    <w:rsid w:val="00957525"/>
    <w:rsid w:val="00961860"/>
    <w:rsid w:val="009657A8"/>
    <w:rsid w:val="009708FC"/>
    <w:rsid w:val="00982D0B"/>
    <w:rsid w:val="0099208C"/>
    <w:rsid w:val="009A0E38"/>
    <w:rsid w:val="009A3463"/>
    <w:rsid w:val="009A6C97"/>
    <w:rsid w:val="009B1A4C"/>
    <w:rsid w:val="009C182E"/>
    <w:rsid w:val="009C46FE"/>
    <w:rsid w:val="009F24CC"/>
    <w:rsid w:val="009F253B"/>
    <w:rsid w:val="009F5AD9"/>
    <w:rsid w:val="009F777F"/>
    <w:rsid w:val="00A072DC"/>
    <w:rsid w:val="00A10931"/>
    <w:rsid w:val="00A13F1C"/>
    <w:rsid w:val="00A16328"/>
    <w:rsid w:val="00A177E1"/>
    <w:rsid w:val="00A20B82"/>
    <w:rsid w:val="00A35A2C"/>
    <w:rsid w:val="00A4196B"/>
    <w:rsid w:val="00A42EC4"/>
    <w:rsid w:val="00A46F46"/>
    <w:rsid w:val="00A6435A"/>
    <w:rsid w:val="00A666E3"/>
    <w:rsid w:val="00A76AE3"/>
    <w:rsid w:val="00A9080B"/>
    <w:rsid w:val="00A97497"/>
    <w:rsid w:val="00AA0128"/>
    <w:rsid w:val="00AB5700"/>
    <w:rsid w:val="00AC43AD"/>
    <w:rsid w:val="00AC4A5A"/>
    <w:rsid w:val="00AC7508"/>
    <w:rsid w:val="00AE11C9"/>
    <w:rsid w:val="00B117B2"/>
    <w:rsid w:val="00B27338"/>
    <w:rsid w:val="00B31F78"/>
    <w:rsid w:val="00B414DC"/>
    <w:rsid w:val="00B44E68"/>
    <w:rsid w:val="00B52E2C"/>
    <w:rsid w:val="00B60777"/>
    <w:rsid w:val="00B622C5"/>
    <w:rsid w:val="00B64A40"/>
    <w:rsid w:val="00B7785A"/>
    <w:rsid w:val="00B83AAD"/>
    <w:rsid w:val="00B86A47"/>
    <w:rsid w:val="00BB3F57"/>
    <w:rsid w:val="00BD51A8"/>
    <w:rsid w:val="00BE4EA2"/>
    <w:rsid w:val="00BF3E6D"/>
    <w:rsid w:val="00C15A87"/>
    <w:rsid w:val="00C25E2E"/>
    <w:rsid w:val="00C302BC"/>
    <w:rsid w:val="00C31A39"/>
    <w:rsid w:val="00C31F90"/>
    <w:rsid w:val="00C52BF9"/>
    <w:rsid w:val="00C55CC8"/>
    <w:rsid w:val="00C570C2"/>
    <w:rsid w:val="00C57830"/>
    <w:rsid w:val="00C702D7"/>
    <w:rsid w:val="00C7535E"/>
    <w:rsid w:val="00C86827"/>
    <w:rsid w:val="00CA0857"/>
    <w:rsid w:val="00CB3FFF"/>
    <w:rsid w:val="00CB4536"/>
    <w:rsid w:val="00CB6CC8"/>
    <w:rsid w:val="00CC2C32"/>
    <w:rsid w:val="00CC48A9"/>
    <w:rsid w:val="00CC6816"/>
    <w:rsid w:val="00CE1E93"/>
    <w:rsid w:val="00CF29F5"/>
    <w:rsid w:val="00CF7538"/>
    <w:rsid w:val="00CF7D6B"/>
    <w:rsid w:val="00D025EA"/>
    <w:rsid w:val="00D13673"/>
    <w:rsid w:val="00D2246E"/>
    <w:rsid w:val="00D22A91"/>
    <w:rsid w:val="00D25957"/>
    <w:rsid w:val="00D377F1"/>
    <w:rsid w:val="00D53DED"/>
    <w:rsid w:val="00D575AE"/>
    <w:rsid w:val="00D6106A"/>
    <w:rsid w:val="00D76490"/>
    <w:rsid w:val="00D77049"/>
    <w:rsid w:val="00D8394D"/>
    <w:rsid w:val="00D85B6C"/>
    <w:rsid w:val="00D919F6"/>
    <w:rsid w:val="00D955BE"/>
    <w:rsid w:val="00DA43E8"/>
    <w:rsid w:val="00DA473C"/>
    <w:rsid w:val="00DF0298"/>
    <w:rsid w:val="00E02A3E"/>
    <w:rsid w:val="00E05ADD"/>
    <w:rsid w:val="00E06BDA"/>
    <w:rsid w:val="00E1275F"/>
    <w:rsid w:val="00E16064"/>
    <w:rsid w:val="00E25F89"/>
    <w:rsid w:val="00E30074"/>
    <w:rsid w:val="00E32504"/>
    <w:rsid w:val="00E32B0E"/>
    <w:rsid w:val="00E34833"/>
    <w:rsid w:val="00E34F55"/>
    <w:rsid w:val="00E43902"/>
    <w:rsid w:val="00E52A07"/>
    <w:rsid w:val="00E56584"/>
    <w:rsid w:val="00E73378"/>
    <w:rsid w:val="00E74E51"/>
    <w:rsid w:val="00E77086"/>
    <w:rsid w:val="00E93878"/>
    <w:rsid w:val="00E9712E"/>
    <w:rsid w:val="00EA02AA"/>
    <w:rsid w:val="00EB30F9"/>
    <w:rsid w:val="00EB546B"/>
    <w:rsid w:val="00ED6DDA"/>
    <w:rsid w:val="00EF5D17"/>
    <w:rsid w:val="00EF6724"/>
    <w:rsid w:val="00F06379"/>
    <w:rsid w:val="00F16F52"/>
    <w:rsid w:val="00F35367"/>
    <w:rsid w:val="00F81B22"/>
    <w:rsid w:val="00F9003B"/>
    <w:rsid w:val="00F90CF0"/>
    <w:rsid w:val="00F915C7"/>
    <w:rsid w:val="00F96B4E"/>
    <w:rsid w:val="00FC1584"/>
    <w:rsid w:val="00FD37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9D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29"/>
    <w:pPr>
      <w:spacing w:line="256" w:lineRule="auto"/>
    </w:pPr>
    <w:rPr>
      <w:kern w:val="2"/>
    </w:rPr>
  </w:style>
  <w:style w:type="paragraph" w:styleId="Heading1">
    <w:name w:val="heading 1"/>
    <w:basedOn w:val="Normal"/>
    <w:next w:val="Normal"/>
    <w:link w:val="Heading1Char"/>
    <w:uiPriority w:val="9"/>
    <w:qFormat/>
    <w:rsid w:val="00E97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29"/>
    <w:pPr>
      <w:ind w:left="720"/>
      <w:contextualSpacing/>
    </w:pPr>
  </w:style>
  <w:style w:type="paragraph" w:styleId="Header">
    <w:name w:val="header"/>
    <w:basedOn w:val="Normal"/>
    <w:link w:val="HeaderChar"/>
    <w:uiPriority w:val="99"/>
    <w:unhideWhenUsed/>
    <w:rsid w:val="009F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AD9"/>
    <w:rPr>
      <w:kern w:val="2"/>
    </w:rPr>
  </w:style>
  <w:style w:type="paragraph" w:styleId="Footer">
    <w:name w:val="footer"/>
    <w:basedOn w:val="Normal"/>
    <w:link w:val="FooterChar"/>
    <w:uiPriority w:val="99"/>
    <w:unhideWhenUsed/>
    <w:rsid w:val="009F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D9"/>
    <w:rPr>
      <w:kern w:val="2"/>
    </w:rPr>
  </w:style>
  <w:style w:type="character" w:styleId="CommentReference">
    <w:name w:val="annotation reference"/>
    <w:basedOn w:val="DefaultParagraphFont"/>
    <w:uiPriority w:val="99"/>
    <w:semiHidden/>
    <w:unhideWhenUsed/>
    <w:rsid w:val="00A666E3"/>
    <w:rPr>
      <w:sz w:val="16"/>
      <w:szCs w:val="16"/>
    </w:rPr>
  </w:style>
  <w:style w:type="paragraph" w:styleId="CommentText">
    <w:name w:val="annotation text"/>
    <w:basedOn w:val="Normal"/>
    <w:link w:val="CommentTextChar"/>
    <w:uiPriority w:val="99"/>
    <w:unhideWhenUsed/>
    <w:rsid w:val="00A666E3"/>
    <w:pPr>
      <w:spacing w:line="240" w:lineRule="auto"/>
    </w:pPr>
    <w:rPr>
      <w:sz w:val="20"/>
      <w:szCs w:val="20"/>
    </w:rPr>
  </w:style>
  <w:style w:type="character" w:customStyle="1" w:styleId="CommentTextChar">
    <w:name w:val="Comment Text Char"/>
    <w:basedOn w:val="DefaultParagraphFont"/>
    <w:link w:val="CommentText"/>
    <w:uiPriority w:val="99"/>
    <w:rsid w:val="00A666E3"/>
    <w:rPr>
      <w:kern w:val="2"/>
      <w:sz w:val="20"/>
      <w:szCs w:val="20"/>
    </w:rPr>
  </w:style>
  <w:style w:type="paragraph" w:styleId="CommentSubject">
    <w:name w:val="annotation subject"/>
    <w:basedOn w:val="CommentText"/>
    <w:next w:val="CommentText"/>
    <w:link w:val="CommentSubjectChar"/>
    <w:uiPriority w:val="99"/>
    <w:semiHidden/>
    <w:unhideWhenUsed/>
    <w:rsid w:val="00A666E3"/>
    <w:rPr>
      <w:b/>
      <w:bCs/>
    </w:rPr>
  </w:style>
  <w:style w:type="character" w:customStyle="1" w:styleId="CommentSubjectChar">
    <w:name w:val="Comment Subject Char"/>
    <w:basedOn w:val="CommentTextChar"/>
    <w:link w:val="CommentSubject"/>
    <w:uiPriority w:val="99"/>
    <w:semiHidden/>
    <w:rsid w:val="00A666E3"/>
    <w:rPr>
      <w:b/>
      <w:bCs/>
      <w:kern w:val="2"/>
      <w:sz w:val="20"/>
      <w:szCs w:val="20"/>
    </w:rPr>
  </w:style>
  <w:style w:type="paragraph" w:styleId="Revision">
    <w:name w:val="Revision"/>
    <w:hidden/>
    <w:uiPriority w:val="99"/>
    <w:semiHidden/>
    <w:rsid w:val="00E73378"/>
    <w:pPr>
      <w:spacing w:after="0" w:line="240" w:lineRule="auto"/>
    </w:pPr>
    <w:rPr>
      <w:kern w:val="2"/>
    </w:rPr>
  </w:style>
  <w:style w:type="character" w:styleId="Hyperlink">
    <w:name w:val="Hyperlink"/>
    <w:basedOn w:val="DefaultParagraphFont"/>
    <w:uiPriority w:val="99"/>
    <w:unhideWhenUsed/>
    <w:rsid w:val="002C2E93"/>
    <w:rPr>
      <w:color w:val="0563C1" w:themeColor="hyperlink"/>
      <w:u w:val="single"/>
    </w:rPr>
  </w:style>
  <w:style w:type="character" w:styleId="UnresolvedMention">
    <w:name w:val="Unresolved Mention"/>
    <w:basedOn w:val="DefaultParagraphFont"/>
    <w:uiPriority w:val="99"/>
    <w:semiHidden/>
    <w:unhideWhenUsed/>
    <w:rsid w:val="002C2E93"/>
    <w:rPr>
      <w:color w:val="605E5C"/>
      <w:shd w:val="clear" w:color="auto" w:fill="E1DFDD"/>
    </w:rPr>
  </w:style>
  <w:style w:type="character" w:styleId="FollowedHyperlink">
    <w:name w:val="FollowedHyperlink"/>
    <w:basedOn w:val="DefaultParagraphFont"/>
    <w:uiPriority w:val="99"/>
    <w:semiHidden/>
    <w:unhideWhenUsed/>
    <w:rsid w:val="004C6F62"/>
    <w:rPr>
      <w:color w:val="954F72" w:themeColor="followedHyperlink"/>
      <w:u w:val="single"/>
    </w:rPr>
  </w:style>
  <w:style w:type="character" w:customStyle="1" w:styleId="Heading1Char">
    <w:name w:val="Heading 1 Char"/>
    <w:basedOn w:val="DefaultParagraphFont"/>
    <w:link w:val="Heading1"/>
    <w:uiPriority w:val="9"/>
    <w:rsid w:val="00E9712E"/>
    <w:rPr>
      <w:rFonts w:asciiTheme="majorHAnsi" w:eastAsiaTheme="majorEastAsia" w:hAnsiTheme="majorHAnsi" w:cstheme="majorBidi"/>
      <w:color w:val="2F5496" w:themeColor="accent1" w:themeShade="BF"/>
      <w:kern w:val="2"/>
      <w:sz w:val="32"/>
      <w:szCs w:val="32"/>
    </w:rPr>
  </w:style>
  <w:style w:type="paragraph" w:styleId="Title">
    <w:name w:val="Title"/>
    <w:basedOn w:val="Normal"/>
    <w:next w:val="Normal"/>
    <w:link w:val="TitleChar"/>
    <w:uiPriority w:val="10"/>
    <w:qFormat/>
    <w:rsid w:val="00E97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12E"/>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491309"/>
    <w:rPr>
      <w:color w:val="2B579A"/>
      <w:shd w:val="clear" w:color="auto" w:fill="E1DFDD"/>
    </w:rPr>
  </w:style>
  <w:style w:type="paragraph" w:styleId="BodyText">
    <w:name w:val="Body Text"/>
    <w:basedOn w:val="Normal"/>
    <w:link w:val="BodyTextChar"/>
    <w:uiPriority w:val="1"/>
    <w:qFormat/>
    <w:rsid w:val="00A4196B"/>
    <w:pPr>
      <w:widowControl w:val="0"/>
      <w:autoSpaceDE w:val="0"/>
      <w:autoSpaceDN w:val="0"/>
      <w:spacing w:after="0" w:line="240" w:lineRule="auto"/>
    </w:pPr>
    <w:rPr>
      <w:rFonts w:ascii="Arial" w:eastAsia="Arial" w:hAnsi="Arial" w:cs="Arial"/>
      <w:kern w:val="0"/>
      <w:sz w:val="20"/>
      <w:szCs w:val="20"/>
    </w:rPr>
  </w:style>
  <w:style w:type="character" w:customStyle="1" w:styleId="BodyTextChar">
    <w:name w:val="Body Text Char"/>
    <w:basedOn w:val="DefaultParagraphFont"/>
    <w:link w:val="BodyText"/>
    <w:uiPriority w:val="1"/>
    <w:rsid w:val="00A4196B"/>
    <w:rPr>
      <w:rFonts w:ascii="Arial" w:eastAsia="Arial" w:hAnsi="Arial" w:cs="Arial"/>
      <w:sz w:val="20"/>
      <w:szCs w:val="20"/>
    </w:rPr>
  </w:style>
  <w:style w:type="table" w:styleId="TableGrid">
    <w:name w:val="Table Grid"/>
    <w:basedOn w:val="TableNormal"/>
    <w:uiPriority w:val="39"/>
    <w:rsid w:val="00A0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76510">
      <w:bodyDiv w:val="1"/>
      <w:marLeft w:val="0"/>
      <w:marRight w:val="0"/>
      <w:marTop w:val="0"/>
      <w:marBottom w:val="0"/>
      <w:divBdr>
        <w:top w:val="none" w:sz="0" w:space="0" w:color="auto"/>
        <w:left w:val="none" w:sz="0" w:space="0" w:color="auto"/>
        <w:bottom w:val="none" w:sz="0" w:space="0" w:color="auto"/>
        <w:right w:val="none" w:sz="0" w:space="0" w:color="auto"/>
      </w:divBdr>
    </w:div>
    <w:div w:id="815605257">
      <w:bodyDiv w:val="1"/>
      <w:marLeft w:val="0"/>
      <w:marRight w:val="0"/>
      <w:marTop w:val="0"/>
      <w:marBottom w:val="0"/>
      <w:divBdr>
        <w:top w:val="none" w:sz="0" w:space="0" w:color="auto"/>
        <w:left w:val="none" w:sz="0" w:space="0" w:color="auto"/>
        <w:bottom w:val="none" w:sz="0" w:space="0" w:color="auto"/>
        <w:right w:val="none" w:sz="0" w:space="0" w:color="auto"/>
      </w:divBdr>
    </w:div>
    <w:div w:id="9907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ntana.edu/extension/buyeatlivebet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NSCIVILRIGHTSCOMPLAIN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09B5887998241A596DF265071EDE8" ma:contentTypeVersion="11" ma:contentTypeDescription="Create a new document." ma:contentTypeScope="" ma:versionID="c310755b9278f54f269b91d6bcfaadad">
  <xsd:schema xmlns:xsd="http://www.w3.org/2001/XMLSchema" xmlns:xs="http://www.w3.org/2001/XMLSchema" xmlns:p="http://schemas.microsoft.com/office/2006/metadata/properties" xmlns:ns2="b8cf1e20-30c1-414f-8b57-7aa9dfa5ea46" xmlns:ns3="e268f3c4-474e-4bad-8e5e-7b1fa13b5367" targetNamespace="http://schemas.microsoft.com/office/2006/metadata/properties" ma:root="true" ma:fieldsID="e4f06820f54ce8f63631445db8d9c956" ns2:_="" ns3:_="">
    <xsd:import namespace="b8cf1e20-30c1-414f-8b57-7aa9dfa5ea46"/>
    <xsd:import namespace="e268f3c4-474e-4bad-8e5e-7b1fa13b5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f1e20-30c1-414f-8b57-7aa9dfa5e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f3c4-474e-4bad-8e5e-7b1fa13b53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8561ca-1b51-4986-8e8a-494cd7571936}" ma:internalName="TaxCatchAll" ma:showField="CatchAllData" ma:web="e268f3c4-474e-4bad-8e5e-7b1fa13b5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071B9-0D8C-42EE-9071-8F293E23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f1e20-30c1-414f-8b57-7aa9dfa5ea46"/>
    <ds:schemaRef ds:uri="e268f3c4-474e-4bad-8e5e-7b1fa13b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BB386-15AB-4228-8A83-5AF5E9ECB2F4}">
  <ds:schemaRefs>
    <ds:schemaRef ds:uri="http://schemas.openxmlformats.org/officeDocument/2006/bibliography"/>
  </ds:schemaRefs>
</ds:datastoreItem>
</file>

<file path=customXml/itemProps3.xml><?xml version="1.0" encoding="utf-8"?>
<ds:datastoreItem xmlns:ds="http://schemas.openxmlformats.org/officeDocument/2006/customXml" ds:itemID="{B72D5440-2C19-4EF4-BB81-25D895EFE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2024-10-18T19:09:00Z</dcterms:created>
  <dcterms:modified xsi:type="dcterms:W3CDTF">2024-10-18T19:09:00Z</dcterms:modified>
</cp:coreProperties>
</file>