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815FB" w14:textId="77777777" w:rsidR="00587D61" w:rsidRPr="009244DE" w:rsidRDefault="00587D61" w:rsidP="005A0209">
      <w:pPr>
        <w:pStyle w:val="BodyText"/>
        <w:spacing w:line="200" w:lineRule="atLeast"/>
        <w:ind w:right="90"/>
        <w:jc w:val="center"/>
        <w:rPr>
          <w:rFonts w:ascii="Times New Roman" w:hAnsi="Times New Roman"/>
          <w:b/>
          <w:sz w:val="24"/>
          <w:szCs w:val="24"/>
        </w:rPr>
      </w:pPr>
      <w:r w:rsidRPr="009244DE">
        <w:rPr>
          <w:rFonts w:ascii="Times New Roman" w:hAnsi="Times New Roman"/>
          <w:b/>
          <w:sz w:val="24"/>
          <w:szCs w:val="24"/>
        </w:rPr>
        <w:t>PUBLIC RELEASE</w:t>
      </w:r>
      <w:r>
        <w:rPr>
          <w:rFonts w:ascii="Times New Roman" w:hAnsi="Times New Roman"/>
          <w:b/>
          <w:sz w:val="24"/>
          <w:szCs w:val="24"/>
        </w:rPr>
        <w:t xml:space="preserve"> – </w:t>
      </w:r>
      <w:r w:rsidRPr="00587D61">
        <w:rPr>
          <w:rFonts w:ascii="Times New Roman" w:hAnsi="Times New Roman"/>
          <w:b/>
          <w:caps/>
          <w:sz w:val="24"/>
          <w:szCs w:val="24"/>
        </w:rPr>
        <w:t>Non-Pricing Programs</w:t>
      </w:r>
    </w:p>
    <w:p w14:paraId="0AB00B10" w14:textId="77777777" w:rsidR="005A0209" w:rsidRDefault="00D4671A" w:rsidP="005A0209">
      <w:pPr>
        <w:tabs>
          <w:tab w:val="center" w:pos="5256"/>
        </w:tabs>
        <w:jc w:val="center"/>
        <w:rPr>
          <w:b/>
          <w:bCs/>
          <w:szCs w:val="24"/>
        </w:rPr>
      </w:pPr>
      <w:r>
        <w:rPr>
          <w:b/>
          <w:bCs/>
          <w:szCs w:val="24"/>
        </w:rPr>
        <w:t>SEAMLESS SUMMER OPTION (SSO)</w:t>
      </w:r>
      <w:r w:rsidR="00DB141D">
        <w:rPr>
          <w:b/>
          <w:bCs/>
          <w:szCs w:val="24"/>
        </w:rPr>
        <w:t xml:space="preserve"> or</w:t>
      </w:r>
    </w:p>
    <w:p w14:paraId="1EA5263A" w14:textId="77777777" w:rsidR="00DB141D" w:rsidRPr="00140D63" w:rsidRDefault="00DB141D" w:rsidP="00DB141D">
      <w:pPr>
        <w:tabs>
          <w:tab w:val="center" w:pos="5256"/>
        </w:tabs>
        <w:jc w:val="center"/>
        <w:rPr>
          <w:b/>
          <w:bCs/>
          <w:szCs w:val="24"/>
        </w:rPr>
      </w:pPr>
      <w:r>
        <w:rPr>
          <w:b/>
          <w:bCs/>
          <w:szCs w:val="24"/>
        </w:rPr>
        <w:t>COMMUNITY ELIGIBILITY PROVISION (CEP)</w:t>
      </w:r>
    </w:p>
    <w:p w14:paraId="40B84880" w14:textId="77777777" w:rsidR="005A0209" w:rsidRPr="009244DE" w:rsidRDefault="005A0209" w:rsidP="005A0209">
      <w:pPr>
        <w:tabs>
          <w:tab w:val="left" w:pos="660"/>
          <w:tab w:val="center" w:pos="5256"/>
        </w:tabs>
        <w:rPr>
          <w:bCs/>
          <w:szCs w:val="24"/>
        </w:rPr>
      </w:pPr>
    </w:p>
    <w:p w14:paraId="78C230A3" w14:textId="77777777" w:rsidR="005A0209" w:rsidRDefault="005A0209" w:rsidP="005A0209">
      <w:pPr>
        <w:pStyle w:val="BodyText"/>
        <w:spacing w:after="120" w:line="200" w:lineRule="atLeast"/>
        <w:ind w:right="90"/>
        <w:rPr>
          <w:rFonts w:ascii="Times New Roman" w:hAnsi="Times New Roman"/>
          <w:sz w:val="24"/>
          <w:szCs w:val="24"/>
        </w:rPr>
      </w:pPr>
      <w:r w:rsidRPr="009244DE">
        <w:rPr>
          <w:rFonts w:ascii="Times New Roman" w:hAnsi="Times New Roman"/>
          <w:b/>
          <w:bCs/>
          <w:sz w:val="24"/>
          <w:szCs w:val="24"/>
        </w:rPr>
        <w:t>[</w:t>
      </w:r>
      <w:r w:rsidR="00C63C4A">
        <w:rPr>
          <w:rFonts w:ascii="Times New Roman" w:hAnsi="Times New Roman"/>
          <w:b/>
          <w:bCs/>
          <w:sz w:val="24"/>
          <w:szCs w:val="24"/>
        </w:rPr>
        <w:t>N</w:t>
      </w:r>
      <w:r w:rsidRPr="009244DE">
        <w:rPr>
          <w:rFonts w:ascii="Times New Roman" w:hAnsi="Times New Roman"/>
          <w:b/>
          <w:bCs/>
          <w:sz w:val="24"/>
          <w:szCs w:val="24"/>
        </w:rPr>
        <w:t xml:space="preserve">ame of </w:t>
      </w:r>
      <w:r w:rsidR="00C63C4A">
        <w:rPr>
          <w:rFonts w:ascii="Times New Roman" w:hAnsi="Times New Roman"/>
          <w:b/>
          <w:bCs/>
          <w:sz w:val="24"/>
          <w:szCs w:val="24"/>
        </w:rPr>
        <w:t>D</w:t>
      </w:r>
      <w:r w:rsidRPr="009244DE">
        <w:rPr>
          <w:rFonts w:ascii="Times New Roman" w:hAnsi="Times New Roman"/>
          <w:b/>
          <w:bCs/>
          <w:sz w:val="24"/>
          <w:szCs w:val="24"/>
        </w:rPr>
        <w:t>istrict]</w:t>
      </w:r>
      <w:r w:rsidRPr="009244DE">
        <w:rPr>
          <w:rFonts w:ascii="Times New Roman" w:hAnsi="Times New Roman"/>
          <w:sz w:val="24"/>
          <w:szCs w:val="24"/>
        </w:rPr>
        <w:t xml:space="preserve"> announces the 20</w:t>
      </w:r>
      <w:r w:rsidR="00F40D9A">
        <w:rPr>
          <w:rFonts w:ascii="Times New Roman" w:hAnsi="Times New Roman"/>
          <w:sz w:val="24"/>
          <w:szCs w:val="24"/>
        </w:rPr>
        <w:t>21</w:t>
      </w:r>
      <w:r w:rsidRPr="009244DE">
        <w:rPr>
          <w:rFonts w:ascii="Times New Roman" w:hAnsi="Times New Roman"/>
          <w:sz w:val="24"/>
          <w:szCs w:val="24"/>
        </w:rPr>
        <w:t>-</w:t>
      </w:r>
      <w:r w:rsidR="00F40D9A">
        <w:rPr>
          <w:rFonts w:ascii="Times New Roman" w:hAnsi="Times New Roman"/>
          <w:sz w:val="24"/>
          <w:szCs w:val="24"/>
        </w:rPr>
        <w:t>2</w:t>
      </w:r>
      <w:r w:rsidR="00C63C4A">
        <w:rPr>
          <w:rFonts w:ascii="Times New Roman" w:hAnsi="Times New Roman"/>
          <w:sz w:val="24"/>
          <w:szCs w:val="24"/>
        </w:rPr>
        <w:t>2</w:t>
      </w:r>
      <w:r w:rsidRPr="009244DE">
        <w:rPr>
          <w:rFonts w:ascii="Times New Roman" w:hAnsi="Times New Roman"/>
          <w:sz w:val="24"/>
          <w:szCs w:val="24"/>
        </w:rPr>
        <w:t xml:space="preserve"> policy for Free and Reduced-Price </w:t>
      </w:r>
      <w:r>
        <w:rPr>
          <w:rFonts w:ascii="Times New Roman" w:hAnsi="Times New Roman"/>
          <w:sz w:val="24"/>
          <w:szCs w:val="24"/>
        </w:rPr>
        <w:t xml:space="preserve">School </w:t>
      </w:r>
      <w:r w:rsidRPr="009244DE">
        <w:rPr>
          <w:rFonts w:ascii="Times New Roman" w:hAnsi="Times New Roman"/>
          <w:sz w:val="24"/>
          <w:szCs w:val="24"/>
        </w:rPr>
        <w:t xml:space="preserve">Meals for students whose schools participate in the U.S. Department of Agriculture </w:t>
      </w:r>
      <w:r w:rsidRPr="009244DE">
        <w:rPr>
          <w:rFonts w:ascii="Times New Roman" w:hAnsi="Times New Roman"/>
          <w:b/>
          <w:sz w:val="24"/>
          <w:szCs w:val="24"/>
        </w:rPr>
        <w:t>[</w:t>
      </w:r>
      <w:r w:rsidR="008C322D">
        <w:rPr>
          <w:rFonts w:ascii="Times New Roman" w:hAnsi="Times New Roman"/>
          <w:b/>
          <w:sz w:val="24"/>
          <w:szCs w:val="24"/>
        </w:rPr>
        <w:t>Seamless Summer Option (SSO)</w:t>
      </w:r>
      <w:r w:rsidR="00DB141D">
        <w:rPr>
          <w:rFonts w:ascii="Times New Roman" w:hAnsi="Times New Roman"/>
          <w:b/>
          <w:sz w:val="24"/>
          <w:szCs w:val="24"/>
        </w:rPr>
        <w:t xml:space="preserve"> or Community Eligibility Provision (CEP) under the National School Lunch Program and School Breakfast Program</w:t>
      </w:r>
      <w:r w:rsidRPr="009244DE">
        <w:rPr>
          <w:rFonts w:ascii="Times New Roman" w:hAnsi="Times New Roman"/>
          <w:b/>
          <w:sz w:val="24"/>
          <w:szCs w:val="24"/>
        </w:rPr>
        <w:t>]</w:t>
      </w:r>
      <w:r w:rsidRPr="009244DE">
        <w:rPr>
          <w:rFonts w:ascii="Times New Roman" w:hAnsi="Times New Roman"/>
          <w:sz w:val="24"/>
          <w:szCs w:val="24"/>
        </w:rPr>
        <w:t xml:space="preserve">.  The complete policy is on file in the central office and may be reviewed by any interested party.  </w:t>
      </w:r>
    </w:p>
    <w:p w14:paraId="4CD0CAC2" w14:textId="77777777" w:rsidR="00C63C4A" w:rsidRDefault="008C322D" w:rsidP="00C63C4A">
      <w:pPr>
        <w:pStyle w:val="BodyText"/>
        <w:spacing w:after="120" w:line="200" w:lineRule="atLeast"/>
        <w:ind w:right="90"/>
        <w:rPr>
          <w:rFonts w:ascii="Times New Roman" w:hAnsi="Times New Roman"/>
          <w:sz w:val="24"/>
          <w:szCs w:val="24"/>
        </w:rPr>
      </w:pPr>
      <w:r>
        <w:rPr>
          <w:rFonts w:ascii="Times New Roman" w:hAnsi="Times New Roman"/>
          <w:sz w:val="24"/>
          <w:szCs w:val="24"/>
        </w:rPr>
        <w:t xml:space="preserve">All </w:t>
      </w:r>
      <w:r w:rsidRPr="008C322D">
        <w:rPr>
          <w:rFonts w:ascii="Times New Roman" w:hAnsi="Times New Roman"/>
          <w:b/>
          <w:bCs/>
          <w:sz w:val="24"/>
          <w:szCs w:val="24"/>
        </w:rPr>
        <w:t>[</w:t>
      </w:r>
      <w:r w:rsidR="00D4671A">
        <w:rPr>
          <w:rFonts w:ascii="Times New Roman" w:hAnsi="Times New Roman"/>
          <w:b/>
          <w:bCs/>
          <w:sz w:val="24"/>
          <w:szCs w:val="24"/>
        </w:rPr>
        <w:t xml:space="preserve">enrolled </w:t>
      </w:r>
      <w:r w:rsidRPr="008C322D">
        <w:rPr>
          <w:rFonts w:ascii="Times New Roman" w:hAnsi="Times New Roman"/>
          <w:b/>
          <w:bCs/>
          <w:sz w:val="24"/>
          <w:szCs w:val="24"/>
        </w:rPr>
        <w:t xml:space="preserve">students or </w:t>
      </w:r>
      <w:r w:rsidR="00D4671A">
        <w:rPr>
          <w:rFonts w:ascii="Times New Roman" w:hAnsi="Times New Roman"/>
          <w:b/>
          <w:bCs/>
          <w:sz w:val="24"/>
          <w:szCs w:val="24"/>
        </w:rPr>
        <w:t>children</w:t>
      </w:r>
      <w:r w:rsidRPr="008C322D">
        <w:rPr>
          <w:rFonts w:ascii="Times New Roman" w:hAnsi="Times New Roman"/>
          <w:b/>
          <w:bCs/>
          <w:sz w:val="24"/>
          <w:szCs w:val="24"/>
        </w:rPr>
        <w:t>]</w:t>
      </w:r>
      <w:r>
        <w:rPr>
          <w:rFonts w:ascii="Times New Roman" w:hAnsi="Times New Roman"/>
          <w:sz w:val="24"/>
          <w:szCs w:val="24"/>
        </w:rPr>
        <w:t xml:space="preserve"> are eligible for free meals regardless of family income for school year 2021-22.</w:t>
      </w:r>
      <w:r w:rsidR="005A0209" w:rsidRPr="009244DE">
        <w:rPr>
          <w:rFonts w:ascii="Times New Roman" w:hAnsi="Times New Roman"/>
          <w:sz w:val="24"/>
          <w:szCs w:val="24"/>
        </w:rPr>
        <w:t xml:space="preserve"> </w:t>
      </w:r>
      <w:r w:rsidR="00587D61" w:rsidRPr="00587D61">
        <w:rPr>
          <w:rFonts w:ascii="Times New Roman" w:hAnsi="Times New Roman"/>
          <w:sz w:val="22"/>
          <w:szCs w:val="24"/>
        </w:rPr>
        <w:t>Meals will be served to</w:t>
      </w:r>
      <w:r w:rsidR="00587D61" w:rsidRPr="008C322D">
        <w:rPr>
          <w:rFonts w:ascii="Times New Roman" w:hAnsi="Times New Roman"/>
          <w:b/>
          <w:bCs/>
          <w:sz w:val="22"/>
          <w:szCs w:val="24"/>
        </w:rPr>
        <w:t xml:space="preserve"> </w:t>
      </w:r>
      <w:r w:rsidRPr="008C322D">
        <w:rPr>
          <w:rFonts w:ascii="Times New Roman" w:hAnsi="Times New Roman"/>
          <w:b/>
          <w:bCs/>
          <w:sz w:val="22"/>
          <w:szCs w:val="24"/>
        </w:rPr>
        <w:t>[</w:t>
      </w:r>
      <w:r w:rsidR="00587D61" w:rsidRPr="008C322D">
        <w:rPr>
          <w:rFonts w:ascii="Times New Roman" w:hAnsi="Times New Roman"/>
          <w:b/>
          <w:bCs/>
          <w:sz w:val="22"/>
          <w:szCs w:val="24"/>
        </w:rPr>
        <w:t>enrolled children</w:t>
      </w:r>
      <w:r w:rsidRPr="008C322D">
        <w:rPr>
          <w:rFonts w:ascii="Times New Roman" w:hAnsi="Times New Roman"/>
          <w:b/>
          <w:bCs/>
          <w:sz w:val="22"/>
          <w:szCs w:val="24"/>
        </w:rPr>
        <w:t xml:space="preserve"> or all children</w:t>
      </w:r>
      <w:r>
        <w:rPr>
          <w:rFonts w:ascii="Times New Roman" w:hAnsi="Times New Roman"/>
          <w:b/>
          <w:bCs/>
          <w:sz w:val="22"/>
          <w:szCs w:val="24"/>
        </w:rPr>
        <w:t>]</w:t>
      </w:r>
      <w:r w:rsidR="00587D61" w:rsidRPr="00587D61">
        <w:rPr>
          <w:rFonts w:ascii="Times New Roman" w:hAnsi="Times New Roman"/>
          <w:sz w:val="22"/>
          <w:szCs w:val="24"/>
        </w:rPr>
        <w:t xml:space="preserve"> </w:t>
      </w:r>
      <w:r w:rsidR="00587D61" w:rsidRPr="008C322D">
        <w:rPr>
          <w:rFonts w:ascii="Times New Roman" w:hAnsi="Times New Roman"/>
          <w:bCs/>
          <w:sz w:val="22"/>
          <w:szCs w:val="24"/>
        </w:rPr>
        <w:t>at no cost.</w:t>
      </w:r>
      <w:r w:rsidR="00587D61" w:rsidRPr="00587D61">
        <w:rPr>
          <w:rFonts w:ascii="Times New Roman" w:hAnsi="Times New Roman"/>
          <w:sz w:val="22"/>
          <w:szCs w:val="24"/>
        </w:rPr>
        <w:t xml:space="preserve">  </w:t>
      </w:r>
    </w:p>
    <w:p w14:paraId="00FF63E6" w14:textId="77777777" w:rsidR="00C63C4A" w:rsidRPr="009244DE" w:rsidRDefault="008C322D" w:rsidP="00C63C4A">
      <w:pPr>
        <w:pStyle w:val="BodyText"/>
        <w:spacing w:after="80" w:line="200" w:lineRule="atLeast"/>
        <w:ind w:right="90"/>
        <w:rPr>
          <w:rFonts w:ascii="Times New Roman" w:hAnsi="Times New Roman"/>
          <w:sz w:val="24"/>
          <w:szCs w:val="24"/>
        </w:rPr>
      </w:pPr>
      <w:r>
        <w:rPr>
          <w:rFonts w:ascii="Times New Roman" w:hAnsi="Times New Roman"/>
          <w:sz w:val="24"/>
          <w:szCs w:val="24"/>
        </w:rPr>
        <w:t>No a</w:t>
      </w:r>
      <w:r w:rsidR="00C63C4A" w:rsidRPr="009244DE">
        <w:rPr>
          <w:rFonts w:ascii="Times New Roman" w:hAnsi="Times New Roman"/>
          <w:sz w:val="24"/>
          <w:szCs w:val="24"/>
        </w:rPr>
        <w:t xml:space="preserve">pplication forms will be </w:t>
      </w:r>
      <w:r>
        <w:rPr>
          <w:rFonts w:ascii="Times New Roman" w:hAnsi="Times New Roman"/>
          <w:sz w:val="24"/>
          <w:szCs w:val="24"/>
        </w:rPr>
        <w:t xml:space="preserve">requested/required to be completed from families for children to be eligible for free meals. </w:t>
      </w:r>
    </w:p>
    <w:p w14:paraId="60A825DA" w14:textId="77777777" w:rsidR="00D4671A" w:rsidRDefault="00D4671A" w:rsidP="00C63C4A">
      <w:pPr>
        <w:pStyle w:val="BodyText"/>
        <w:tabs>
          <w:tab w:val="clear" w:pos="260"/>
        </w:tabs>
        <w:spacing w:line="240" w:lineRule="auto"/>
        <w:jc w:val="both"/>
        <w:rPr>
          <w:rFonts w:ascii="Times New Roman" w:hAnsi="Times New Roman"/>
          <w:sz w:val="24"/>
          <w:szCs w:val="24"/>
        </w:rPr>
      </w:pPr>
    </w:p>
    <w:p w14:paraId="2DC0F7FC" w14:textId="77777777" w:rsidR="00D4671A" w:rsidRDefault="00D4671A" w:rsidP="00C63C4A">
      <w:pPr>
        <w:pStyle w:val="BodyText"/>
        <w:tabs>
          <w:tab w:val="clear" w:pos="260"/>
        </w:tabs>
        <w:spacing w:line="240" w:lineRule="auto"/>
        <w:jc w:val="both"/>
        <w:rPr>
          <w:rFonts w:ascii="Times New Roman" w:hAnsi="Times New Roman"/>
          <w:sz w:val="24"/>
          <w:szCs w:val="24"/>
        </w:rPr>
      </w:pPr>
      <w:bookmarkStart w:id="0" w:name="_Hlk79145421"/>
      <w:r w:rsidRPr="00D4671A">
        <w:rPr>
          <w:rFonts w:ascii="Times New Roman" w:hAnsi="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EF6510B" w14:textId="77777777" w:rsidR="00D4671A" w:rsidRDefault="00D4671A" w:rsidP="00C63C4A">
      <w:pPr>
        <w:pStyle w:val="BodyText"/>
        <w:tabs>
          <w:tab w:val="clear" w:pos="260"/>
        </w:tabs>
        <w:spacing w:line="240" w:lineRule="auto"/>
        <w:jc w:val="both"/>
        <w:rPr>
          <w:rFonts w:ascii="Times New Roman" w:hAnsi="Times New Roman"/>
          <w:sz w:val="24"/>
          <w:szCs w:val="24"/>
        </w:rPr>
      </w:pPr>
    </w:p>
    <w:p w14:paraId="2A8FEC50" w14:textId="77777777" w:rsidR="00D4671A" w:rsidRDefault="00D4671A" w:rsidP="00C63C4A">
      <w:pPr>
        <w:pStyle w:val="BodyText"/>
        <w:tabs>
          <w:tab w:val="clear" w:pos="260"/>
        </w:tabs>
        <w:spacing w:line="240" w:lineRule="auto"/>
        <w:jc w:val="both"/>
        <w:rPr>
          <w:rFonts w:ascii="Times New Roman" w:hAnsi="Times New Roman"/>
          <w:sz w:val="24"/>
          <w:szCs w:val="24"/>
        </w:rPr>
      </w:pPr>
      <w:r w:rsidRPr="00D4671A">
        <w:rPr>
          <w:rFonts w:ascii="Times New Roman" w:hAnsi="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6E698051" w14:textId="77777777" w:rsidR="00D4671A" w:rsidRDefault="00D4671A" w:rsidP="00C63C4A">
      <w:pPr>
        <w:pStyle w:val="BodyText"/>
        <w:tabs>
          <w:tab w:val="clear" w:pos="260"/>
        </w:tabs>
        <w:spacing w:line="240" w:lineRule="auto"/>
        <w:jc w:val="both"/>
        <w:rPr>
          <w:rFonts w:ascii="Times New Roman" w:hAnsi="Times New Roman"/>
          <w:sz w:val="24"/>
          <w:szCs w:val="24"/>
        </w:rPr>
      </w:pPr>
    </w:p>
    <w:p w14:paraId="606C99A9" w14:textId="77777777" w:rsidR="00D4671A" w:rsidRDefault="00D4671A" w:rsidP="00D4671A">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To file a program complaint of discrimination, complete the </w:t>
      </w:r>
      <w:hyperlink r:id="rId7" w:history="1">
        <w:r w:rsidRPr="00D4671A">
          <w:rPr>
            <w:rStyle w:val="Hyperlink"/>
            <w:rFonts w:ascii="Times New Roman" w:hAnsi="Times New Roman"/>
            <w:sz w:val="24"/>
            <w:szCs w:val="24"/>
          </w:rPr>
          <w:t>USDA Program Discrimination Complaint Form</w:t>
        </w:r>
      </w:hyperlink>
      <w:r w:rsidRPr="00D4671A">
        <w:rPr>
          <w:rFonts w:ascii="Times New Roman" w:hAnsi="Times New Roman"/>
          <w:sz w:val="24"/>
          <w:szCs w:val="24"/>
        </w:rPr>
        <w:t xml:space="preserve">, (AD-3027) found online at: </w:t>
      </w:r>
      <w:hyperlink r:id="rId8" w:history="1">
        <w:r w:rsidRPr="00D4671A">
          <w:rPr>
            <w:rStyle w:val="Hyperlink"/>
            <w:rFonts w:ascii="Times New Roman" w:hAnsi="Times New Roman"/>
            <w:sz w:val="24"/>
            <w:szCs w:val="24"/>
          </w:rPr>
          <w:t>http://www.ascr.usda.gov/complaint_filing_cust.html</w:t>
        </w:r>
      </w:hyperlink>
      <w:r w:rsidRPr="00D4671A">
        <w:rPr>
          <w:rFonts w:ascii="Times New Roman" w:hAnsi="Times New Roman"/>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414FDA83" w14:textId="77777777" w:rsidR="00D4671A" w:rsidRDefault="00D4671A" w:rsidP="00D4671A">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(1) mail: U.S. Department of Agriculture Office of the Assistant Secretary for Civil Rights 1400 Independence Avenue, SW Washington, D.C. </w:t>
      </w:r>
      <w:proofErr w:type="gramStart"/>
      <w:r w:rsidRPr="00D4671A">
        <w:rPr>
          <w:rFonts w:ascii="Times New Roman" w:hAnsi="Times New Roman"/>
          <w:sz w:val="24"/>
          <w:szCs w:val="24"/>
        </w:rPr>
        <w:t>20250-9410;</w:t>
      </w:r>
      <w:proofErr w:type="gramEnd"/>
      <w:r w:rsidRPr="00D4671A">
        <w:rPr>
          <w:rFonts w:ascii="Times New Roman" w:hAnsi="Times New Roman"/>
          <w:sz w:val="24"/>
          <w:szCs w:val="24"/>
        </w:rPr>
        <w:t xml:space="preserve"> </w:t>
      </w:r>
    </w:p>
    <w:p w14:paraId="2F7E9F92" w14:textId="77777777" w:rsidR="00D4671A" w:rsidRDefault="00D4671A" w:rsidP="00D4671A">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(2) fax: (202) 690-7442; or </w:t>
      </w:r>
    </w:p>
    <w:p w14:paraId="27BC5E8F" w14:textId="77777777" w:rsidR="00D4671A" w:rsidRDefault="00D4671A" w:rsidP="00D4671A">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(3) email: </w:t>
      </w:r>
      <w:hyperlink r:id="rId9" w:history="1">
        <w:r w:rsidRPr="00F7134A">
          <w:rPr>
            <w:rStyle w:val="Hyperlink"/>
            <w:rFonts w:ascii="Times New Roman" w:hAnsi="Times New Roman"/>
            <w:sz w:val="24"/>
            <w:szCs w:val="24"/>
          </w:rPr>
          <w:t>program.intake@usda.gov</w:t>
        </w:r>
      </w:hyperlink>
      <w:r w:rsidRPr="00D4671A">
        <w:rPr>
          <w:rFonts w:ascii="Times New Roman" w:hAnsi="Times New Roman"/>
          <w:sz w:val="24"/>
          <w:szCs w:val="24"/>
        </w:rPr>
        <w:t xml:space="preserve">. </w:t>
      </w:r>
    </w:p>
    <w:p w14:paraId="00846879" w14:textId="77777777" w:rsidR="00D4671A" w:rsidRDefault="00D4671A" w:rsidP="00D4671A">
      <w:pPr>
        <w:pStyle w:val="BodyText"/>
        <w:tabs>
          <w:tab w:val="clear" w:pos="260"/>
        </w:tabs>
        <w:spacing w:line="240" w:lineRule="auto"/>
        <w:rPr>
          <w:rFonts w:ascii="Times New Roman" w:hAnsi="Times New Roman"/>
          <w:sz w:val="24"/>
          <w:szCs w:val="24"/>
        </w:rPr>
      </w:pPr>
    </w:p>
    <w:p w14:paraId="72A8993C" w14:textId="77777777" w:rsidR="005A0209" w:rsidRPr="009244DE" w:rsidRDefault="00D4671A" w:rsidP="00D4671A">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This institution is an equal opportunity provider.</w:t>
      </w:r>
      <w:bookmarkEnd w:id="0"/>
    </w:p>
    <w:sectPr w:rsidR="005A0209" w:rsidRPr="009244DE" w:rsidSect="00587D61">
      <w:pgSz w:w="12240" w:h="15840"/>
      <w:pgMar w:top="144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BC"/>
    <w:rsid w:val="0010669F"/>
    <w:rsid w:val="00214CBC"/>
    <w:rsid w:val="0041528E"/>
    <w:rsid w:val="004F6092"/>
    <w:rsid w:val="00587D61"/>
    <w:rsid w:val="005A0209"/>
    <w:rsid w:val="006B3E5E"/>
    <w:rsid w:val="008C322D"/>
    <w:rsid w:val="009F53FD"/>
    <w:rsid w:val="00C63C4A"/>
    <w:rsid w:val="00D4671A"/>
    <w:rsid w:val="00DB141D"/>
    <w:rsid w:val="00EE618F"/>
    <w:rsid w:val="00F4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CFDB0"/>
  <w15:chartTrackingRefBased/>
  <w15:docId w15:val="{6117D03B-71F0-4F92-98B9-C6A365D8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60"/>
      </w:tabs>
      <w:spacing w:line="180" w:lineRule="atLeast"/>
    </w:pPr>
    <w:rPr>
      <w:rFonts w:ascii="Helvetica" w:hAnsi="Helvetica"/>
      <w:sz w:val="16"/>
    </w:rPr>
  </w:style>
  <w:style w:type="paragraph" w:customStyle="1" w:styleId="HEADING">
    <w:name w:val="HEADING"/>
    <w:basedOn w:val="BodyText"/>
    <w:next w:val="BodyText"/>
    <w:pPr>
      <w:spacing w:before="80" w:after="60"/>
      <w:jc w:val="center"/>
    </w:pPr>
    <w:rPr>
      <w:b/>
    </w:rPr>
  </w:style>
  <w:style w:type="paragraph" w:styleId="BalloonText">
    <w:name w:val="Balloon Text"/>
    <w:basedOn w:val="Normal"/>
    <w:semiHidden/>
    <w:rsid w:val="009E0E46"/>
    <w:rPr>
      <w:rFonts w:ascii="Tahoma" w:hAnsi="Tahoma" w:cs="Tahoma"/>
      <w:sz w:val="16"/>
      <w:szCs w:val="16"/>
    </w:rPr>
  </w:style>
  <w:style w:type="character" w:styleId="Hyperlink">
    <w:name w:val="Hyperlink"/>
    <w:rsid w:val="00D4671A"/>
    <w:rPr>
      <w:color w:val="0563C1"/>
      <w:u w:val="single"/>
    </w:rPr>
  </w:style>
  <w:style w:type="character" w:styleId="UnresolvedMention">
    <w:name w:val="Unresolved Mention"/>
    <w:uiPriority w:val="99"/>
    <w:semiHidden/>
    <w:unhideWhenUsed/>
    <w:rsid w:val="00D4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hyperlink" Target="https://www.ocio.usda.gov/sites/default/files/docs/2012/Complain_combined_6_8_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8E65DDDCD90F4687BC8814CAE1F65F" ma:contentTypeVersion="11" ma:contentTypeDescription="Create a new document." ma:contentTypeScope="" ma:versionID="39de2065bc860f80a13b467791722c31">
  <xsd:schema xmlns:xsd="http://www.w3.org/2001/XMLSchema" xmlns:xs="http://www.w3.org/2001/XMLSchema" xmlns:p="http://schemas.microsoft.com/office/2006/metadata/properties" xmlns:ns3="eb4c6de9-fd95-4c90-b24b-eb1baa44b995" xmlns:ns4="f2b8a930-ca00-4d2a-9f46-f8dedbe1350e" targetNamespace="http://schemas.microsoft.com/office/2006/metadata/properties" ma:root="true" ma:fieldsID="343c8a0c9844314ff24da9da8c9aac10" ns3:_="" ns4:_="">
    <xsd:import namespace="eb4c6de9-fd95-4c90-b24b-eb1baa44b995"/>
    <xsd:import namespace="f2b8a930-ca00-4d2a-9f46-f8dedbe135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6de9-fd95-4c90-b24b-eb1baa44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8a930-ca00-4d2a-9f46-f8dedbe135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94A8E-41EA-43B7-AB01-B5ECEB2A7B1A}">
  <ds:schemaRefs>
    <ds:schemaRef ds:uri="http://schemas.microsoft.com/sharepoint/v3/contenttype/forms"/>
  </ds:schemaRefs>
</ds:datastoreItem>
</file>

<file path=customXml/itemProps2.xml><?xml version="1.0" encoding="utf-8"?>
<ds:datastoreItem xmlns:ds="http://schemas.openxmlformats.org/officeDocument/2006/customXml" ds:itemID="{3B434146-8110-416A-8CCD-78C01BE0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6de9-fd95-4c90-b24b-eb1baa44b995"/>
    <ds:schemaRef ds:uri="f2b8a930-ca00-4d2a-9f46-f8dedbe13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6C5C-DA9D-4CA6-A38E-E3B782ACF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2253</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FREE AND REDUCED-PRICE MEALS OR KINDERGARTEN MILK PROGRAMS</vt:lpstr>
    </vt:vector>
  </TitlesOfParts>
  <Company>Office of Public Instruction</Company>
  <LinksUpToDate>false</LinksUpToDate>
  <CharactersWithSpaces>2611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2424937</vt:i4>
      </vt:variant>
      <vt:variant>
        <vt:i4>0</vt:i4>
      </vt:variant>
      <vt:variant>
        <vt:i4>0</vt:i4>
      </vt:variant>
      <vt:variant>
        <vt:i4>5</vt:i4>
      </vt:variant>
      <vt:variant>
        <vt:lpwstr>https://www.ocio.usda.gov/sites/default/files/docs/2012/Complain_combined_6_8_12.pdf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REDUCED-PRICE MEALS OR KINDERGARTEN MILK PROGRAMS</dc:title>
  <dc:subject/>
  <dc:creator>cp8814</dc:creator>
  <cp:keywords/>
  <dc:description/>
  <cp:lastModifiedBy>Lloyd, Kimberly</cp:lastModifiedBy>
  <cp:revision>3</cp:revision>
  <cp:lastPrinted>2009-06-16T20:47:00Z</cp:lastPrinted>
  <dcterms:created xsi:type="dcterms:W3CDTF">2021-08-10T21:42:00Z</dcterms:created>
  <dcterms:modified xsi:type="dcterms:W3CDTF">2021-08-10T21:45:00Z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0x0101002A8E65DDDCD90F4687BC8814CAE1F65F</vt:lpwstr>
  </property>
</Properties>
</file>