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295EC" w14:textId="6DC6ECA5" w:rsidR="006C1A20" w:rsidRPr="009711CB" w:rsidRDefault="002E5BF9" w:rsidP="00500098">
      <w:pPr>
        <w:pStyle w:val="Title"/>
      </w:pPr>
      <w:r w:rsidRPr="009711CB">
        <w:t xml:space="preserve">Mathematics Learning </w:t>
      </w:r>
      <w:r w:rsidR="006C1A20" w:rsidRPr="009711CB">
        <w:t>Unit Planning</w:t>
      </w:r>
      <w:r w:rsidRPr="009711CB">
        <w:t xml:space="preserve"> </w:t>
      </w:r>
      <w:r w:rsidR="006C1A20" w:rsidRPr="009711CB">
        <w:t>&amp;</w:t>
      </w:r>
      <w:r w:rsidR="00DC0FA2" w:rsidRPr="009711CB">
        <w:t xml:space="preserve"> Alignment </w:t>
      </w:r>
      <w:r w:rsidR="006C1A20" w:rsidRPr="009711CB">
        <w:t xml:space="preserve">Template </w:t>
      </w:r>
    </w:p>
    <w:p w14:paraId="58631009" w14:textId="6B6B1FCE" w:rsidR="006C1A20" w:rsidRDefault="00001F52" w:rsidP="006C1A20">
      <w:r>
        <w:pict w14:anchorId="07B00951">
          <v:rect id="_x0000_i1025" style="width:0;height:1.5pt" o:hralign="center" o:hrstd="t" o:hr="t" fillcolor="#a0a0a0" stroked="f"/>
        </w:pict>
      </w:r>
    </w:p>
    <w:p w14:paraId="366442FB" w14:textId="74D43B3A" w:rsidR="002E5BF9" w:rsidRPr="00500098" w:rsidRDefault="007662AE" w:rsidP="00500098">
      <w:pPr>
        <w:pStyle w:val="Heading1"/>
      </w:pPr>
      <w:r w:rsidRPr="00DC0FA2">
        <w:t xml:space="preserve"> </w:t>
      </w:r>
      <w:r w:rsidR="006C1A20" w:rsidRPr="00500098">
        <w:t xml:space="preserve">Part 1: Curriculum Alignment </w:t>
      </w:r>
    </w:p>
    <w:p w14:paraId="29F3A571" w14:textId="77777777" w:rsidR="006C1A20" w:rsidRDefault="006C1A20" w:rsidP="006C1A20">
      <w:pPr>
        <w:spacing w:after="0"/>
        <w:rPr>
          <w:rFonts w:ascii="Arial Nova Cond" w:hAnsi="Arial Nova Cond"/>
        </w:rPr>
      </w:pPr>
    </w:p>
    <w:p w14:paraId="3EF6D4D8" w14:textId="3E5BF862" w:rsidR="006C1A20" w:rsidRPr="00500098" w:rsidRDefault="006C1A20" w:rsidP="00500098">
      <w:pPr>
        <w:pStyle w:val="Heading2"/>
      </w:pPr>
      <w:r w:rsidRPr="00500098">
        <w:t>Background Information</w:t>
      </w:r>
    </w:p>
    <w:p w14:paraId="3F6A5839" w14:textId="77777777" w:rsidR="0031105D" w:rsidRPr="006C1A20" w:rsidRDefault="0031105D" w:rsidP="0031105D">
      <w:pPr>
        <w:spacing w:after="0" w:line="240" w:lineRule="auto"/>
        <w:jc w:val="center"/>
        <w:rPr>
          <w:rFonts w:ascii="Arial Nova Cond" w:hAnsi="Arial Nova Cond"/>
          <w:b/>
          <w:sz w:val="8"/>
        </w:rPr>
      </w:pPr>
    </w:p>
    <w:tbl>
      <w:tblPr>
        <w:tblW w:w="11114"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1114"/>
        <w:gridCol w:w="7971"/>
        <w:gridCol w:w="16"/>
      </w:tblGrid>
      <w:tr w:rsidR="007662AE" w:rsidRPr="00500098" w14:paraId="1247CEC7" w14:textId="1828615E" w:rsidTr="003F31E9">
        <w:trPr>
          <w:gridAfter w:val="1"/>
          <w:wAfter w:w="16" w:type="dxa"/>
          <w:trHeight w:val="440"/>
        </w:trPr>
        <w:tc>
          <w:tcPr>
            <w:tcW w:w="2013" w:type="dxa"/>
            <w:vAlign w:val="center"/>
          </w:tcPr>
          <w:p w14:paraId="6DE10976" w14:textId="6D97E9A6" w:rsidR="007662AE" w:rsidRPr="00500098" w:rsidRDefault="007662AE" w:rsidP="003F31E9">
            <w:pPr>
              <w:spacing w:after="0" w:line="240" w:lineRule="auto"/>
              <w:rPr>
                <w:rFonts w:ascii="Arial Nova Cond" w:hAnsi="Arial Nova Cond"/>
                <w:b/>
              </w:rPr>
            </w:pPr>
            <w:r w:rsidRPr="00500098">
              <w:rPr>
                <w:rFonts w:ascii="Arial Nova Cond" w:hAnsi="Arial Nova Cond"/>
                <w:b/>
              </w:rPr>
              <w:t xml:space="preserve">GRADE </w:t>
            </w:r>
            <w:r w:rsidR="006C1A20" w:rsidRPr="00500098">
              <w:rPr>
                <w:rFonts w:ascii="Arial Nova Cond" w:hAnsi="Arial Nova Cond"/>
                <w:b/>
              </w:rPr>
              <w:t>LEVEL:</w:t>
            </w:r>
          </w:p>
          <w:p w14:paraId="218D3CA1" w14:textId="77777777" w:rsidR="003F31E9" w:rsidRPr="00500098" w:rsidRDefault="003F31E9" w:rsidP="003F31E9">
            <w:pPr>
              <w:spacing w:after="0" w:line="240" w:lineRule="auto"/>
              <w:rPr>
                <w:rFonts w:ascii="Arial Nova Cond" w:hAnsi="Arial Nova Cond"/>
                <w:b/>
              </w:rPr>
            </w:pPr>
          </w:p>
          <w:p w14:paraId="7D8934C9" w14:textId="525B3743" w:rsidR="006C1A20" w:rsidRPr="00500098" w:rsidRDefault="006C1A20" w:rsidP="003F31E9">
            <w:pPr>
              <w:spacing w:after="0"/>
              <w:rPr>
                <w:rFonts w:ascii="Arial Nova Cond" w:hAnsi="Arial Nova Cond"/>
                <w:b/>
              </w:rPr>
            </w:pPr>
          </w:p>
        </w:tc>
        <w:tc>
          <w:tcPr>
            <w:tcW w:w="9085" w:type="dxa"/>
            <w:gridSpan w:val="2"/>
          </w:tcPr>
          <w:p w14:paraId="4ECF7995" w14:textId="55463BE2" w:rsidR="007662AE" w:rsidRPr="00500098" w:rsidRDefault="006C1A20" w:rsidP="007662AE">
            <w:pPr>
              <w:spacing w:after="0" w:line="240" w:lineRule="auto"/>
              <w:rPr>
                <w:rFonts w:ascii="Arial Nova Cond" w:hAnsi="Arial Nova Cond"/>
                <w:b/>
              </w:rPr>
            </w:pPr>
            <w:r w:rsidRPr="00500098">
              <w:rPr>
                <w:rFonts w:ascii="Arial Nova Cond" w:hAnsi="Arial Nova Cond"/>
                <w:b/>
              </w:rPr>
              <w:t>UNIT TITLE:</w:t>
            </w:r>
          </w:p>
          <w:p w14:paraId="602C0FC4" w14:textId="77777777" w:rsidR="007662AE" w:rsidRPr="00500098" w:rsidRDefault="007662AE" w:rsidP="007662AE">
            <w:pPr>
              <w:spacing w:after="0" w:line="240" w:lineRule="auto"/>
              <w:rPr>
                <w:rFonts w:ascii="Arial Nova Cond" w:hAnsi="Arial Nova Cond"/>
                <w:b/>
              </w:rPr>
            </w:pPr>
          </w:p>
        </w:tc>
      </w:tr>
      <w:tr w:rsidR="003F31E9" w:rsidRPr="00500098" w14:paraId="5B38EB73" w14:textId="77777777" w:rsidTr="003F31E9">
        <w:trPr>
          <w:gridAfter w:val="1"/>
          <w:wAfter w:w="16" w:type="dxa"/>
          <w:trHeight w:val="440"/>
        </w:trPr>
        <w:tc>
          <w:tcPr>
            <w:tcW w:w="3127" w:type="dxa"/>
            <w:gridSpan w:val="2"/>
            <w:vAlign w:val="center"/>
          </w:tcPr>
          <w:p w14:paraId="0076205D" w14:textId="77777777" w:rsidR="003F31E9" w:rsidRPr="00500098" w:rsidRDefault="003F31E9" w:rsidP="003F31E9">
            <w:pPr>
              <w:spacing w:after="0" w:line="240" w:lineRule="auto"/>
              <w:rPr>
                <w:rFonts w:ascii="Arial Nova Cond" w:hAnsi="Arial Nova Cond"/>
                <w:b/>
              </w:rPr>
            </w:pPr>
            <w:r w:rsidRPr="00500098">
              <w:rPr>
                <w:rFonts w:ascii="Arial Nova Cond" w:hAnsi="Arial Nova Cond"/>
                <w:b/>
              </w:rPr>
              <w:t xml:space="preserve">ESTIMATED UNIT LENGTH: </w:t>
            </w:r>
          </w:p>
          <w:p w14:paraId="0EB4BB7C" w14:textId="77777777" w:rsidR="003F31E9" w:rsidRPr="00500098" w:rsidRDefault="003F31E9" w:rsidP="003F31E9">
            <w:pPr>
              <w:spacing w:after="0" w:line="240" w:lineRule="auto"/>
              <w:rPr>
                <w:rFonts w:ascii="Arial Nova Cond" w:hAnsi="Arial Nova Cond"/>
                <w:b/>
              </w:rPr>
            </w:pPr>
          </w:p>
          <w:p w14:paraId="594588CD" w14:textId="40A5AEB4" w:rsidR="003F31E9" w:rsidRPr="00500098" w:rsidRDefault="003F31E9" w:rsidP="003F31E9">
            <w:pPr>
              <w:spacing w:after="0" w:line="240" w:lineRule="auto"/>
              <w:rPr>
                <w:rFonts w:ascii="Arial Nova Cond" w:hAnsi="Arial Nova Cond"/>
                <w:b/>
              </w:rPr>
            </w:pPr>
          </w:p>
        </w:tc>
        <w:tc>
          <w:tcPr>
            <w:tcW w:w="7971" w:type="dxa"/>
          </w:tcPr>
          <w:p w14:paraId="5B9E192E" w14:textId="08CABF60" w:rsidR="003F31E9" w:rsidRPr="00500098" w:rsidRDefault="003F31E9" w:rsidP="007662AE">
            <w:pPr>
              <w:spacing w:after="0" w:line="240" w:lineRule="auto"/>
              <w:rPr>
                <w:rFonts w:ascii="Arial Nova Cond" w:hAnsi="Arial Nova Cond"/>
                <w:b/>
              </w:rPr>
            </w:pPr>
            <w:r w:rsidRPr="00500098">
              <w:rPr>
                <w:rFonts w:ascii="Arial Nova Cond" w:hAnsi="Arial Nova Cond"/>
                <w:b/>
              </w:rPr>
              <w:t xml:space="preserve">PRIMARY TEXTBOOK/CURRICULUM RESOURCE: </w:t>
            </w:r>
          </w:p>
        </w:tc>
      </w:tr>
      <w:tr w:rsidR="007662AE" w:rsidRPr="006C1A20" w14:paraId="34DF9D1D" w14:textId="24749577" w:rsidTr="003F31E9">
        <w:trPr>
          <w:trHeight w:val="1070"/>
        </w:trPr>
        <w:tc>
          <w:tcPr>
            <w:tcW w:w="11114" w:type="dxa"/>
            <w:gridSpan w:val="4"/>
          </w:tcPr>
          <w:p w14:paraId="5E85D18C" w14:textId="0416BCA6" w:rsidR="007662AE" w:rsidRPr="00500098" w:rsidRDefault="003F31E9" w:rsidP="008E06C5">
            <w:pPr>
              <w:rPr>
                <w:rFonts w:ascii="Arial Nova Cond" w:hAnsi="Arial Nova Cond"/>
                <w:b/>
              </w:rPr>
            </w:pPr>
            <w:r w:rsidRPr="00500098">
              <w:rPr>
                <w:rFonts w:ascii="Arial Nova Cond" w:hAnsi="Arial Nova Cond"/>
                <w:b/>
              </w:rPr>
              <w:t xml:space="preserve">KEY MATHEMATICAL THEMES OF TOPICS: </w:t>
            </w:r>
          </w:p>
          <w:p w14:paraId="6DAF3D0A" w14:textId="77777777" w:rsidR="00DC0FA2" w:rsidRPr="00500098" w:rsidRDefault="00DC0FA2" w:rsidP="008E06C5">
            <w:pPr>
              <w:rPr>
                <w:rFonts w:ascii="Arial Nova Cond" w:hAnsi="Arial Nova Cond"/>
                <w:b/>
              </w:rPr>
            </w:pPr>
          </w:p>
          <w:p w14:paraId="189D2379" w14:textId="77777777" w:rsidR="00DC0FA2" w:rsidRPr="00500098" w:rsidRDefault="00DC0FA2" w:rsidP="008E06C5">
            <w:pPr>
              <w:rPr>
                <w:rFonts w:ascii="Arial Nova Cond" w:hAnsi="Arial Nova Cond"/>
                <w:b/>
              </w:rPr>
            </w:pPr>
          </w:p>
          <w:p w14:paraId="2796BA7E" w14:textId="66D69082" w:rsidR="00DC0FA2" w:rsidRPr="00500098" w:rsidRDefault="00DC0FA2" w:rsidP="008E06C5">
            <w:pPr>
              <w:rPr>
                <w:rFonts w:ascii="Arial Nova Cond" w:hAnsi="Arial Nova Cond"/>
                <w:b/>
              </w:rPr>
            </w:pPr>
          </w:p>
        </w:tc>
      </w:tr>
    </w:tbl>
    <w:p w14:paraId="019B22CD" w14:textId="77777777" w:rsidR="00DE6FAA" w:rsidRPr="00DC0FA2" w:rsidRDefault="00DE6FAA" w:rsidP="0031105D">
      <w:pPr>
        <w:spacing w:after="0" w:line="240" w:lineRule="auto"/>
        <w:rPr>
          <w:rFonts w:ascii="Arial Nova Cond" w:hAnsi="Arial Nova Cond"/>
          <w:sz w:val="14"/>
        </w:rPr>
      </w:pPr>
    </w:p>
    <w:p w14:paraId="21475DCA" w14:textId="73EA3B9F" w:rsidR="003F31E9" w:rsidRPr="006C1A20" w:rsidRDefault="003F31E9" w:rsidP="00500098">
      <w:pPr>
        <w:pStyle w:val="Heading2"/>
      </w:pPr>
      <w:r>
        <w:t xml:space="preserve">Standards Alignment </w:t>
      </w:r>
    </w:p>
    <w:p w14:paraId="3792CDF7" w14:textId="77777777" w:rsidR="002E5BF9" w:rsidRPr="00DC0FA2" w:rsidRDefault="002E5BF9" w:rsidP="0031105D">
      <w:pPr>
        <w:spacing w:after="0" w:line="240" w:lineRule="auto"/>
        <w:rPr>
          <w:rFonts w:ascii="Arial Nova Cond" w:hAnsi="Arial Nova Cond"/>
          <w:sz w:val="14"/>
        </w:rPr>
      </w:pPr>
    </w:p>
    <w:p w14:paraId="15F45F1E" w14:textId="77777777" w:rsidR="0031105D" w:rsidRPr="00DC0FA2" w:rsidRDefault="0031105D" w:rsidP="0031105D">
      <w:pPr>
        <w:spacing w:after="0" w:line="240" w:lineRule="auto"/>
        <w:rPr>
          <w:rFonts w:ascii="Arial Nova Cond" w:hAnsi="Arial Nova Cond"/>
          <w:b/>
          <w:sz w:val="6"/>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1"/>
        <w:gridCol w:w="486"/>
        <w:gridCol w:w="7645"/>
      </w:tblGrid>
      <w:tr w:rsidR="002E5BF9" w:rsidRPr="00DC0FA2" w14:paraId="131F90FC" w14:textId="77777777" w:rsidTr="1BC49BD5">
        <w:tc>
          <w:tcPr>
            <w:tcW w:w="10592" w:type="dxa"/>
            <w:gridSpan w:val="3"/>
            <w:vAlign w:val="center"/>
          </w:tcPr>
          <w:p w14:paraId="5AF1AD6E" w14:textId="0B4DE5E3" w:rsidR="002E5BF9" w:rsidRPr="00500098" w:rsidRDefault="003F31E9" w:rsidP="003F31E9">
            <w:pPr>
              <w:spacing w:after="0" w:line="240" w:lineRule="auto"/>
              <w:rPr>
                <w:rFonts w:ascii="Arial Nova Cond" w:hAnsi="Arial Nova Cond"/>
                <w:b/>
              </w:rPr>
            </w:pPr>
            <w:r w:rsidRPr="00500098">
              <w:rPr>
                <w:rFonts w:ascii="Arial Nova Cond" w:hAnsi="Arial Nova Cond"/>
                <w:b/>
              </w:rPr>
              <w:t xml:space="preserve">CONTENT DOMAIN(S): </w:t>
            </w:r>
          </w:p>
          <w:p w14:paraId="0F50F717" w14:textId="77777777" w:rsidR="003F31E9" w:rsidRPr="00500098" w:rsidRDefault="003F31E9" w:rsidP="003F31E9">
            <w:pPr>
              <w:spacing w:after="0" w:line="240" w:lineRule="auto"/>
              <w:rPr>
                <w:rFonts w:ascii="Arial Nova Cond" w:hAnsi="Arial Nova Cond"/>
                <w:b/>
              </w:rPr>
            </w:pPr>
          </w:p>
          <w:p w14:paraId="6EE4B579" w14:textId="77777777" w:rsidR="003F31E9" w:rsidRPr="00500098" w:rsidRDefault="003F31E9" w:rsidP="003F31E9">
            <w:pPr>
              <w:spacing w:after="0" w:line="240" w:lineRule="auto"/>
              <w:rPr>
                <w:rFonts w:ascii="Arial Nova Cond" w:hAnsi="Arial Nova Cond"/>
                <w:b/>
              </w:rPr>
            </w:pPr>
          </w:p>
          <w:p w14:paraId="39FBFCD7" w14:textId="77777777" w:rsidR="002E5BF9" w:rsidRPr="00500098" w:rsidRDefault="002E5BF9" w:rsidP="003F31E9">
            <w:pPr>
              <w:spacing w:after="0" w:line="240" w:lineRule="auto"/>
              <w:rPr>
                <w:rFonts w:ascii="Arial Nova Cond" w:hAnsi="Arial Nova Cond"/>
                <w:b/>
              </w:rPr>
            </w:pPr>
          </w:p>
        </w:tc>
      </w:tr>
      <w:tr w:rsidR="002E5BF9" w:rsidRPr="00DC0FA2" w14:paraId="3D3BAACC" w14:textId="77777777" w:rsidTr="1BC49BD5">
        <w:trPr>
          <w:trHeight w:val="2636"/>
        </w:trPr>
        <w:tc>
          <w:tcPr>
            <w:tcW w:w="10592" w:type="dxa"/>
            <w:gridSpan w:val="3"/>
          </w:tcPr>
          <w:p w14:paraId="4825AD17" w14:textId="77777777" w:rsidR="002E5BF9" w:rsidRPr="00500098" w:rsidRDefault="003F31E9" w:rsidP="003F31E9">
            <w:pPr>
              <w:spacing w:after="0" w:line="240" w:lineRule="auto"/>
              <w:rPr>
                <w:rFonts w:ascii="Arial Nova Cond" w:hAnsi="Arial Nova Cond"/>
                <w:b/>
                <w:bCs/>
              </w:rPr>
            </w:pPr>
            <w:r w:rsidRPr="00500098">
              <w:rPr>
                <w:rFonts w:ascii="Arial Nova Cond" w:hAnsi="Arial Nova Cond"/>
                <w:b/>
                <w:bCs/>
              </w:rPr>
              <w:t xml:space="preserve">GRADE-LEVEL CONTENT STANDARD(S) ADDRESSED: </w:t>
            </w:r>
          </w:p>
          <w:p w14:paraId="678F7E90" w14:textId="77777777" w:rsidR="003F31E9" w:rsidRPr="00500098" w:rsidRDefault="003F31E9" w:rsidP="003F31E9">
            <w:pPr>
              <w:spacing w:after="0" w:line="240" w:lineRule="auto"/>
              <w:rPr>
                <w:rFonts w:ascii="Arial Nova Cond" w:hAnsi="Arial Nova Cond"/>
                <w:b/>
                <w:bCs/>
              </w:rPr>
            </w:pPr>
          </w:p>
          <w:p w14:paraId="57980B4F" w14:textId="77777777" w:rsidR="003F31E9" w:rsidRPr="00500098" w:rsidRDefault="003F31E9" w:rsidP="003F31E9">
            <w:pPr>
              <w:spacing w:after="0" w:line="240" w:lineRule="auto"/>
              <w:rPr>
                <w:rFonts w:ascii="Arial Nova Cond" w:hAnsi="Arial Nova Cond"/>
                <w:b/>
                <w:bCs/>
              </w:rPr>
            </w:pPr>
          </w:p>
          <w:p w14:paraId="5A7C5E80" w14:textId="77777777" w:rsidR="003F31E9" w:rsidRPr="00500098" w:rsidRDefault="003F31E9" w:rsidP="003F31E9">
            <w:pPr>
              <w:spacing w:after="0" w:line="240" w:lineRule="auto"/>
              <w:rPr>
                <w:rFonts w:ascii="Arial Nova Cond" w:hAnsi="Arial Nova Cond"/>
                <w:b/>
                <w:bCs/>
              </w:rPr>
            </w:pPr>
          </w:p>
          <w:p w14:paraId="36B08900" w14:textId="77777777" w:rsidR="003F31E9" w:rsidRDefault="003F31E9" w:rsidP="003F31E9">
            <w:pPr>
              <w:spacing w:after="0" w:line="240" w:lineRule="auto"/>
              <w:rPr>
                <w:rFonts w:ascii="Arial Nova Cond" w:hAnsi="Arial Nova Cond"/>
                <w:b/>
                <w:bCs/>
              </w:rPr>
            </w:pPr>
          </w:p>
          <w:p w14:paraId="05835978" w14:textId="77777777" w:rsidR="00FE22CA" w:rsidRDefault="00FE22CA" w:rsidP="003F31E9">
            <w:pPr>
              <w:spacing w:after="0" w:line="240" w:lineRule="auto"/>
              <w:rPr>
                <w:rFonts w:ascii="Arial Nova Cond" w:hAnsi="Arial Nova Cond"/>
                <w:b/>
                <w:bCs/>
              </w:rPr>
            </w:pPr>
          </w:p>
          <w:p w14:paraId="34D7514D" w14:textId="77777777" w:rsidR="00FE22CA" w:rsidRDefault="00FE22CA" w:rsidP="003F31E9">
            <w:pPr>
              <w:spacing w:after="0" w:line="240" w:lineRule="auto"/>
              <w:rPr>
                <w:rFonts w:ascii="Arial Nova Cond" w:hAnsi="Arial Nova Cond"/>
                <w:b/>
                <w:bCs/>
              </w:rPr>
            </w:pPr>
          </w:p>
          <w:p w14:paraId="7398989D" w14:textId="77777777" w:rsidR="00FE22CA" w:rsidRPr="00500098" w:rsidRDefault="00FE22CA" w:rsidP="003F31E9">
            <w:pPr>
              <w:spacing w:after="0" w:line="240" w:lineRule="auto"/>
              <w:rPr>
                <w:rFonts w:ascii="Arial Nova Cond" w:hAnsi="Arial Nova Cond"/>
                <w:b/>
                <w:bCs/>
              </w:rPr>
            </w:pPr>
          </w:p>
          <w:p w14:paraId="547AE804" w14:textId="77777777" w:rsidR="003F31E9" w:rsidRPr="00500098" w:rsidRDefault="003F31E9" w:rsidP="003F31E9">
            <w:pPr>
              <w:spacing w:after="0" w:line="240" w:lineRule="auto"/>
              <w:rPr>
                <w:rFonts w:ascii="Arial Nova Cond" w:hAnsi="Arial Nova Cond"/>
                <w:b/>
                <w:bCs/>
              </w:rPr>
            </w:pPr>
          </w:p>
          <w:p w14:paraId="1AF419F8" w14:textId="77777777" w:rsidR="003F31E9" w:rsidRPr="00500098" w:rsidRDefault="003F31E9" w:rsidP="003F31E9">
            <w:pPr>
              <w:spacing w:after="0" w:line="240" w:lineRule="auto"/>
              <w:rPr>
                <w:rFonts w:ascii="Arial Nova Cond" w:hAnsi="Arial Nova Cond"/>
                <w:b/>
                <w:bCs/>
              </w:rPr>
            </w:pPr>
          </w:p>
          <w:p w14:paraId="6AE2946F" w14:textId="77777777" w:rsidR="003F31E9" w:rsidRPr="00500098" w:rsidRDefault="003F31E9" w:rsidP="003F31E9">
            <w:pPr>
              <w:spacing w:after="0" w:line="240" w:lineRule="auto"/>
              <w:rPr>
                <w:rFonts w:ascii="Arial Nova Cond" w:hAnsi="Arial Nova Cond"/>
                <w:b/>
                <w:bCs/>
              </w:rPr>
            </w:pPr>
          </w:p>
          <w:p w14:paraId="3D09D4F6" w14:textId="5BF503FA" w:rsidR="003F31E9" w:rsidRPr="00500098" w:rsidRDefault="003F31E9" w:rsidP="003F31E9">
            <w:pPr>
              <w:spacing w:after="0" w:line="240" w:lineRule="auto"/>
              <w:rPr>
                <w:rFonts w:ascii="Arial Nova Cond" w:hAnsi="Arial Nova Cond"/>
                <w:b/>
                <w:bCs/>
              </w:rPr>
            </w:pPr>
          </w:p>
        </w:tc>
      </w:tr>
      <w:tr w:rsidR="00EA6EDE" w:rsidRPr="00DC0FA2" w14:paraId="61A8B384" w14:textId="77777777" w:rsidTr="1BC49BD5">
        <w:trPr>
          <w:trHeight w:val="1043"/>
        </w:trPr>
        <w:tc>
          <w:tcPr>
            <w:tcW w:w="2461" w:type="dxa"/>
            <w:vAlign w:val="center"/>
          </w:tcPr>
          <w:p w14:paraId="1C87E442" w14:textId="77777777" w:rsidR="00EA6EDE" w:rsidRPr="00DC0FA2" w:rsidRDefault="00EA6EDE" w:rsidP="00EA6EDE">
            <w:pPr>
              <w:spacing w:after="0" w:line="240" w:lineRule="auto"/>
              <w:jc w:val="center"/>
              <w:rPr>
                <w:rFonts w:ascii="Arial Nova Cond" w:hAnsi="Arial Nova Cond"/>
                <w:b/>
              </w:rPr>
            </w:pPr>
            <w:r w:rsidRPr="00DC0FA2">
              <w:rPr>
                <w:rFonts w:ascii="Arial Nova Cond" w:hAnsi="Arial Nova Cond"/>
                <w:b/>
              </w:rPr>
              <w:t>MATHEMATICAL PRACTICES</w:t>
            </w:r>
          </w:p>
          <w:p w14:paraId="2EADF490" w14:textId="04976092" w:rsidR="00EA6EDE" w:rsidRPr="00DC0FA2" w:rsidRDefault="00EA6EDE" w:rsidP="00EA6EDE">
            <w:pPr>
              <w:spacing w:after="0" w:line="240" w:lineRule="auto"/>
              <w:jc w:val="right"/>
              <w:rPr>
                <w:rFonts w:ascii="Arial Nova Cond" w:hAnsi="Arial Nova Cond"/>
                <w:b/>
              </w:rPr>
            </w:pPr>
          </w:p>
        </w:tc>
        <w:tc>
          <w:tcPr>
            <w:tcW w:w="8131" w:type="dxa"/>
            <w:gridSpan w:val="2"/>
          </w:tcPr>
          <w:p w14:paraId="529D5BAF" w14:textId="04493964" w:rsidR="00EA6EDE" w:rsidRPr="00FE22CA" w:rsidRDefault="003F31E9" w:rsidP="00EA6EDE">
            <w:pPr>
              <w:pStyle w:val="ListParagraph"/>
              <w:numPr>
                <w:ilvl w:val="0"/>
                <w:numId w:val="9"/>
              </w:numPr>
              <w:spacing w:after="0" w:line="240" w:lineRule="auto"/>
              <w:rPr>
                <w:rFonts w:ascii="Arial Nova Cond" w:hAnsi="Arial Nova Cond"/>
              </w:rPr>
            </w:pPr>
            <w:r w:rsidRPr="00FE22CA">
              <w:rPr>
                <w:rFonts w:ascii="Arial Nova Cond" w:hAnsi="Arial Nova Cond"/>
              </w:rPr>
              <w:t xml:space="preserve">Problem Solve and Persevere </w:t>
            </w:r>
          </w:p>
          <w:p w14:paraId="0240161A" w14:textId="57C210A4" w:rsidR="003F31E9" w:rsidRPr="00FE22CA" w:rsidRDefault="003F31E9" w:rsidP="00EA6EDE">
            <w:pPr>
              <w:pStyle w:val="ListParagraph"/>
              <w:numPr>
                <w:ilvl w:val="0"/>
                <w:numId w:val="9"/>
              </w:numPr>
              <w:spacing w:after="0" w:line="240" w:lineRule="auto"/>
              <w:rPr>
                <w:rFonts w:ascii="Arial Nova Cond" w:hAnsi="Arial Nova Cond"/>
              </w:rPr>
            </w:pPr>
            <w:r w:rsidRPr="00FE22CA">
              <w:rPr>
                <w:rFonts w:ascii="Arial Nova Cond" w:hAnsi="Arial Nova Cond"/>
              </w:rPr>
              <w:t xml:space="preserve">Abstract and Generalize </w:t>
            </w:r>
          </w:p>
          <w:p w14:paraId="21FE0FF6" w14:textId="64976600" w:rsidR="003F31E9" w:rsidRPr="00FE22CA" w:rsidRDefault="003F31E9" w:rsidP="00EA6EDE">
            <w:pPr>
              <w:pStyle w:val="ListParagraph"/>
              <w:numPr>
                <w:ilvl w:val="0"/>
                <w:numId w:val="9"/>
              </w:numPr>
              <w:spacing w:after="0" w:line="240" w:lineRule="auto"/>
              <w:rPr>
                <w:rFonts w:ascii="Arial Nova Cond" w:hAnsi="Arial Nova Cond"/>
              </w:rPr>
            </w:pPr>
            <w:r w:rsidRPr="00FE22CA">
              <w:rPr>
                <w:rFonts w:ascii="Arial Nova Cond" w:hAnsi="Arial Nova Cond"/>
              </w:rPr>
              <w:t xml:space="preserve">Justify and Prove </w:t>
            </w:r>
          </w:p>
          <w:p w14:paraId="34153F71" w14:textId="21E1EC13" w:rsidR="003F31E9" w:rsidRPr="00FE22CA" w:rsidRDefault="003F31E9" w:rsidP="00EA6EDE">
            <w:pPr>
              <w:pStyle w:val="ListParagraph"/>
              <w:numPr>
                <w:ilvl w:val="0"/>
                <w:numId w:val="9"/>
              </w:numPr>
              <w:spacing w:after="0" w:line="240" w:lineRule="auto"/>
              <w:rPr>
                <w:rFonts w:ascii="Arial Nova Cond" w:hAnsi="Arial Nova Cond"/>
              </w:rPr>
            </w:pPr>
            <w:r w:rsidRPr="00FE22CA">
              <w:rPr>
                <w:rFonts w:ascii="Arial Nova Cond" w:hAnsi="Arial Nova Cond"/>
              </w:rPr>
              <w:t xml:space="preserve">Model with Mathematics </w:t>
            </w:r>
          </w:p>
          <w:p w14:paraId="39CE0FE6" w14:textId="1A9981DB" w:rsidR="003F31E9" w:rsidRPr="00FE22CA" w:rsidRDefault="003F31E9" w:rsidP="00EA6EDE">
            <w:pPr>
              <w:pStyle w:val="ListParagraph"/>
              <w:numPr>
                <w:ilvl w:val="0"/>
                <w:numId w:val="9"/>
              </w:numPr>
              <w:spacing w:after="0" w:line="240" w:lineRule="auto"/>
              <w:rPr>
                <w:rFonts w:ascii="Arial Nova Cond" w:hAnsi="Arial Nova Cond"/>
              </w:rPr>
            </w:pPr>
            <w:r w:rsidRPr="00FE22CA">
              <w:rPr>
                <w:rFonts w:ascii="Arial Nova Cond" w:hAnsi="Arial Nova Cond"/>
              </w:rPr>
              <w:t xml:space="preserve">Represent </w:t>
            </w:r>
          </w:p>
          <w:p w14:paraId="344F0B77" w14:textId="1D062178" w:rsidR="003F31E9" w:rsidRPr="00FE22CA" w:rsidRDefault="003F31E9" w:rsidP="00EA6EDE">
            <w:pPr>
              <w:pStyle w:val="ListParagraph"/>
              <w:numPr>
                <w:ilvl w:val="0"/>
                <w:numId w:val="9"/>
              </w:numPr>
              <w:spacing w:after="0" w:line="240" w:lineRule="auto"/>
              <w:rPr>
                <w:rFonts w:ascii="Arial Nova Cond" w:hAnsi="Arial Nova Cond"/>
              </w:rPr>
            </w:pPr>
            <w:r w:rsidRPr="00FE22CA">
              <w:rPr>
                <w:rFonts w:ascii="Arial Nova Cond" w:hAnsi="Arial Nova Cond"/>
              </w:rPr>
              <w:t xml:space="preserve">Collaborate Mathematically </w:t>
            </w:r>
          </w:p>
          <w:p w14:paraId="3F9C1399" w14:textId="1D2D383D" w:rsidR="00EA6EDE" w:rsidRPr="00DC0FA2" w:rsidRDefault="003F31E9" w:rsidP="00EA6EDE">
            <w:pPr>
              <w:pStyle w:val="ListParagraph"/>
              <w:numPr>
                <w:ilvl w:val="0"/>
                <w:numId w:val="9"/>
              </w:numPr>
              <w:spacing w:after="0" w:line="240" w:lineRule="auto"/>
              <w:rPr>
                <w:rFonts w:ascii="Arial Nova Cond" w:hAnsi="Arial Nova Cond"/>
                <w:sz w:val="18"/>
                <w:szCs w:val="18"/>
              </w:rPr>
            </w:pPr>
            <w:r w:rsidRPr="00FE22CA">
              <w:rPr>
                <w:rFonts w:ascii="Arial Nova Cond" w:hAnsi="Arial Nova Cond"/>
              </w:rPr>
              <w:t>Culturally Connect</w:t>
            </w:r>
            <w:r>
              <w:rPr>
                <w:rFonts w:ascii="Arial Nova Cond" w:hAnsi="Arial Nova Cond"/>
                <w:sz w:val="18"/>
                <w:szCs w:val="18"/>
              </w:rPr>
              <w:t xml:space="preserve"> </w:t>
            </w:r>
          </w:p>
        </w:tc>
      </w:tr>
      <w:tr w:rsidR="00EA6EDE" w:rsidRPr="00DC0FA2" w14:paraId="729C46C6" w14:textId="77777777" w:rsidTr="1BC49BD5">
        <w:trPr>
          <w:trHeight w:val="1043"/>
        </w:trPr>
        <w:tc>
          <w:tcPr>
            <w:tcW w:w="2947" w:type="dxa"/>
            <w:gridSpan w:val="2"/>
          </w:tcPr>
          <w:p w14:paraId="77ED4F5F" w14:textId="506E0439" w:rsidR="003F31E9" w:rsidRPr="00500098" w:rsidRDefault="003F31E9" w:rsidP="1BC49BD5">
            <w:pPr>
              <w:spacing w:after="0" w:line="240" w:lineRule="auto"/>
              <w:rPr>
                <w:rFonts w:ascii="Arial Nova Cond" w:hAnsi="Arial Nova Cond"/>
                <w:b/>
                <w:bCs/>
              </w:rPr>
            </w:pPr>
            <w:r w:rsidRPr="1BC49BD5">
              <w:rPr>
                <w:rFonts w:ascii="Arial Nova Cond" w:hAnsi="Arial Nova Cond"/>
                <w:b/>
                <w:bCs/>
              </w:rPr>
              <w:lastRenderedPageBreak/>
              <w:t>PROFICIENCY SCALES FOR EACH STANDARD</w:t>
            </w:r>
          </w:p>
          <w:p w14:paraId="4F961E6D" w14:textId="77777777" w:rsidR="003F31E9" w:rsidRDefault="003F31E9" w:rsidP="00EA6EDE">
            <w:pPr>
              <w:spacing w:after="0" w:line="240" w:lineRule="auto"/>
              <w:rPr>
                <w:rFonts w:ascii="Arial Nova Cond" w:hAnsi="Arial Nova Cond"/>
                <w:bCs/>
              </w:rPr>
            </w:pPr>
            <w:r>
              <w:rPr>
                <w:rFonts w:ascii="Arial Nova Cond" w:hAnsi="Arial Nova Cond"/>
                <w:bCs/>
              </w:rPr>
              <w:t xml:space="preserve">e.g., </w:t>
            </w:r>
          </w:p>
          <w:p w14:paraId="2F57C152" w14:textId="03152180" w:rsidR="003F31E9" w:rsidRDefault="003F31E9" w:rsidP="00EA6EDE">
            <w:pPr>
              <w:spacing w:after="0" w:line="240" w:lineRule="auto"/>
              <w:rPr>
                <w:rFonts w:ascii="Arial Nova Cond" w:hAnsi="Arial Nova Cond"/>
                <w:bCs/>
              </w:rPr>
            </w:pPr>
            <w:r>
              <w:rPr>
                <w:rFonts w:ascii="Arial Nova Cond" w:hAnsi="Arial Nova Cond"/>
                <w:bCs/>
              </w:rPr>
              <w:t xml:space="preserve">1 – </w:t>
            </w:r>
            <w:r w:rsidR="00500098">
              <w:rPr>
                <w:rFonts w:ascii="Arial Nova Cond" w:hAnsi="Arial Nova Cond"/>
                <w:bCs/>
              </w:rPr>
              <w:t>Beginning: “The student is not yet able to..”</w:t>
            </w:r>
            <w:r>
              <w:rPr>
                <w:rFonts w:ascii="Arial Nova Cond" w:hAnsi="Arial Nova Cond"/>
                <w:bCs/>
              </w:rPr>
              <w:t xml:space="preserve">  </w:t>
            </w:r>
          </w:p>
          <w:p w14:paraId="7F399C04" w14:textId="5405482E" w:rsidR="003F31E9" w:rsidRDefault="003F31E9" w:rsidP="00EA6EDE">
            <w:pPr>
              <w:spacing w:after="0" w:line="240" w:lineRule="auto"/>
              <w:rPr>
                <w:rFonts w:ascii="Arial Nova Cond" w:hAnsi="Arial Nova Cond"/>
                <w:bCs/>
              </w:rPr>
            </w:pPr>
            <w:r>
              <w:rPr>
                <w:rFonts w:ascii="Arial Nova Cond" w:hAnsi="Arial Nova Cond"/>
                <w:bCs/>
              </w:rPr>
              <w:t>2 – Developing</w:t>
            </w:r>
            <w:r w:rsidR="00500098">
              <w:rPr>
                <w:rFonts w:ascii="Arial Nova Cond" w:hAnsi="Arial Nova Cond"/>
                <w:bCs/>
              </w:rPr>
              <w:t>: “The student can ___ with support”</w:t>
            </w:r>
          </w:p>
          <w:p w14:paraId="18016683" w14:textId="3355A283" w:rsidR="003F31E9" w:rsidRDefault="003F31E9" w:rsidP="00EA6EDE">
            <w:pPr>
              <w:spacing w:after="0" w:line="240" w:lineRule="auto"/>
              <w:rPr>
                <w:rFonts w:ascii="Arial Nova Cond" w:hAnsi="Arial Nova Cond"/>
                <w:bCs/>
              </w:rPr>
            </w:pPr>
            <w:r>
              <w:rPr>
                <w:rFonts w:ascii="Arial Nova Cond" w:hAnsi="Arial Nova Cond"/>
                <w:bCs/>
              </w:rPr>
              <w:t>3 – Proficient</w:t>
            </w:r>
            <w:r w:rsidR="00500098">
              <w:rPr>
                <w:rFonts w:ascii="Arial Nova Cond" w:hAnsi="Arial Nova Cond"/>
                <w:bCs/>
              </w:rPr>
              <w:t>: “The student is able to ___ with independence and accuracy”</w:t>
            </w:r>
          </w:p>
          <w:p w14:paraId="2C3DD22F" w14:textId="7AA2BE5E" w:rsidR="003F31E9" w:rsidRPr="003F31E9" w:rsidRDefault="003F31E9" w:rsidP="00EA6EDE">
            <w:pPr>
              <w:spacing w:after="0" w:line="240" w:lineRule="auto"/>
              <w:rPr>
                <w:rFonts w:ascii="Arial Nova Cond" w:hAnsi="Arial Nova Cond"/>
                <w:bCs/>
              </w:rPr>
            </w:pPr>
            <w:r>
              <w:rPr>
                <w:rFonts w:ascii="Arial Nova Cond" w:hAnsi="Arial Nova Cond"/>
                <w:bCs/>
              </w:rPr>
              <w:t>4 – Mastery</w:t>
            </w:r>
            <w:r w:rsidR="00500098">
              <w:rPr>
                <w:rFonts w:ascii="Arial Nova Cond" w:hAnsi="Arial Nova Cond"/>
                <w:bCs/>
              </w:rPr>
              <w:t>: “The student can ___ in developmentally advanced ways or can engage in ___ with other standards”</w:t>
            </w:r>
          </w:p>
        </w:tc>
        <w:tc>
          <w:tcPr>
            <w:tcW w:w="7645" w:type="dxa"/>
          </w:tcPr>
          <w:p w14:paraId="3B2BC459" w14:textId="77777777" w:rsidR="00EA6EDE" w:rsidRPr="00DC0FA2" w:rsidRDefault="00EA6EDE" w:rsidP="00EA6EDE">
            <w:pPr>
              <w:rPr>
                <w:rFonts w:ascii="Arial Nova Cond" w:hAnsi="Arial Nova Cond"/>
                <w:sz w:val="16"/>
                <w:szCs w:val="16"/>
              </w:rPr>
            </w:pPr>
          </w:p>
          <w:p w14:paraId="2947D992" w14:textId="77777777" w:rsidR="00EA6EDE" w:rsidRDefault="00EA6EDE" w:rsidP="00EA6EDE">
            <w:pPr>
              <w:pStyle w:val="ListParagraph"/>
              <w:spacing w:after="0" w:line="240" w:lineRule="auto"/>
              <w:ind w:left="67"/>
              <w:rPr>
                <w:rFonts w:ascii="Arial Nova Cond" w:hAnsi="Arial Nova Cond"/>
                <w:sz w:val="18"/>
                <w:szCs w:val="18"/>
              </w:rPr>
            </w:pPr>
          </w:p>
          <w:p w14:paraId="780C932B" w14:textId="77777777" w:rsidR="00500098" w:rsidRDefault="00500098" w:rsidP="00EA6EDE">
            <w:pPr>
              <w:pStyle w:val="ListParagraph"/>
              <w:spacing w:after="0" w:line="240" w:lineRule="auto"/>
              <w:ind w:left="67"/>
              <w:rPr>
                <w:rFonts w:ascii="Arial Nova Cond" w:hAnsi="Arial Nova Cond"/>
                <w:sz w:val="18"/>
                <w:szCs w:val="18"/>
              </w:rPr>
            </w:pPr>
          </w:p>
          <w:p w14:paraId="0ACDAF63" w14:textId="77777777" w:rsidR="00500098" w:rsidRDefault="00500098" w:rsidP="00EA6EDE">
            <w:pPr>
              <w:pStyle w:val="ListParagraph"/>
              <w:spacing w:after="0" w:line="240" w:lineRule="auto"/>
              <w:ind w:left="67"/>
              <w:rPr>
                <w:rFonts w:ascii="Arial Nova Cond" w:hAnsi="Arial Nova Cond"/>
                <w:sz w:val="18"/>
                <w:szCs w:val="18"/>
              </w:rPr>
            </w:pPr>
          </w:p>
          <w:p w14:paraId="70FACEA9" w14:textId="77777777" w:rsidR="00500098" w:rsidRDefault="00500098" w:rsidP="00EA6EDE">
            <w:pPr>
              <w:pStyle w:val="ListParagraph"/>
              <w:spacing w:after="0" w:line="240" w:lineRule="auto"/>
              <w:ind w:left="67"/>
              <w:rPr>
                <w:rFonts w:ascii="Arial Nova Cond" w:hAnsi="Arial Nova Cond"/>
                <w:sz w:val="18"/>
                <w:szCs w:val="18"/>
              </w:rPr>
            </w:pPr>
          </w:p>
          <w:p w14:paraId="37165EEB" w14:textId="77777777" w:rsidR="00500098" w:rsidRDefault="00500098" w:rsidP="00EA6EDE">
            <w:pPr>
              <w:pStyle w:val="ListParagraph"/>
              <w:spacing w:after="0" w:line="240" w:lineRule="auto"/>
              <w:ind w:left="67"/>
              <w:rPr>
                <w:rFonts w:ascii="Arial Nova Cond" w:hAnsi="Arial Nova Cond"/>
                <w:sz w:val="18"/>
                <w:szCs w:val="18"/>
              </w:rPr>
            </w:pPr>
          </w:p>
          <w:p w14:paraId="006C2DCF" w14:textId="77777777" w:rsidR="00500098" w:rsidRDefault="00500098" w:rsidP="00EA6EDE">
            <w:pPr>
              <w:pStyle w:val="ListParagraph"/>
              <w:spacing w:after="0" w:line="240" w:lineRule="auto"/>
              <w:ind w:left="67"/>
              <w:rPr>
                <w:rFonts w:ascii="Arial Nova Cond" w:hAnsi="Arial Nova Cond"/>
                <w:sz w:val="18"/>
                <w:szCs w:val="18"/>
              </w:rPr>
            </w:pPr>
          </w:p>
          <w:p w14:paraId="3978CE70" w14:textId="77777777" w:rsidR="00500098" w:rsidRDefault="00500098" w:rsidP="00EA6EDE">
            <w:pPr>
              <w:pStyle w:val="ListParagraph"/>
              <w:spacing w:after="0" w:line="240" w:lineRule="auto"/>
              <w:ind w:left="67"/>
              <w:rPr>
                <w:rFonts w:ascii="Arial Nova Cond" w:hAnsi="Arial Nova Cond"/>
                <w:sz w:val="18"/>
                <w:szCs w:val="18"/>
              </w:rPr>
            </w:pPr>
          </w:p>
          <w:p w14:paraId="5E8CF172" w14:textId="77777777" w:rsidR="00500098" w:rsidRDefault="00500098" w:rsidP="00EA6EDE">
            <w:pPr>
              <w:pStyle w:val="ListParagraph"/>
              <w:spacing w:after="0" w:line="240" w:lineRule="auto"/>
              <w:ind w:left="67"/>
              <w:rPr>
                <w:rFonts w:ascii="Arial Nova Cond" w:hAnsi="Arial Nova Cond"/>
                <w:sz w:val="18"/>
                <w:szCs w:val="18"/>
              </w:rPr>
            </w:pPr>
          </w:p>
          <w:p w14:paraId="6128596E" w14:textId="77777777" w:rsidR="00500098" w:rsidRDefault="00500098" w:rsidP="00EA6EDE">
            <w:pPr>
              <w:pStyle w:val="ListParagraph"/>
              <w:spacing w:after="0" w:line="240" w:lineRule="auto"/>
              <w:ind w:left="67"/>
              <w:rPr>
                <w:rFonts w:ascii="Arial Nova Cond" w:hAnsi="Arial Nova Cond"/>
                <w:sz w:val="18"/>
                <w:szCs w:val="18"/>
              </w:rPr>
            </w:pPr>
          </w:p>
          <w:p w14:paraId="492D6823" w14:textId="77777777" w:rsidR="00500098" w:rsidRDefault="00500098" w:rsidP="00EA6EDE">
            <w:pPr>
              <w:pStyle w:val="ListParagraph"/>
              <w:spacing w:after="0" w:line="240" w:lineRule="auto"/>
              <w:ind w:left="67"/>
              <w:rPr>
                <w:rFonts w:ascii="Arial Nova Cond" w:hAnsi="Arial Nova Cond"/>
                <w:sz w:val="18"/>
                <w:szCs w:val="18"/>
              </w:rPr>
            </w:pPr>
          </w:p>
          <w:p w14:paraId="30BC6FE4" w14:textId="77777777" w:rsidR="00500098" w:rsidRDefault="00500098" w:rsidP="00EA6EDE">
            <w:pPr>
              <w:pStyle w:val="ListParagraph"/>
              <w:spacing w:after="0" w:line="240" w:lineRule="auto"/>
              <w:ind w:left="67"/>
              <w:rPr>
                <w:rFonts w:ascii="Arial Nova Cond" w:hAnsi="Arial Nova Cond"/>
                <w:sz w:val="18"/>
                <w:szCs w:val="18"/>
              </w:rPr>
            </w:pPr>
          </w:p>
          <w:p w14:paraId="27829AC3" w14:textId="77777777" w:rsidR="00500098" w:rsidRDefault="00500098" w:rsidP="00EA6EDE">
            <w:pPr>
              <w:pStyle w:val="ListParagraph"/>
              <w:spacing w:after="0" w:line="240" w:lineRule="auto"/>
              <w:ind w:left="67"/>
              <w:rPr>
                <w:rFonts w:ascii="Arial Nova Cond" w:hAnsi="Arial Nova Cond"/>
                <w:sz w:val="18"/>
                <w:szCs w:val="18"/>
              </w:rPr>
            </w:pPr>
          </w:p>
          <w:p w14:paraId="7FECBC72" w14:textId="77777777" w:rsidR="00500098" w:rsidRDefault="00500098" w:rsidP="00EA6EDE">
            <w:pPr>
              <w:pStyle w:val="ListParagraph"/>
              <w:spacing w:after="0" w:line="240" w:lineRule="auto"/>
              <w:ind w:left="67"/>
              <w:rPr>
                <w:rFonts w:ascii="Arial Nova Cond" w:hAnsi="Arial Nova Cond"/>
                <w:sz w:val="18"/>
                <w:szCs w:val="18"/>
              </w:rPr>
            </w:pPr>
          </w:p>
          <w:p w14:paraId="645EA299" w14:textId="77777777" w:rsidR="00500098" w:rsidRDefault="00500098" w:rsidP="00EA6EDE">
            <w:pPr>
              <w:pStyle w:val="ListParagraph"/>
              <w:spacing w:after="0" w:line="240" w:lineRule="auto"/>
              <w:ind w:left="67"/>
              <w:rPr>
                <w:rFonts w:ascii="Arial Nova Cond" w:hAnsi="Arial Nova Cond"/>
                <w:sz w:val="18"/>
                <w:szCs w:val="18"/>
              </w:rPr>
            </w:pPr>
          </w:p>
          <w:p w14:paraId="0DCC3E9D" w14:textId="77777777" w:rsidR="00FE22CA" w:rsidRDefault="00FE22CA" w:rsidP="00EA6EDE">
            <w:pPr>
              <w:pStyle w:val="ListParagraph"/>
              <w:spacing w:after="0" w:line="240" w:lineRule="auto"/>
              <w:ind w:left="67"/>
              <w:rPr>
                <w:rFonts w:ascii="Arial Nova Cond" w:hAnsi="Arial Nova Cond"/>
                <w:sz w:val="18"/>
                <w:szCs w:val="18"/>
              </w:rPr>
            </w:pPr>
          </w:p>
          <w:p w14:paraId="3B58589F" w14:textId="77777777" w:rsidR="00FE22CA" w:rsidRDefault="00FE22CA" w:rsidP="00EA6EDE">
            <w:pPr>
              <w:pStyle w:val="ListParagraph"/>
              <w:spacing w:after="0" w:line="240" w:lineRule="auto"/>
              <w:ind w:left="67"/>
              <w:rPr>
                <w:rFonts w:ascii="Arial Nova Cond" w:hAnsi="Arial Nova Cond"/>
                <w:sz w:val="18"/>
                <w:szCs w:val="18"/>
              </w:rPr>
            </w:pPr>
          </w:p>
          <w:p w14:paraId="61AADFED" w14:textId="77777777" w:rsidR="00FE22CA" w:rsidRDefault="00FE22CA" w:rsidP="00EA6EDE">
            <w:pPr>
              <w:pStyle w:val="ListParagraph"/>
              <w:spacing w:after="0" w:line="240" w:lineRule="auto"/>
              <w:ind w:left="67"/>
              <w:rPr>
                <w:rFonts w:ascii="Arial Nova Cond" w:hAnsi="Arial Nova Cond"/>
                <w:sz w:val="18"/>
                <w:szCs w:val="18"/>
              </w:rPr>
            </w:pPr>
          </w:p>
          <w:p w14:paraId="67999F0B" w14:textId="77777777" w:rsidR="00500098" w:rsidRDefault="00500098" w:rsidP="00EA6EDE">
            <w:pPr>
              <w:pStyle w:val="ListParagraph"/>
              <w:spacing w:after="0" w:line="240" w:lineRule="auto"/>
              <w:ind w:left="67"/>
              <w:rPr>
                <w:rFonts w:ascii="Arial Nova Cond" w:hAnsi="Arial Nova Cond"/>
                <w:sz w:val="18"/>
                <w:szCs w:val="18"/>
              </w:rPr>
            </w:pPr>
          </w:p>
          <w:p w14:paraId="7BEF5F05" w14:textId="77777777" w:rsidR="00500098" w:rsidRDefault="00500098" w:rsidP="00EA6EDE">
            <w:pPr>
              <w:pStyle w:val="ListParagraph"/>
              <w:spacing w:after="0" w:line="240" w:lineRule="auto"/>
              <w:ind w:left="67"/>
              <w:rPr>
                <w:rFonts w:ascii="Arial Nova Cond" w:hAnsi="Arial Nova Cond"/>
                <w:sz w:val="18"/>
                <w:szCs w:val="18"/>
              </w:rPr>
            </w:pPr>
          </w:p>
          <w:p w14:paraId="64843902" w14:textId="77777777" w:rsidR="00FE22CA" w:rsidRDefault="00FE22CA" w:rsidP="00EA6EDE">
            <w:pPr>
              <w:pStyle w:val="ListParagraph"/>
              <w:spacing w:after="0" w:line="240" w:lineRule="auto"/>
              <w:ind w:left="67"/>
              <w:rPr>
                <w:rFonts w:ascii="Arial Nova Cond" w:hAnsi="Arial Nova Cond"/>
                <w:sz w:val="18"/>
                <w:szCs w:val="18"/>
              </w:rPr>
            </w:pPr>
          </w:p>
          <w:p w14:paraId="74D78B4F" w14:textId="77777777" w:rsidR="00FE22CA" w:rsidRDefault="00FE22CA" w:rsidP="00EA6EDE">
            <w:pPr>
              <w:pStyle w:val="ListParagraph"/>
              <w:spacing w:after="0" w:line="240" w:lineRule="auto"/>
              <w:ind w:left="67"/>
              <w:rPr>
                <w:rFonts w:ascii="Arial Nova Cond" w:hAnsi="Arial Nova Cond"/>
                <w:sz w:val="18"/>
                <w:szCs w:val="18"/>
              </w:rPr>
            </w:pPr>
          </w:p>
          <w:p w14:paraId="34EBA6A7" w14:textId="77777777" w:rsidR="00FE22CA" w:rsidRDefault="00FE22CA" w:rsidP="00EA6EDE">
            <w:pPr>
              <w:pStyle w:val="ListParagraph"/>
              <w:spacing w:after="0" w:line="240" w:lineRule="auto"/>
              <w:ind w:left="67"/>
              <w:rPr>
                <w:rFonts w:ascii="Arial Nova Cond" w:hAnsi="Arial Nova Cond"/>
                <w:sz w:val="18"/>
                <w:szCs w:val="18"/>
              </w:rPr>
            </w:pPr>
          </w:p>
          <w:p w14:paraId="74718888" w14:textId="77777777" w:rsidR="00FE22CA" w:rsidRDefault="00FE22CA" w:rsidP="00EA6EDE">
            <w:pPr>
              <w:pStyle w:val="ListParagraph"/>
              <w:spacing w:after="0" w:line="240" w:lineRule="auto"/>
              <w:ind w:left="67"/>
              <w:rPr>
                <w:rFonts w:ascii="Arial Nova Cond" w:hAnsi="Arial Nova Cond"/>
                <w:sz w:val="18"/>
                <w:szCs w:val="18"/>
              </w:rPr>
            </w:pPr>
          </w:p>
          <w:p w14:paraId="5AB526BF" w14:textId="6A4158F4" w:rsidR="00500098" w:rsidRPr="00DC0FA2" w:rsidRDefault="00500098" w:rsidP="00EA6EDE">
            <w:pPr>
              <w:pStyle w:val="ListParagraph"/>
              <w:spacing w:after="0" w:line="240" w:lineRule="auto"/>
              <w:ind w:left="67"/>
              <w:rPr>
                <w:rFonts w:ascii="Arial Nova Cond" w:hAnsi="Arial Nova Cond"/>
                <w:sz w:val="18"/>
                <w:szCs w:val="18"/>
              </w:rPr>
            </w:pPr>
          </w:p>
        </w:tc>
      </w:tr>
      <w:tr w:rsidR="00020C40" w:rsidRPr="00DC0FA2" w14:paraId="0D1BD9D9" w14:textId="77777777" w:rsidTr="1BC49BD5">
        <w:trPr>
          <w:trHeight w:val="1043"/>
        </w:trPr>
        <w:tc>
          <w:tcPr>
            <w:tcW w:w="10592" w:type="dxa"/>
            <w:gridSpan w:val="3"/>
          </w:tcPr>
          <w:p w14:paraId="021BCA7D" w14:textId="0AF8DC93" w:rsidR="00020C40" w:rsidRDefault="00020C40" w:rsidP="00EA6EDE">
            <w:pPr>
              <w:spacing w:after="0" w:line="240" w:lineRule="auto"/>
              <w:rPr>
                <w:rFonts w:ascii="Arial Nova Cond" w:hAnsi="Arial Nova Cond"/>
                <w:b/>
              </w:rPr>
            </w:pPr>
            <w:r>
              <w:rPr>
                <w:rFonts w:ascii="Arial Nova Cond" w:hAnsi="Arial Nova Cond"/>
                <w:b/>
              </w:rPr>
              <w:t xml:space="preserve">FOUNDATIONAL UNDERSTANDINGS AND PREREQUISITE SKILLS: </w:t>
            </w:r>
          </w:p>
          <w:p w14:paraId="7F33BF80" w14:textId="77777777" w:rsidR="00020C40" w:rsidRDefault="00020C40" w:rsidP="00EA6EDE">
            <w:pPr>
              <w:spacing w:after="0" w:line="240" w:lineRule="auto"/>
              <w:rPr>
                <w:rFonts w:ascii="Arial Nova Cond" w:hAnsi="Arial Nova Cond"/>
                <w:b/>
              </w:rPr>
            </w:pPr>
          </w:p>
          <w:p w14:paraId="7F468424" w14:textId="77777777" w:rsidR="00020C40" w:rsidRDefault="00020C40" w:rsidP="00EA6EDE">
            <w:pPr>
              <w:spacing w:after="0" w:line="240" w:lineRule="auto"/>
              <w:rPr>
                <w:rFonts w:ascii="Arial Nova Cond" w:hAnsi="Arial Nova Cond"/>
                <w:b/>
              </w:rPr>
            </w:pPr>
          </w:p>
          <w:p w14:paraId="4F48468C" w14:textId="77777777" w:rsidR="00020C40" w:rsidRDefault="00020C40" w:rsidP="00EA6EDE">
            <w:pPr>
              <w:spacing w:after="0" w:line="240" w:lineRule="auto"/>
              <w:rPr>
                <w:rFonts w:ascii="Arial Nova Cond" w:hAnsi="Arial Nova Cond"/>
                <w:b/>
              </w:rPr>
            </w:pPr>
          </w:p>
          <w:p w14:paraId="183EEE2D" w14:textId="77777777" w:rsidR="00020C40" w:rsidRDefault="00020C40" w:rsidP="00EA6EDE">
            <w:pPr>
              <w:spacing w:after="0" w:line="240" w:lineRule="auto"/>
              <w:rPr>
                <w:rFonts w:ascii="Arial Nova Cond" w:hAnsi="Arial Nova Cond"/>
                <w:b/>
              </w:rPr>
            </w:pPr>
          </w:p>
          <w:p w14:paraId="48E8268D" w14:textId="77777777" w:rsidR="00020C40" w:rsidRPr="00DC0FA2" w:rsidRDefault="00020C40" w:rsidP="00EA6EDE">
            <w:pPr>
              <w:rPr>
                <w:rFonts w:ascii="Arial Nova Cond" w:hAnsi="Arial Nova Cond"/>
                <w:sz w:val="16"/>
                <w:szCs w:val="16"/>
              </w:rPr>
            </w:pPr>
          </w:p>
        </w:tc>
      </w:tr>
      <w:tr w:rsidR="00020C40" w:rsidRPr="00DC0FA2" w14:paraId="08DF0273" w14:textId="77777777" w:rsidTr="1BC49BD5">
        <w:trPr>
          <w:trHeight w:val="1043"/>
        </w:trPr>
        <w:tc>
          <w:tcPr>
            <w:tcW w:w="10592" w:type="dxa"/>
            <w:gridSpan w:val="3"/>
          </w:tcPr>
          <w:p w14:paraId="2589091B" w14:textId="77777777" w:rsidR="00020C40" w:rsidRDefault="00020C40" w:rsidP="00827F6A">
            <w:pPr>
              <w:shd w:val="clear" w:color="auto" w:fill="FFFFFF" w:themeFill="background1"/>
              <w:spacing w:after="0" w:line="240" w:lineRule="auto"/>
              <w:rPr>
                <w:rFonts w:ascii="Arial Nova Cond" w:hAnsi="Arial Nova Cond"/>
                <w:b/>
              </w:rPr>
            </w:pPr>
            <w:r>
              <w:rPr>
                <w:rFonts w:ascii="Arial Nova Cond" w:hAnsi="Arial Nova Cond"/>
                <w:b/>
              </w:rPr>
              <w:t xml:space="preserve">UNIT OVERVIEW AND LESSON OUTLINE: </w:t>
            </w:r>
          </w:p>
          <w:p w14:paraId="2FCEBFBE" w14:textId="112A79A2" w:rsidR="00020C40" w:rsidRDefault="00020C40" w:rsidP="00827F6A">
            <w:pPr>
              <w:shd w:val="clear" w:color="auto" w:fill="FFFFFF" w:themeFill="background1"/>
              <w:spacing w:after="0" w:line="240" w:lineRule="auto"/>
              <w:rPr>
                <w:rFonts w:ascii="Arial Nova Cond" w:hAnsi="Arial Nova Cond"/>
                <w:bCs/>
              </w:rPr>
            </w:pPr>
            <w:r>
              <w:rPr>
                <w:rFonts w:ascii="Arial Nova Cond" w:hAnsi="Arial Nova Cond"/>
                <w:bCs/>
              </w:rPr>
              <w:t>(</w:t>
            </w:r>
            <w:r w:rsidRPr="00020C40">
              <w:rPr>
                <w:rFonts w:ascii="Arial Nova Cond" w:hAnsi="Arial Nova Cond"/>
                <w:bCs/>
              </w:rPr>
              <w:t>Provide a general breakdown of the unit into lesson-sized segments; this will evolve in later sessions)</w:t>
            </w:r>
          </w:p>
          <w:p w14:paraId="3ECB8B1F" w14:textId="77777777" w:rsidR="00020C40" w:rsidRDefault="00020C40" w:rsidP="00827F6A">
            <w:pPr>
              <w:shd w:val="clear" w:color="auto" w:fill="FFFFFF" w:themeFill="background1"/>
              <w:spacing w:after="0" w:line="240" w:lineRule="auto"/>
              <w:rPr>
                <w:rFonts w:ascii="Arial Nova Cond" w:hAnsi="Arial Nova Cond"/>
                <w:bCs/>
              </w:rPr>
            </w:pPr>
          </w:p>
          <w:p w14:paraId="4FFA5108" w14:textId="77777777" w:rsidR="00020C40" w:rsidRDefault="00020C40" w:rsidP="00827F6A">
            <w:pPr>
              <w:shd w:val="clear" w:color="auto" w:fill="FFFFFF" w:themeFill="background1"/>
              <w:spacing w:after="0" w:line="240" w:lineRule="auto"/>
              <w:rPr>
                <w:rFonts w:ascii="Arial Nova Cond" w:hAnsi="Arial Nova Cond"/>
                <w:bCs/>
              </w:rPr>
            </w:pPr>
          </w:p>
          <w:p w14:paraId="107042E3" w14:textId="77777777" w:rsidR="00020C40" w:rsidRDefault="00020C40" w:rsidP="00827F6A">
            <w:pPr>
              <w:shd w:val="clear" w:color="auto" w:fill="FFFFFF" w:themeFill="background1"/>
              <w:spacing w:after="0" w:line="240" w:lineRule="auto"/>
              <w:rPr>
                <w:rFonts w:ascii="Arial Nova Cond" w:hAnsi="Arial Nova Cond"/>
                <w:bCs/>
              </w:rPr>
            </w:pPr>
          </w:p>
          <w:p w14:paraId="6FDE0B7B" w14:textId="77777777" w:rsidR="00020C40" w:rsidRDefault="00020C40" w:rsidP="00827F6A">
            <w:pPr>
              <w:shd w:val="clear" w:color="auto" w:fill="FFFFFF" w:themeFill="background1"/>
              <w:spacing w:after="0" w:line="240" w:lineRule="auto"/>
              <w:rPr>
                <w:rFonts w:ascii="Arial Nova Cond" w:hAnsi="Arial Nova Cond"/>
                <w:bCs/>
              </w:rPr>
            </w:pPr>
          </w:p>
          <w:p w14:paraId="16750575" w14:textId="77777777" w:rsidR="00020C40" w:rsidRDefault="00020C40" w:rsidP="00827F6A">
            <w:pPr>
              <w:shd w:val="clear" w:color="auto" w:fill="FFFFFF" w:themeFill="background1"/>
              <w:spacing w:after="0" w:line="240" w:lineRule="auto"/>
              <w:rPr>
                <w:rFonts w:ascii="Arial Nova Cond" w:hAnsi="Arial Nova Cond"/>
                <w:bCs/>
              </w:rPr>
            </w:pPr>
          </w:p>
          <w:p w14:paraId="13261A9C" w14:textId="77777777" w:rsidR="00020C40" w:rsidRDefault="00020C40" w:rsidP="00827F6A">
            <w:pPr>
              <w:shd w:val="clear" w:color="auto" w:fill="FFFFFF" w:themeFill="background1"/>
              <w:spacing w:after="0" w:line="240" w:lineRule="auto"/>
              <w:rPr>
                <w:rFonts w:ascii="Arial Nova Cond" w:hAnsi="Arial Nova Cond"/>
                <w:bCs/>
              </w:rPr>
            </w:pPr>
          </w:p>
          <w:p w14:paraId="61C976E8" w14:textId="77777777" w:rsidR="00020C40" w:rsidRDefault="00020C40" w:rsidP="00827F6A">
            <w:pPr>
              <w:shd w:val="clear" w:color="auto" w:fill="FFFFFF" w:themeFill="background1"/>
              <w:spacing w:after="0" w:line="240" w:lineRule="auto"/>
              <w:rPr>
                <w:rFonts w:ascii="Arial Nova Cond" w:hAnsi="Arial Nova Cond"/>
                <w:bCs/>
              </w:rPr>
            </w:pPr>
          </w:p>
          <w:p w14:paraId="1CFD61D4" w14:textId="77777777" w:rsidR="00020C40" w:rsidRDefault="00020C40" w:rsidP="00827F6A">
            <w:pPr>
              <w:shd w:val="clear" w:color="auto" w:fill="FFFFFF" w:themeFill="background1"/>
              <w:spacing w:after="0" w:line="240" w:lineRule="auto"/>
              <w:rPr>
                <w:rFonts w:ascii="Arial Nova Cond" w:hAnsi="Arial Nova Cond"/>
                <w:bCs/>
              </w:rPr>
            </w:pPr>
          </w:p>
          <w:p w14:paraId="4974141D" w14:textId="77777777" w:rsidR="00020C40" w:rsidRDefault="00020C40" w:rsidP="00827F6A">
            <w:pPr>
              <w:shd w:val="clear" w:color="auto" w:fill="FFFFFF" w:themeFill="background1"/>
              <w:spacing w:after="0" w:line="240" w:lineRule="auto"/>
              <w:rPr>
                <w:rFonts w:ascii="Arial Nova Cond" w:hAnsi="Arial Nova Cond"/>
                <w:bCs/>
              </w:rPr>
            </w:pPr>
          </w:p>
          <w:p w14:paraId="497189C1" w14:textId="77777777" w:rsidR="00020C40" w:rsidRDefault="00020C40" w:rsidP="00827F6A">
            <w:pPr>
              <w:shd w:val="clear" w:color="auto" w:fill="FFFFFF" w:themeFill="background1"/>
              <w:spacing w:after="0" w:line="240" w:lineRule="auto"/>
              <w:rPr>
                <w:rFonts w:ascii="Arial Nova Cond" w:hAnsi="Arial Nova Cond"/>
                <w:bCs/>
              </w:rPr>
            </w:pPr>
          </w:p>
          <w:p w14:paraId="055412B2" w14:textId="77777777" w:rsidR="00020C40" w:rsidRDefault="00020C40" w:rsidP="00827F6A">
            <w:pPr>
              <w:shd w:val="clear" w:color="auto" w:fill="FFFFFF" w:themeFill="background1"/>
              <w:spacing w:after="0" w:line="240" w:lineRule="auto"/>
              <w:rPr>
                <w:rFonts w:ascii="Arial Nova Cond" w:hAnsi="Arial Nova Cond"/>
                <w:bCs/>
              </w:rPr>
            </w:pPr>
          </w:p>
          <w:p w14:paraId="7DB8A696" w14:textId="77777777" w:rsidR="00020C40" w:rsidRDefault="00020C40" w:rsidP="00827F6A">
            <w:pPr>
              <w:shd w:val="clear" w:color="auto" w:fill="FFFFFF" w:themeFill="background1"/>
              <w:spacing w:after="0" w:line="240" w:lineRule="auto"/>
              <w:rPr>
                <w:rFonts w:ascii="Arial Nova Cond" w:hAnsi="Arial Nova Cond"/>
                <w:bCs/>
              </w:rPr>
            </w:pPr>
          </w:p>
          <w:p w14:paraId="1AB568C2" w14:textId="77777777" w:rsidR="00020C40" w:rsidRDefault="00020C40" w:rsidP="00827F6A">
            <w:pPr>
              <w:shd w:val="clear" w:color="auto" w:fill="FFFFFF" w:themeFill="background1"/>
              <w:spacing w:after="0" w:line="240" w:lineRule="auto"/>
              <w:rPr>
                <w:rFonts w:ascii="Arial Nova Cond" w:hAnsi="Arial Nova Cond"/>
                <w:bCs/>
              </w:rPr>
            </w:pPr>
          </w:p>
          <w:p w14:paraId="2F870520" w14:textId="77777777" w:rsidR="00020C40" w:rsidRDefault="00020C40" w:rsidP="00827F6A">
            <w:pPr>
              <w:shd w:val="clear" w:color="auto" w:fill="FFFFFF" w:themeFill="background1"/>
              <w:spacing w:after="0" w:line="240" w:lineRule="auto"/>
              <w:rPr>
                <w:rFonts w:ascii="Arial Nova Cond" w:hAnsi="Arial Nova Cond"/>
                <w:bCs/>
              </w:rPr>
            </w:pPr>
          </w:p>
          <w:p w14:paraId="4999E653" w14:textId="77777777" w:rsidR="00020C40" w:rsidRDefault="00020C40" w:rsidP="00827F6A">
            <w:pPr>
              <w:shd w:val="clear" w:color="auto" w:fill="FFFFFF" w:themeFill="background1"/>
              <w:spacing w:after="0" w:line="240" w:lineRule="auto"/>
              <w:rPr>
                <w:rFonts w:ascii="Arial Nova Cond" w:hAnsi="Arial Nova Cond"/>
                <w:bCs/>
              </w:rPr>
            </w:pPr>
          </w:p>
          <w:p w14:paraId="3739400D" w14:textId="77777777" w:rsidR="00020C40" w:rsidRDefault="00020C40" w:rsidP="00827F6A">
            <w:pPr>
              <w:shd w:val="clear" w:color="auto" w:fill="FFFFFF" w:themeFill="background1"/>
              <w:spacing w:after="0" w:line="240" w:lineRule="auto"/>
              <w:rPr>
                <w:rFonts w:ascii="Arial Nova Cond" w:hAnsi="Arial Nova Cond"/>
                <w:bCs/>
              </w:rPr>
            </w:pPr>
          </w:p>
          <w:p w14:paraId="7EB9479D" w14:textId="77777777" w:rsidR="00020C40" w:rsidRDefault="00020C40" w:rsidP="00827F6A">
            <w:pPr>
              <w:shd w:val="clear" w:color="auto" w:fill="FFFFFF" w:themeFill="background1"/>
              <w:spacing w:after="0" w:line="240" w:lineRule="auto"/>
              <w:rPr>
                <w:rFonts w:ascii="Arial Nova Cond" w:hAnsi="Arial Nova Cond"/>
                <w:bCs/>
              </w:rPr>
            </w:pPr>
          </w:p>
          <w:p w14:paraId="26B5CF8F" w14:textId="77777777" w:rsidR="00020C40" w:rsidRDefault="00020C40" w:rsidP="00827F6A">
            <w:pPr>
              <w:shd w:val="clear" w:color="auto" w:fill="FFFFFF" w:themeFill="background1"/>
              <w:spacing w:after="0" w:line="240" w:lineRule="auto"/>
              <w:rPr>
                <w:rFonts w:ascii="Arial Nova Cond" w:hAnsi="Arial Nova Cond"/>
                <w:bCs/>
              </w:rPr>
            </w:pPr>
          </w:p>
          <w:p w14:paraId="1B0F1C54" w14:textId="77777777" w:rsidR="00020C40" w:rsidRDefault="00020C40" w:rsidP="00827F6A">
            <w:pPr>
              <w:shd w:val="clear" w:color="auto" w:fill="FFFFFF" w:themeFill="background1"/>
              <w:spacing w:after="0" w:line="240" w:lineRule="auto"/>
              <w:rPr>
                <w:rFonts w:ascii="Arial Nova Cond" w:hAnsi="Arial Nova Cond"/>
                <w:bCs/>
              </w:rPr>
            </w:pPr>
          </w:p>
          <w:p w14:paraId="7EB8C354" w14:textId="77777777" w:rsidR="00020C40" w:rsidRDefault="00020C40" w:rsidP="00827F6A">
            <w:pPr>
              <w:shd w:val="clear" w:color="auto" w:fill="FFFFFF" w:themeFill="background1"/>
              <w:spacing w:after="0" w:line="240" w:lineRule="auto"/>
              <w:rPr>
                <w:rFonts w:ascii="Arial Nova Cond" w:hAnsi="Arial Nova Cond"/>
                <w:bCs/>
              </w:rPr>
            </w:pPr>
          </w:p>
          <w:p w14:paraId="6486224E" w14:textId="46B27C2F" w:rsidR="00020C40" w:rsidRPr="00020C40" w:rsidRDefault="00020C40" w:rsidP="00827F6A">
            <w:pPr>
              <w:shd w:val="clear" w:color="auto" w:fill="FFFFFF" w:themeFill="background1"/>
              <w:spacing w:after="0" w:line="240" w:lineRule="auto"/>
              <w:rPr>
                <w:rFonts w:ascii="Arial Nova Cond" w:hAnsi="Arial Nova Cond"/>
                <w:bCs/>
              </w:rPr>
            </w:pPr>
          </w:p>
        </w:tc>
      </w:tr>
    </w:tbl>
    <w:p w14:paraId="698805B2" w14:textId="6B4CBF68" w:rsidR="00F94D6E" w:rsidRPr="00DC0FA2" w:rsidRDefault="00F94D6E" w:rsidP="00FA021A">
      <w:pPr>
        <w:spacing w:after="0" w:line="240" w:lineRule="auto"/>
        <w:rPr>
          <w:rFonts w:ascii="Arial Nova Cond" w:hAnsi="Arial Nova Cond"/>
          <w:b/>
          <w:sz w:val="28"/>
        </w:rPr>
      </w:pPr>
    </w:p>
    <w:p w14:paraId="574696F7" w14:textId="3504ED0A" w:rsidR="00020C40" w:rsidRPr="00020C40" w:rsidRDefault="00020C40" w:rsidP="00500098">
      <w:pPr>
        <w:pStyle w:val="Heading1"/>
      </w:pPr>
      <w:r w:rsidRPr="00020C40">
        <w:lastRenderedPageBreak/>
        <w:t xml:space="preserve">Part 2: Math Practice Integration </w:t>
      </w:r>
    </w:p>
    <w:p w14:paraId="77212CA7" w14:textId="77777777" w:rsidR="00020C40" w:rsidRPr="00020C40" w:rsidRDefault="00020C40" w:rsidP="00020C40">
      <w:pPr>
        <w:spacing w:after="0"/>
        <w:rPr>
          <w:rFonts w:ascii="Arial Nova Cond" w:hAnsi="Arial Nova Cond"/>
        </w:rPr>
      </w:pPr>
    </w:p>
    <w:p w14:paraId="55218DAD" w14:textId="383FECF2" w:rsidR="00020C40" w:rsidRPr="00020C40" w:rsidRDefault="00020C40" w:rsidP="00500098">
      <w:pPr>
        <w:pStyle w:val="Heading2"/>
      </w:pPr>
      <w:r w:rsidRPr="00020C40">
        <w:t>Focused Practice Standard(s)</w:t>
      </w:r>
    </w:p>
    <w:tbl>
      <w:tblPr>
        <w:tblStyle w:val="TableGrid"/>
        <w:tblW w:w="0" w:type="auto"/>
        <w:tblLook w:val="04A0" w:firstRow="1" w:lastRow="0" w:firstColumn="1" w:lastColumn="0" w:noHBand="0" w:noVBand="1"/>
      </w:tblPr>
      <w:tblGrid>
        <w:gridCol w:w="10790"/>
      </w:tblGrid>
      <w:tr w:rsidR="00020C40" w:rsidRPr="00020C40" w14:paraId="544F2E7E" w14:textId="77777777" w:rsidTr="1BC49BD5">
        <w:tc>
          <w:tcPr>
            <w:tcW w:w="11150" w:type="dxa"/>
          </w:tcPr>
          <w:p w14:paraId="51203EB2" w14:textId="66AE6B3B" w:rsidR="00020C40" w:rsidRPr="00020C40" w:rsidRDefault="00020C40" w:rsidP="00020C40">
            <w:pPr>
              <w:rPr>
                <w:rFonts w:ascii="Arial Nova Cond" w:hAnsi="Arial Nova Cond"/>
                <w:b/>
                <w:bCs/>
              </w:rPr>
            </w:pPr>
            <w:r w:rsidRPr="1BC49BD5">
              <w:rPr>
                <w:rFonts w:ascii="Arial Nova Cond" w:hAnsi="Arial Nova Cond"/>
                <w:b/>
                <w:bCs/>
              </w:rPr>
              <w:t>SELECTED MATH PRACTICE(S) FOR EMPHASIS IN THIS UNIT:</w:t>
            </w:r>
          </w:p>
          <w:p w14:paraId="3D0DC519" w14:textId="482F7F07" w:rsidR="00020C40" w:rsidRPr="00020C40" w:rsidRDefault="00020C40" w:rsidP="00020C40">
            <w:pPr>
              <w:rPr>
                <w:rFonts w:ascii="Arial Nova Cond" w:hAnsi="Arial Nova Cond"/>
                <w:b/>
                <w:bCs/>
              </w:rPr>
            </w:pPr>
          </w:p>
        </w:tc>
      </w:tr>
      <w:tr w:rsidR="00020C40" w:rsidRPr="00020C40" w14:paraId="23CAEE81" w14:textId="77777777" w:rsidTr="00FA021A">
        <w:tc>
          <w:tcPr>
            <w:tcW w:w="11150" w:type="dxa"/>
            <w:shd w:val="clear" w:color="auto" w:fill="auto"/>
          </w:tcPr>
          <w:p w14:paraId="7E622762" w14:textId="6C33BE04" w:rsidR="00020C40" w:rsidRDefault="00020C40" w:rsidP="00020C40">
            <w:pPr>
              <w:rPr>
                <w:rFonts w:ascii="Arial Nova Cond" w:hAnsi="Arial Nova Cond"/>
              </w:rPr>
            </w:pPr>
            <w:r w:rsidRPr="646F8CA4">
              <w:rPr>
                <w:rFonts w:ascii="Arial Nova Cond" w:hAnsi="Arial Nova Cond"/>
                <w:b/>
                <w:bCs/>
              </w:rPr>
              <w:t xml:space="preserve">STUDENT BEHAVIORS </w:t>
            </w:r>
            <w:r w:rsidR="008E738F">
              <w:rPr>
                <w:rFonts w:ascii="Arial Nova Cond" w:hAnsi="Arial Nova Cond"/>
                <w:b/>
                <w:bCs/>
              </w:rPr>
              <w:t>EXEMPLIFYING</w:t>
            </w:r>
            <w:r w:rsidR="00DA5AD1">
              <w:rPr>
                <w:rFonts w:ascii="Arial Nova Cond" w:hAnsi="Arial Nova Cond"/>
                <w:b/>
                <w:bCs/>
              </w:rPr>
              <w:t xml:space="preserve"> THE</w:t>
            </w:r>
            <w:r w:rsidR="000B4D03">
              <w:rPr>
                <w:rFonts w:ascii="Arial Nova Cond" w:hAnsi="Arial Nova Cond"/>
                <w:b/>
                <w:bCs/>
              </w:rPr>
              <w:t xml:space="preserve"> PRACTICE STANDARD</w:t>
            </w:r>
            <w:r w:rsidRPr="646F8CA4">
              <w:rPr>
                <w:rFonts w:ascii="Arial Nova Cond" w:hAnsi="Arial Nova Cond"/>
                <w:b/>
                <w:bCs/>
              </w:rPr>
              <w:t xml:space="preserve">: </w:t>
            </w:r>
            <w:r>
              <w:br/>
            </w:r>
            <w:r w:rsidRPr="646F8CA4">
              <w:rPr>
                <w:rFonts w:ascii="Arial Nova Cond" w:hAnsi="Arial Nova Cond"/>
              </w:rPr>
              <w:t>(Define</w:t>
            </w:r>
            <w:r w:rsidRPr="646F8CA4">
              <w:rPr>
                <w:rFonts w:ascii="Arial Nova Cond" w:hAnsi="Arial Nova Cond"/>
                <w:b/>
                <w:bCs/>
              </w:rPr>
              <w:t xml:space="preserve"> </w:t>
            </w:r>
            <w:r w:rsidRPr="646F8CA4">
              <w:rPr>
                <w:rFonts w:ascii="Arial Nova Cond" w:hAnsi="Arial Nova Cond"/>
              </w:rPr>
              <w:t>each skill that proficient students should be able to engage in</w:t>
            </w:r>
            <w:r w:rsidR="00E05704">
              <w:rPr>
                <w:rFonts w:ascii="Arial Nova Cond" w:hAnsi="Arial Nova Cond"/>
              </w:rPr>
              <w:t xml:space="preserve">. e.g., </w:t>
            </w:r>
            <w:r w:rsidR="00985E6D">
              <w:rPr>
                <w:rFonts w:ascii="Arial Nova Cond" w:hAnsi="Arial Nova Cond"/>
              </w:rPr>
              <w:t>“a proficient student is able to…”</w:t>
            </w:r>
            <w:r w:rsidRPr="646F8CA4">
              <w:rPr>
                <w:rFonts w:ascii="Arial Nova Cond" w:hAnsi="Arial Nova Cond"/>
              </w:rPr>
              <w:t>)</w:t>
            </w:r>
          </w:p>
          <w:p w14:paraId="5791F644" w14:textId="77777777" w:rsidR="00020C40" w:rsidRDefault="00020C40" w:rsidP="00020C40">
            <w:pPr>
              <w:rPr>
                <w:rFonts w:ascii="Arial Nova Cond" w:hAnsi="Arial Nova Cond"/>
              </w:rPr>
            </w:pPr>
          </w:p>
          <w:p w14:paraId="6E53B5B9" w14:textId="77777777" w:rsidR="00020C40" w:rsidRDefault="00020C40" w:rsidP="00020C40">
            <w:pPr>
              <w:rPr>
                <w:rFonts w:ascii="Arial Nova Cond" w:hAnsi="Arial Nova Cond"/>
              </w:rPr>
            </w:pPr>
          </w:p>
          <w:p w14:paraId="79E914C9" w14:textId="77777777" w:rsidR="00020C40" w:rsidRDefault="00020C40" w:rsidP="00020C40">
            <w:pPr>
              <w:rPr>
                <w:rFonts w:ascii="Arial Nova Cond" w:hAnsi="Arial Nova Cond"/>
              </w:rPr>
            </w:pPr>
          </w:p>
          <w:p w14:paraId="7CB76C84" w14:textId="5F0297DE" w:rsidR="00020C40" w:rsidRPr="00020C40" w:rsidRDefault="00020C40" w:rsidP="00020C40">
            <w:pPr>
              <w:rPr>
                <w:rFonts w:ascii="Arial Nova Cond" w:hAnsi="Arial Nova Cond"/>
                <w:b/>
                <w:bCs/>
              </w:rPr>
            </w:pPr>
          </w:p>
        </w:tc>
      </w:tr>
      <w:tr w:rsidR="00020C40" w:rsidRPr="00020C40" w14:paraId="36AC8D9F" w14:textId="77777777" w:rsidTr="1BC49BD5">
        <w:tc>
          <w:tcPr>
            <w:tcW w:w="11150" w:type="dxa"/>
          </w:tcPr>
          <w:p w14:paraId="35DC33B8" w14:textId="77777777" w:rsidR="00020C40" w:rsidRDefault="00020C40" w:rsidP="00020C40">
            <w:pPr>
              <w:rPr>
                <w:rFonts w:ascii="Arial Nova Cond" w:hAnsi="Arial Nova Cond"/>
                <w:b/>
                <w:bCs/>
              </w:rPr>
            </w:pPr>
            <w:r w:rsidRPr="00020C40">
              <w:rPr>
                <w:rFonts w:ascii="Arial Nova Cond" w:hAnsi="Arial Nova Cond"/>
                <w:b/>
                <w:bCs/>
              </w:rPr>
              <w:t xml:space="preserve">TEACHER MOVES AND STRATEGIES TO SUPPORT THIS PRACTICE: </w:t>
            </w:r>
          </w:p>
          <w:p w14:paraId="62830592" w14:textId="77777777" w:rsidR="00020C40" w:rsidRDefault="00020C40" w:rsidP="00020C40">
            <w:pPr>
              <w:rPr>
                <w:rFonts w:ascii="Arial Nova Cond" w:hAnsi="Arial Nova Cond"/>
                <w:b/>
                <w:bCs/>
              </w:rPr>
            </w:pPr>
          </w:p>
          <w:p w14:paraId="6F9E69E3" w14:textId="77777777" w:rsidR="00020C40" w:rsidRDefault="00020C40" w:rsidP="00020C40">
            <w:pPr>
              <w:rPr>
                <w:rFonts w:ascii="Arial Nova Cond" w:hAnsi="Arial Nova Cond"/>
                <w:b/>
                <w:bCs/>
              </w:rPr>
            </w:pPr>
          </w:p>
          <w:p w14:paraId="61A1AEEC" w14:textId="77777777" w:rsidR="00020C40" w:rsidRDefault="00020C40" w:rsidP="00020C40">
            <w:pPr>
              <w:rPr>
                <w:rFonts w:ascii="Arial Nova Cond" w:hAnsi="Arial Nova Cond"/>
                <w:b/>
                <w:bCs/>
              </w:rPr>
            </w:pPr>
          </w:p>
          <w:p w14:paraId="3B2C89BB" w14:textId="65BFC9F1" w:rsidR="00020C40" w:rsidRPr="00020C40" w:rsidRDefault="00020C40" w:rsidP="00020C40">
            <w:pPr>
              <w:rPr>
                <w:rFonts w:ascii="Arial Nova Cond" w:hAnsi="Arial Nova Cond"/>
                <w:b/>
                <w:bCs/>
              </w:rPr>
            </w:pPr>
          </w:p>
        </w:tc>
      </w:tr>
      <w:tr w:rsidR="00020C40" w:rsidRPr="00020C40" w14:paraId="6BC44A1E" w14:textId="77777777" w:rsidTr="1BC49BD5">
        <w:tc>
          <w:tcPr>
            <w:tcW w:w="11150" w:type="dxa"/>
          </w:tcPr>
          <w:p w14:paraId="3B5C1FD9" w14:textId="77777777" w:rsidR="00020C40" w:rsidRDefault="00020C40" w:rsidP="00020C40">
            <w:pPr>
              <w:rPr>
                <w:rFonts w:ascii="Arial Nova Cond" w:hAnsi="Arial Nova Cond"/>
                <w:b/>
                <w:bCs/>
              </w:rPr>
            </w:pPr>
            <w:r w:rsidRPr="00020C40">
              <w:rPr>
                <w:rFonts w:ascii="Arial Nova Cond" w:hAnsi="Arial Nova Cond"/>
                <w:b/>
                <w:bCs/>
              </w:rPr>
              <w:t xml:space="preserve">RICH TASKS OPPORTUNITIES: </w:t>
            </w:r>
          </w:p>
          <w:p w14:paraId="72211F71" w14:textId="77777777" w:rsidR="00AE7CBE" w:rsidRDefault="00AE7CBE" w:rsidP="00020C40">
            <w:pPr>
              <w:rPr>
                <w:rFonts w:ascii="Arial Nova Cond" w:hAnsi="Arial Nova Cond"/>
                <w:b/>
                <w:bCs/>
              </w:rPr>
            </w:pPr>
          </w:p>
          <w:p w14:paraId="17FE51CF" w14:textId="77777777" w:rsidR="00AE7CBE" w:rsidRDefault="00AE7CBE" w:rsidP="00020C40">
            <w:pPr>
              <w:rPr>
                <w:rFonts w:ascii="Arial Nova Cond" w:hAnsi="Arial Nova Cond"/>
                <w:b/>
                <w:bCs/>
              </w:rPr>
            </w:pPr>
          </w:p>
          <w:p w14:paraId="7EEA2E7B" w14:textId="77777777" w:rsidR="00AE7CBE" w:rsidRDefault="00AE7CBE" w:rsidP="00020C40">
            <w:pPr>
              <w:rPr>
                <w:rFonts w:ascii="Arial Nova Cond" w:hAnsi="Arial Nova Cond"/>
                <w:b/>
                <w:bCs/>
              </w:rPr>
            </w:pPr>
          </w:p>
          <w:p w14:paraId="14C1D991" w14:textId="11F8F841" w:rsidR="00AE7CBE" w:rsidRPr="00020C40" w:rsidRDefault="00AE7CBE" w:rsidP="00020C40">
            <w:pPr>
              <w:rPr>
                <w:rFonts w:ascii="Arial Nova Cond" w:hAnsi="Arial Nova Cond"/>
                <w:b/>
                <w:bCs/>
              </w:rPr>
            </w:pPr>
          </w:p>
        </w:tc>
      </w:tr>
      <w:tr w:rsidR="00020C40" w:rsidRPr="00020C40" w14:paraId="452E8967" w14:textId="77777777" w:rsidTr="1BC49BD5">
        <w:tc>
          <w:tcPr>
            <w:tcW w:w="11150" w:type="dxa"/>
          </w:tcPr>
          <w:p w14:paraId="21CD5394" w14:textId="1366BEB3" w:rsidR="00020C40" w:rsidRPr="00AE7CBE" w:rsidRDefault="00AE7CBE" w:rsidP="00020C40">
            <w:pPr>
              <w:rPr>
                <w:rFonts w:ascii="Arial Nova Cond" w:hAnsi="Arial Nova Cond"/>
                <w:b/>
                <w:bCs/>
              </w:rPr>
            </w:pPr>
            <w:r w:rsidRPr="646F8CA4">
              <w:rPr>
                <w:rFonts w:ascii="Arial Nova Cond" w:hAnsi="Arial Nova Cond"/>
                <w:b/>
                <w:bCs/>
              </w:rPr>
              <w:t>OPPORTUNITIES FOR CROSS-</w:t>
            </w:r>
            <w:r w:rsidR="009E02A4">
              <w:rPr>
                <w:rFonts w:ascii="Arial Nova Cond" w:hAnsi="Arial Nova Cond"/>
                <w:b/>
                <w:bCs/>
              </w:rPr>
              <w:t>CURRICULAR</w:t>
            </w:r>
            <w:r w:rsidRPr="646F8CA4">
              <w:rPr>
                <w:rFonts w:ascii="Arial Nova Cond" w:hAnsi="Arial Nova Cond"/>
                <w:b/>
                <w:bCs/>
              </w:rPr>
              <w:t xml:space="preserve"> INTEGRATION: (e.g., science, ELA, CTE)</w:t>
            </w:r>
          </w:p>
          <w:p w14:paraId="36EEE749" w14:textId="77777777" w:rsidR="00AE7CBE" w:rsidRDefault="00AE7CBE" w:rsidP="00020C40">
            <w:pPr>
              <w:rPr>
                <w:rFonts w:ascii="Arial Nova Cond" w:hAnsi="Arial Nova Cond"/>
              </w:rPr>
            </w:pPr>
          </w:p>
          <w:p w14:paraId="63D63756" w14:textId="77777777" w:rsidR="00AE7CBE" w:rsidRDefault="00AE7CBE" w:rsidP="00020C40">
            <w:pPr>
              <w:rPr>
                <w:rFonts w:ascii="Arial Nova Cond" w:hAnsi="Arial Nova Cond"/>
              </w:rPr>
            </w:pPr>
          </w:p>
          <w:p w14:paraId="525B6450" w14:textId="77777777" w:rsidR="00AE7CBE" w:rsidRDefault="00AE7CBE" w:rsidP="00020C40">
            <w:pPr>
              <w:rPr>
                <w:rFonts w:ascii="Arial Nova Cond" w:hAnsi="Arial Nova Cond"/>
              </w:rPr>
            </w:pPr>
          </w:p>
          <w:p w14:paraId="645C54D0" w14:textId="700CF7DC" w:rsidR="00AE7CBE" w:rsidRPr="00020C40" w:rsidRDefault="00AE7CBE" w:rsidP="00020C40">
            <w:pPr>
              <w:rPr>
                <w:rFonts w:ascii="Arial Nova Cond" w:hAnsi="Arial Nova Cond"/>
              </w:rPr>
            </w:pPr>
          </w:p>
        </w:tc>
      </w:tr>
    </w:tbl>
    <w:p w14:paraId="7EE18426" w14:textId="77777777" w:rsidR="00020C40" w:rsidRDefault="00020C40" w:rsidP="00020C40"/>
    <w:p w14:paraId="77D014C5" w14:textId="4E848DE3" w:rsidR="006E3CCC" w:rsidRDefault="006E3CCC" w:rsidP="00500098">
      <w:pPr>
        <w:pStyle w:val="Heading2"/>
      </w:pPr>
      <w:r>
        <w:lastRenderedPageBreak/>
        <w:t>Assessments</w:t>
      </w:r>
    </w:p>
    <w:tbl>
      <w:tblPr>
        <w:tblStyle w:val="TableGrid"/>
        <w:tblW w:w="0" w:type="auto"/>
        <w:tblLook w:val="04A0" w:firstRow="1" w:lastRow="0" w:firstColumn="1" w:lastColumn="0" w:noHBand="0" w:noVBand="1"/>
      </w:tblPr>
      <w:tblGrid>
        <w:gridCol w:w="10790"/>
      </w:tblGrid>
      <w:tr w:rsidR="006E3CCC" w14:paraId="2A62D0F6" w14:textId="77777777" w:rsidTr="006E3CCC">
        <w:tc>
          <w:tcPr>
            <w:tcW w:w="11150" w:type="dxa"/>
          </w:tcPr>
          <w:p w14:paraId="27F26AF8" w14:textId="77777777" w:rsidR="006E3CCC" w:rsidRPr="00A824A7" w:rsidRDefault="006E3CCC" w:rsidP="006E3CCC">
            <w:pPr>
              <w:rPr>
                <w:rFonts w:ascii="Arial Nova Cond" w:hAnsi="Arial Nova Cond"/>
                <w:b/>
                <w:bCs/>
              </w:rPr>
            </w:pPr>
            <w:r w:rsidRPr="00A824A7">
              <w:rPr>
                <w:rFonts w:ascii="Arial Nova Cond" w:hAnsi="Arial Nova Cond"/>
                <w:b/>
                <w:bCs/>
              </w:rPr>
              <w:t>TYPES OF ASSESSMENTS USED (e.g., performance tasks, journalling, quick checks, etc.)</w:t>
            </w:r>
          </w:p>
          <w:p w14:paraId="5256EB29" w14:textId="77777777" w:rsidR="006E3CCC" w:rsidRPr="00A824A7" w:rsidRDefault="006E3CCC" w:rsidP="006E3CCC">
            <w:pPr>
              <w:rPr>
                <w:rFonts w:ascii="Arial Nova Cond" w:hAnsi="Arial Nova Cond"/>
                <w:b/>
                <w:bCs/>
              </w:rPr>
            </w:pPr>
          </w:p>
          <w:p w14:paraId="6D383C29" w14:textId="77777777" w:rsidR="006E3CCC" w:rsidRPr="00A824A7" w:rsidRDefault="006E3CCC" w:rsidP="006E3CCC">
            <w:pPr>
              <w:rPr>
                <w:rFonts w:ascii="Arial Nova Cond" w:hAnsi="Arial Nova Cond"/>
                <w:b/>
                <w:bCs/>
              </w:rPr>
            </w:pPr>
          </w:p>
          <w:p w14:paraId="4EB48355" w14:textId="77777777" w:rsidR="006E3CCC" w:rsidRPr="00A824A7" w:rsidRDefault="006E3CCC" w:rsidP="006E3CCC">
            <w:pPr>
              <w:rPr>
                <w:rFonts w:ascii="Arial Nova Cond" w:hAnsi="Arial Nova Cond"/>
                <w:b/>
                <w:bCs/>
              </w:rPr>
            </w:pPr>
          </w:p>
          <w:p w14:paraId="47BCA06A" w14:textId="506104F6" w:rsidR="006E3CCC" w:rsidRPr="00A824A7" w:rsidRDefault="006E3CCC" w:rsidP="006E3CCC">
            <w:pPr>
              <w:rPr>
                <w:rFonts w:ascii="Arial Nova Cond" w:hAnsi="Arial Nova Cond"/>
                <w:b/>
                <w:bCs/>
              </w:rPr>
            </w:pPr>
          </w:p>
        </w:tc>
      </w:tr>
      <w:tr w:rsidR="006E3CCC" w14:paraId="43B9645F" w14:textId="77777777" w:rsidTr="006E3CCC">
        <w:tc>
          <w:tcPr>
            <w:tcW w:w="11150" w:type="dxa"/>
          </w:tcPr>
          <w:p w14:paraId="0F04082E" w14:textId="77777777" w:rsidR="006E3CCC" w:rsidRPr="00A824A7" w:rsidRDefault="006E3CCC" w:rsidP="006E3CCC">
            <w:pPr>
              <w:rPr>
                <w:rFonts w:ascii="Arial Nova Cond" w:hAnsi="Arial Nova Cond"/>
                <w:b/>
                <w:bCs/>
              </w:rPr>
            </w:pPr>
            <w:r w:rsidRPr="00A824A7">
              <w:rPr>
                <w:rFonts w:ascii="Arial Nova Cond" w:hAnsi="Arial Nova Cond"/>
                <w:b/>
                <w:bCs/>
              </w:rPr>
              <w:t xml:space="preserve">EVIDENCE OF CONTENT MASTERY: </w:t>
            </w:r>
          </w:p>
          <w:p w14:paraId="175B7186" w14:textId="77777777" w:rsidR="006E3CCC" w:rsidRPr="00A824A7" w:rsidRDefault="006E3CCC" w:rsidP="006E3CCC">
            <w:pPr>
              <w:rPr>
                <w:rFonts w:ascii="Arial Nova Cond" w:hAnsi="Arial Nova Cond"/>
                <w:b/>
                <w:bCs/>
              </w:rPr>
            </w:pPr>
          </w:p>
          <w:p w14:paraId="7E11D81C" w14:textId="77777777" w:rsidR="006E3CCC" w:rsidRPr="00A824A7" w:rsidRDefault="006E3CCC" w:rsidP="006E3CCC">
            <w:pPr>
              <w:rPr>
                <w:rFonts w:ascii="Arial Nova Cond" w:hAnsi="Arial Nova Cond"/>
                <w:b/>
                <w:bCs/>
              </w:rPr>
            </w:pPr>
          </w:p>
          <w:p w14:paraId="4F1B6CCB" w14:textId="77777777" w:rsidR="006E3CCC" w:rsidRPr="00A824A7" w:rsidRDefault="006E3CCC" w:rsidP="006E3CCC">
            <w:pPr>
              <w:rPr>
                <w:rFonts w:ascii="Arial Nova Cond" w:hAnsi="Arial Nova Cond"/>
                <w:b/>
                <w:bCs/>
              </w:rPr>
            </w:pPr>
          </w:p>
          <w:p w14:paraId="2440827D" w14:textId="77777777" w:rsidR="006E3CCC" w:rsidRPr="00A824A7" w:rsidRDefault="006E3CCC" w:rsidP="006E3CCC">
            <w:pPr>
              <w:rPr>
                <w:rFonts w:ascii="Arial Nova Cond" w:hAnsi="Arial Nova Cond"/>
                <w:b/>
                <w:bCs/>
              </w:rPr>
            </w:pPr>
          </w:p>
          <w:p w14:paraId="2BF727AA" w14:textId="6154AC97" w:rsidR="006E3CCC" w:rsidRPr="00A824A7" w:rsidRDefault="006E3CCC" w:rsidP="006E3CCC">
            <w:pPr>
              <w:rPr>
                <w:rFonts w:ascii="Arial Nova Cond" w:hAnsi="Arial Nova Cond"/>
                <w:b/>
                <w:bCs/>
              </w:rPr>
            </w:pPr>
          </w:p>
        </w:tc>
      </w:tr>
      <w:tr w:rsidR="006E3CCC" w14:paraId="21D22246" w14:textId="77777777" w:rsidTr="006E3CCC">
        <w:tc>
          <w:tcPr>
            <w:tcW w:w="11150" w:type="dxa"/>
          </w:tcPr>
          <w:p w14:paraId="5565C8C6" w14:textId="77777777" w:rsidR="006E3CCC" w:rsidRPr="00A824A7" w:rsidRDefault="006E3CCC" w:rsidP="006E3CCC">
            <w:pPr>
              <w:rPr>
                <w:rFonts w:ascii="Arial Nova Cond" w:hAnsi="Arial Nova Cond"/>
                <w:b/>
                <w:bCs/>
              </w:rPr>
            </w:pPr>
            <w:r w:rsidRPr="00A824A7">
              <w:rPr>
                <w:rFonts w:ascii="Arial Nova Cond" w:hAnsi="Arial Nova Cond"/>
                <w:b/>
                <w:bCs/>
              </w:rPr>
              <w:t xml:space="preserve">EVIDENCE OF PRACTICE STANDARD ENGAGEMENT: </w:t>
            </w:r>
          </w:p>
          <w:p w14:paraId="36C0E424" w14:textId="77777777" w:rsidR="006E3CCC" w:rsidRPr="00A824A7" w:rsidRDefault="006E3CCC" w:rsidP="006E3CCC">
            <w:pPr>
              <w:rPr>
                <w:rFonts w:ascii="Arial Nova Cond" w:hAnsi="Arial Nova Cond"/>
                <w:b/>
                <w:bCs/>
              </w:rPr>
            </w:pPr>
          </w:p>
          <w:p w14:paraId="2419DD98" w14:textId="77777777" w:rsidR="006E3CCC" w:rsidRPr="00A824A7" w:rsidRDefault="006E3CCC" w:rsidP="006E3CCC">
            <w:pPr>
              <w:rPr>
                <w:rFonts w:ascii="Arial Nova Cond" w:hAnsi="Arial Nova Cond"/>
                <w:b/>
                <w:bCs/>
              </w:rPr>
            </w:pPr>
          </w:p>
          <w:p w14:paraId="56580402" w14:textId="77777777" w:rsidR="006E3CCC" w:rsidRPr="00A824A7" w:rsidRDefault="006E3CCC" w:rsidP="006E3CCC">
            <w:pPr>
              <w:rPr>
                <w:rFonts w:ascii="Arial Nova Cond" w:hAnsi="Arial Nova Cond"/>
                <w:b/>
                <w:bCs/>
              </w:rPr>
            </w:pPr>
          </w:p>
          <w:p w14:paraId="10841F7C" w14:textId="77777777" w:rsidR="006E3CCC" w:rsidRPr="00A824A7" w:rsidRDefault="006E3CCC" w:rsidP="006E3CCC">
            <w:pPr>
              <w:rPr>
                <w:rFonts w:ascii="Arial Nova Cond" w:hAnsi="Arial Nova Cond"/>
                <w:b/>
                <w:bCs/>
              </w:rPr>
            </w:pPr>
          </w:p>
          <w:p w14:paraId="3A4C7285" w14:textId="51CA7E2B" w:rsidR="006E3CCC" w:rsidRPr="00A824A7" w:rsidRDefault="006E3CCC" w:rsidP="006E3CCC">
            <w:pPr>
              <w:rPr>
                <w:rFonts w:ascii="Arial Nova Cond" w:hAnsi="Arial Nova Cond"/>
                <w:b/>
                <w:bCs/>
              </w:rPr>
            </w:pPr>
          </w:p>
        </w:tc>
      </w:tr>
      <w:tr w:rsidR="006E3CCC" w14:paraId="746DC575" w14:textId="77777777" w:rsidTr="006E3CCC">
        <w:tc>
          <w:tcPr>
            <w:tcW w:w="11150" w:type="dxa"/>
          </w:tcPr>
          <w:p w14:paraId="3CD91058" w14:textId="77777777" w:rsidR="006E3CCC" w:rsidRPr="00A824A7" w:rsidRDefault="006E3CCC" w:rsidP="006E3CCC">
            <w:pPr>
              <w:rPr>
                <w:rFonts w:ascii="Arial Nova Cond" w:hAnsi="Arial Nova Cond"/>
                <w:b/>
                <w:bCs/>
              </w:rPr>
            </w:pPr>
            <w:r w:rsidRPr="00A824A7">
              <w:rPr>
                <w:rFonts w:ascii="Arial Nova Cond" w:hAnsi="Arial Nova Cond"/>
                <w:b/>
                <w:bCs/>
              </w:rPr>
              <w:t xml:space="preserve">OPPORTUNITIES FOR STUDENT REFLECTION AND SELF-MONITORING: </w:t>
            </w:r>
          </w:p>
          <w:p w14:paraId="48E403FB" w14:textId="77777777" w:rsidR="006E3CCC" w:rsidRPr="00A824A7" w:rsidRDefault="006E3CCC" w:rsidP="006E3CCC">
            <w:pPr>
              <w:rPr>
                <w:rFonts w:ascii="Arial Nova Cond" w:hAnsi="Arial Nova Cond"/>
              </w:rPr>
            </w:pPr>
          </w:p>
          <w:p w14:paraId="4ACE30E2" w14:textId="77777777" w:rsidR="006E3CCC" w:rsidRPr="00A824A7" w:rsidRDefault="006E3CCC" w:rsidP="006E3CCC">
            <w:pPr>
              <w:rPr>
                <w:rFonts w:ascii="Arial Nova Cond" w:hAnsi="Arial Nova Cond"/>
              </w:rPr>
            </w:pPr>
          </w:p>
          <w:p w14:paraId="157995A0" w14:textId="6468A069" w:rsidR="006E3CCC" w:rsidRPr="00A824A7" w:rsidRDefault="006E3CCC" w:rsidP="006E3CCC">
            <w:pPr>
              <w:rPr>
                <w:rFonts w:ascii="Arial Nova Cond" w:hAnsi="Arial Nova Cond"/>
              </w:rPr>
            </w:pPr>
          </w:p>
        </w:tc>
      </w:tr>
    </w:tbl>
    <w:p w14:paraId="235ED29B" w14:textId="77777777" w:rsidR="006E3CCC" w:rsidRPr="006E3CCC" w:rsidRDefault="006E3CCC" w:rsidP="006E3CCC"/>
    <w:p w14:paraId="3E1CF42C" w14:textId="5F8CE7EF" w:rsidR="006E3CCC" w:rsidRDefault="006E3CCC">
      <w:pPr>
        <w:spacing w:after="0" w:line="240" w:lineRule="auto"/>
      </w:pPr>
      <w:r>
        <w:br w:type="page"/>
      </w:r>
    </w:p>
    <w:p w14:paraId="1E445E01" w14:textId="0BE346AA" w:rsidR="006E3CCC" w:rsidRPr="00020C40" w:rsidRDefault="006E3CCC" w:rsidP="00500098">
      <w:pPr>
        <w:pStyle w:val="Heading1"/>
      </w:pPr>
      <w:r w:rsidRPr="00020C40">
        <w:lastRenderedPageBreak/>
        <w:t xml:space="preserve">Part </w:t>
      </w:r>
      <w:r>
        <w:t>3</w:t>
      </w:r>
      <w:r w:rsidRPr="00020C40">
        <w:t xml:space="preserve">: </w:t>
      </w:r>
      <w:r>
        <w:t>IEFA</w:t>
      </w:r>
      <w:r w:rsidRPr="00020C40">
        <w:t xml:space="preserve"> Integration </w:t>
      </w:r>
    </w:p>
    <w:p w14:paraId="3FD71019" w14:textId="77777777" w:rsidR="006E3CCC" w:rsidRPr="00020C40" w:rsidRDefault="006E3CCC" w:rsidP="006E3CCC">
      <w:pPr>
        <w:spacing w:after="0"/>
        <w:rPr>
          <w:rFonts w:ascii="Arial Nova Cond" w:hAnsi="Arial Nova Cond"/>
        </w:rPr>
      </w:pPr>
    </w:p>
    <w:p w14:paraId="389170B7" w14:textId="06F07B4D" w:rsidR="006E3CCC" w:rsidRDefault="006E3CCC" w:rsidP="00500098">
      <w:pPr>
        <w:pStyle w:val="Heading2"/>
      </w:pPr>
      <w:r>
        <w:t xml:space="preserve">Cultural Relevancy and IEFA Integration </w:t>
      </w:r>
    </w:p>
    <w:tbl>
      <w:tblPr>
        <w:tblStyle w:val="TableGrid"/>
        <w:tblW w:w="0" w:type="auto"/>
        <w:tblLook w:val="04A0" w:firstRow="1" w:lastRow="0" w:firstColumn="1" w:lastColumn="0" w:noHBand="0" w:noVBand="1"/>
      </w:tblPr>
      <w:tblGrid>
        <w:gridCol w:w="5393"/>
        <w:gridCol w:w="5397"/>
      </w:tblGrid>
      <w:tr w:rsidR="00A824A7" w14:paraId="22AFEAF0" w14:textId="77777777" w:rsidTr="1BC49BD5">
        <w:tc>
          <w:tcPr>
            <w:tcW w:w="11150" w:type="dxa"/>
            <w:gridSpan w:val="2"/>
          </w:tcPr>
          <w:p w14:paraId="61286A45" w14:textId="77777777" w:rsidR="00A824A7" w:rsidRDefault="00A824A7" w:rsidP="006E3CCC">
            <w:pPr>
              <w:rPr>
                <w:rFonts w:ascii="Arial Nova Cond" w:hAnsi="Arial Nova Cond"/>
                <w:b/>
                <w:bCs/>
              </w:rPr>
            </w:pPr>
            <w:r w:rsidRPr="00DB73EA">
              <w:rPr>
                <w:rFonts w:ascii="Arial Nova Cond" w:hAnsi="Arial Nova Cond"/>
                <w:b/>
                <w:bCs/>
              </w:rPr>
              <w:t xml:space="preserve">TRIBAL NATION(S) OR CULTURAL COMMUNITIES HIGHLIGHTED: </w:t>
            </w:r>
          </w:p>
          <w:p w14:paraId="5784F4CB" w14:textId="18FE4590" w:rsidR="00A824A7" w:rsidRPr="006E3CCC" w:rsidRDefault="00A824A7" w:rsidP="006E3CCC">
            <w:pPr>
              <w:rPr>
                <w:b/>
                <w:bCs/>
              </w:rPr>
            </w:pPr>
          </w:p>
        </w:tc>
      </w:tr>
      <w:tr w:rsidR="006E3CCC" w14:paraId="674423AD" w14:textId="77777777" w:rsidTr="1BC49BD5">
        <w:tc>
          <w:tcPr>
            <w:tcW w:w="11150" w:type="dxa"/>
            <w:gridSpan w:val="2"/>
          </w:tcPr>
          <w:p w14:paraId="23533CD6" w14:textId="77777777" w:rsidR="006E3CCC" w:rsidRPr="00DB73EA" w:rsidRDefault="006E3CCC" w:rsidP="006E3CCC">
            <w:pPr>
              <w:rPr>
                <w:rFonts w:ascii="Arial Nova Cond" w:hAnsi="Arial Nova Cond"/>
                <w:b/>
                <w:bCs/>
              </w:rPr>
            </w:pPr>
            <w:r w:rsidRPr="00DB73EA">
              <w:rPr>
                <w:rFonts w:ascii="Arial Nova Cond" w:hAnsi="Arial Nova Cond"/>
                <w:b/>
                <w:bCs/>
              </w:rPr>
              <w:t xml:space="preserve">RELEVANT ESSENTIAL UNDERSTANDINGS OF MONTANA INDIGENOUS PEOPLES: </w:t>
            </w:r>
          </w:p>
          <w:p w14:paraId="5B77A8E8" w14:textId="77777777" w:rsidR="00A824A7" w:rsidRPr="00500098" w:rsidRDefault="00A824A7" w:rsidP="006E3CCC">
            <w:pPr>
              <w:rPr>
                <w:rFonts w:ascii="Arial Nova Cond" w:hAnsi="Arial Nova Cond"/>
                <w:b/>
                <w:bCs/>
              </w:rPr>
            </w:pPr>
            <w:r w:rsidRPr="00500098">
              <w:rPr>
                <w:rFonts w:ascii="Arial Nova Cond" w:hAnsi="Arial Nova Cond"/>
                <w:b/>
                <w:bCs/>
              </w:rPr>
              <w:t xml:space="preserve">Essential Understanding 1 </w:t>
            </w:r>
            <w:r w:rsidRPr="00500098">
              <w:rPr>
                <w:rFonts w:ascii="Arial Nova Cond" w:hAnsi="Arial Nova Cond"/>
              </w:rPr>
              <w:t>There is great diversity among the twelve sovereign tribes of Montana in their languages, cultures, histories, and governments.</w:t>
            </w:r>
            <w:r w:rsidRPr="00500098">
              <w:rPr>
                <w:rFonts w:ascii="Arial Nova Cond" w:hAnsi="Arial Nova Cond"/>
                <w:b/>
                <w:bCs/>
              </w:rPr>
              <w:t xml:space="preserve"> </w:t>
            </w:r>
            <w:r w:rsidRPr="00500098">
              <w:rPr>
                <w:rFonts w:ascii="Arial Nova Cond" w:hAnsi="Arial Nova Cond"/>
              </w:rPr>
              <w:t>Each tribe has a distinct and unique cultural heritage that contributes to modern Montana.</w:t>
            </w:r>
            <w:r w:rsidRPr="00500098">
              <w:rPr>
                <w:rFonts w:ascii="Arial Nova Cond" w:hAnsi="Arial Nova Cond"/>
                <w:b/>
                <w:bCs/>
              </w:rPr>
              <w:t xml:space="preserve"> </w:t>
            </w:r>
          </w:p>
          <w:p w14:paraId="115610B0" w14:textId="77777777" w:rsidR="00A824A7" w:rsidRPr="00500098" w:rsidRDefault="00A824A7" w:rsidP="006E3CCC">
            <w:pPr>
              <w:rPr>
                <w:rFonts w:ascii="Arial Nova Cond" w:hAnsi="Arial Nova Cond"/>
                <w:b/>
                <w:bCs/>
              </w:rPr>
            </w:pPr>
            <w:r w:rsidRPr="00500098">
              <w:rPr>
                <w:rFonts w:ascii="Arial Nova Cond" w:hAnsi="Arial Nova Cond"/>
                <w:b/>
                <w:bCs/>
              </w:rPr>
              <w:t>Essential Understanding 2</w:t>
            </w:r>
            <w:r w:rsidRPr="00500098">
              <w:rPr>
                <w:rFonts w:ascii="Arial Nova Cond" w:hAnsi="Arial Nova Cond"/>
              </w:rPr>
              <w:t xml:space="preserve"> Just as there is great diversity among tribal nations, there is great diversity among individual American Indians as identity is developed, defined, and redefined by entities, organizations, and people. There is no generic American Indian.</w:t>
            </w:r>
            <w:r w:rsidRPr="00500098">
              <w:rPr>
                <w:rFonts w:ascii="Arial Nova Cond" w:hAnsi="Arial Nova Cond"/>
                <w:b/>
                <w:bCs/>
              </w:rPr>
              <w:t xml:space="preserve"> </w:t>
            </w:r>
          </w:p>
          <w:p w14:paraId="5EE7441F" w14:textId="0D1B9B06" w:rsidR="00A824A7" w:rsidRPr="00500098" w:rsidRDefault="00A824A7" w:rsidP="006E3CCC">
            <w:pPr>
              <w:rPr>
                <w:rFonts w:ascii="Arial Nova Cond" w:hAnsi="Arial Nova Cond"/>
                <w:b/>
                <w:bCs/>
              </w:rPr>
            </w:pPr>
            <w:r w:rsidRPr="00500098">
              <w:rPr>
                <w:rFonts w:ascii="Arial Nova Cond" w:hAnsi="Arial Nova Cond"/>
                <w:b/>
                <w:bCs/>
              </w:rPr>
              <w:t>Essential Understanding 3</w:t>
            </w:r>
            <w:r w:rsidRPr="00500098">
              <w:rPr>
                <w:rFonts w:ascii="Arial Nova Cond" w:hAnsi="Arial Nova Cond"/>
              </w:rPr>
              <w:t xml:space="preserve"> The ideologies of Native traditional beliefs and spirituality persist into </w:t>
            </w:r>
            <w:r w:rsidR="00630892">
              <w:rPr>
                <w:rFonts w:ascii="Arial Nova Cond" w:hAnsi="Arial Nova Cond"/>
              </w:rPr>
              <w:t>modern-day</w:t>
            </w:r>
            <w:r w:rsidRPr="00500098">
              <w:rPr>
                <w:rFonts w:ascii="Arial Nova Cond" w:hAnsi="Arial Nova Cond"/>
              </w:rPr>
              <w:t xml:space="preserve"> life as tribal cultures, traditions, and languages are still practiced by many American Indian people and are incorporated into how tribes govern and manage their affairs. Additionally, each tribe has its own oral histories, which are as valid as written histories. These histories pre-date the “discovery” of North America.</w:t>
            </w:r>
            <w:r w:rsidRPr="00500098">
              <w:rPr>
                <w:rFonts w:ascii="Arial Nova Cond" w:hAnsi="Arial Nova Cond"/>
                <w:b/>
                <w:bCs/>
              </w:rPr>
              <w:t xml:space="preserve"> </w:t>
            </w:r>
          </w:p>
          <w:p w14:paraId="093319E9" w14:textId="1F9B2A0D" w:rsidR="00A824A7" w:rsidRPr="00500098" w:rsidRDefault="00A824A7" w:rsidP="006E3CCC">
            <w:pPr>
              <w:rPr>
                <w:rFonts w:ascii="Arial Nova Cond" w:hAnsi="Arial Nova Cond"/>
                <w:b/>
                <w:bCs/>
              </w:rPr>
            </w:pPr>
            <w:r w:rsidRPr="00500098">
              <w:rPr>
                <w:rFonts w:ascii="Arial Nova Cond" w:hAnsi="Arial Nova Cond"/>
                <w:b/>
                <w:bCs/>
              </w:rPr>
              <w:t xml:space="preserve">Essential Understanding 4 </w:t>
            </w:r>
            <w:r w:rsidRPr="00500098">
              <w:rPr>
                <w:rFonts w:ascii="Arial Nova Cond" w:hAnsi="Arial Nova Cond"/>
              </w:rPr>
              <w:t xml:space="preserve">Though there have been tribal peoples living successfully on the North American landscape for millennia, reservations are lands that have been reserved by or for tribes for their exclusive use as permanent homelands. Some were created through treaties, while others were created by statutes and executive orders. The principle that land should be acquired from tribes only through their consent with treaties involved three assumptions: Both parties to treaties were sovereign powers, Indian tribes had some form of transferable title to the land, </w:t>
            </w:r>
            <w:r w:rsidR="00FC5954">
              <w:rPr>
                <w:rFonts w:ascii="Arial Nova Cond" w:hAnsi="Arial Nova Cond"/>
              </w:rPr>
              <w:t xml:space="preserve">and </w:t>
            </w:r>
            <w:r w:rsidRPr="00500098">
              <w:rPr>
                <w:rFonts w:ascii="Arial Nova Cond" w:hAnsi="Arial Nova Cond"/>
              </w:rPr>
              <w:t>Acquisition of Indian lands was solely a government matter not to be left to individual colonists or states.</w:t>
            </w:r>
          </w:p>
          <w:p w14:paraId="4DF60C3E" w14:textId="77777777" w:rsidR="00A824A7" w:rsidRPr="00500098" w:rsidRDefault="00A824A7" w:rsidP="006E3CCC">
            <w:pPr>
              <w:rPr>
                <w:rFonts w:ascii="Arial Nova Cond" w:hAnsi="Arial Nova Cond"/>
                <w:b/>
                <w:bCs/>
              </w:rPr>
            </w:pPr>
            <w:r w:rsidRPr="00500098">
              <w:rPr>
                <w:rFonts w:ascii="Arial Nova Cond" w:hAnsi="Arial Nova Cond"/>
                <w:b/>
                <w:bCs/>
              </w:rPr>
              <w:t xml:space="preserve">Essential Understanding 5 </w:t>
            </w:r>
            <w:r w:rsidRPr="00500098">
              <w:rPr>
                <w:rFonts w:ascii="Arial Nova Cond" w:hAnsi="Arial Nova Cond"/>
              </w:rPr>
              <w:t>There were many federal policies put into place throughout American history that have affected Indian people in the past and continue to shape who they are today. Many of these policies conflicted with one another. Much of Indian history can be related through several major federal policy periods: Colonization/ Colonial Period (1492 - 1800s), Treaty-Making and Removal Period (1778 – 1871), Reservation Period - Allotment and Assimilation (1887 – 1934), Tribal Reorganization Period (1934 – 1953), Termination and Relocation Period (1953 – 1968), Self-Determination Period (1975 - Present).</w:t>
            </w:r>
            <w:r w:rsidRPr="00500098">
              <w:rPr>
                <w:rFonts w:ascii="Arial Nova Cond" w:hAnsi="Arial Nova Cond"/>
                <w:b/>
                <w:bCs/>
              </w:rPr>
              <w:t xml:space="preserve"> </w:t>
            </w:r>
          </w:p>
          <w:p w14:paraId="0DF65109" w14:textId="77777777" w:rsidR="00A824A7" w:rsidRPr="00500098" w:rsidRDefault="00A824A7" w:rsidP="006E3CCC">
            <w:pPr>
              <w:rPr>
                <w:rFonts w:ascii="Arial Nova Cond" w:hAnsi="Arial Nova Cond"/>
                <w:b/>
                <w:bCs/>
              </w:rPr>
            </w:pPr>
            <w:r w:rsidRPr="00500098">
              <w:rPr>
                <w:rFonts w:ascii="Arial Nova Cond" w:hAnsi="Arial Nova Cond"/>
                <w:b/>
                <w:bCs/>
              </w:rPr>
              <w:t xml:space="preserve">Essential Understanding </w:t>
            </w:r>
            <w:r w:rsidRPr="00500098">
              <w:rPr>
                <w:rFonts w:ascii="Arial Nova Cond" w:hAnsi="Arial Nova Cond"/>
              </w:rPr>
              <w:t>6 History is a story most often related through the subjective experience of the teller. With the inclusion of more and varied voices, histories are being rediscovered and revised. History told from American Indian perspectives frequently conflicts with the stories mainstream historians tell.</w:t>
            </w:r>
            <w:r w:rsidRPr="00500098">
              <w:rPr>
                <w:rFonts w:ascii="Arial Nova Cond" w:hAnsi="Arial Nova Cond"/>
                <w:b/>
                <w:bCs/>
              </w:rPr>
              <w:t xml:space="preserve"> </w:t>
            </w:r>
          </w:p>
          <w:p w14:paraId="06A659C0" w14:textId="77777777" w:rsidR="006E3CCC" w:rsidRDefault="00A824A7" w:rsidP="006E3CCC">
            <w:pPr>
              <w:rPr>
                <w:rFonts w:ascii="Arial Nova Cond" w:hAnsi="Arial Nova Cond"/>
              </w:rPr>
            </w:pPr>
            <w:r w:rsidRPr="00500098">
              <w:rPr>
                <w:rFonts w:ascii="Arial Nova Cond" w:hAnsi="Arial Nova Cond"/>
                <w:b/>
                <w:bCs/>
              </w:rPr>
              <w:t xml:space="preserve">Essential Understanding 7 </w:t>
            </w:r>
            <w:r w:rsidRPr="00500098">
              <w:rPr>
                <w:rFonts w:ascii="Arial Nova Cond" w:hAnsi="Arial Nova Cond"/>
              </w:rPr>
              <w:t xml:space="preserve">American Indian tribal nations are inherent sovereign </w:t>
            </w:r>
            <w:proofErr w:type="gramStart"/>
            <w:r w:rsidRPr="00500098">
              <w:rPr>
                <w:rFonts w:ascii="Arial Nova Cond" w:hAnsi="Arial Nova Cond"/>
              </w:rPr>
              <w:t>nations</w:t>
            </w:r>
            <w:proofErr w:type="gramEnd"/>
            <w:r w:rsidRPr="00500098">
              <w:rPr>
                <w:rFonts w:ascii="Arial Nova Cond" w:hAnsi="Arial Nova Cond"/>
              </w:rPr>
              <w:t xml:space="preserve"> and they possess sovereign powers, separate and independent from the federal and state governments. However, under the American legal system, the extent and breadth of self-governing powers are not the same for each tribe.</w:t>
            </w:r>
          </w:p>
          <w:p w14:paraId="0E22F321" w14:textId="77777777" w:rsidR="00500098" w:rsidRDefault="00500098" w:rsidP="006E3CCC">
            <w:pPr>
              <w:rPr>
                <w:rFonts w:ascii="Arial Nova Cond" w:hAnsi="Arial Nova Cond"/>
              </w:rPr>
            </w:pPr>
          </w:p>
          <w:p w14:paraId="51D4AED6" w14:textId="463E0F0A" w:rsidR="00500098" w:rsidRPr="00A824A7" w:rsidRDefault="00500098" w:rsidP="006E3CCC">
            <w:pPr>
              <w:rPr>
                <w:rFonts w:ascii="Arial Nova Cond" w:hAnsi="Arial Nova Cond"/>
                <w:sz w:val="18"/>
                <w:szCs w:val="18"/>
              </w:rPr>
            </w:pPr>
          </w:p>
        </w:tc>
      </w:tr>
      <w:tr w:rsidR="00A824A7" w14:paraId="3DFC80CD" w14:textId="77777777" w:rsidTr="1BC49BD5">
        <w:tc>
          <w:tcPr>
            <w:tcW w:w="11150" w:type="dxa"/>
            <w:gridSpan w:val="2"/>
          </w:tcPr>
          <w:p w14:paraId="3D46D9D3" w14:textId="77777777" w:rsidR="00A824A7" w:rsidRDefault="00A824A7" w:rsidP="006E3CCC">
            <w:pPr>
              <w:rPr>
                <w:rFonts w:ascii="Arial Nova Cond" w:hAnsi="Arial Nova Cond"/>
                <w:b/>
                <w:bCs/>
              </w:rPr>
            </w:pPr>
            <w:r w:rsidRPr="00DB73EA">
              <w:rPr>
                <w:rFonts w:ascii="Arial Nova Cond" w:hAnsi="Arial Nova Cond"/>
                <w:b/>
                <w:bCs/>
              </w:rPr>
              <w:lastRenderedPageBreak/>
              <w:t xml:space="preserve">CULTURAL OR COMMUNITY-BASED CONTEXTS FOR THE MATH CONCEPTS: </w:t>
            </w:r>
          </w:p>
          <w:p w14:paraId="424DA95E" w14:textId="77777777" w:rsidR="00A824A7" w:rsidRDefault="00A824A7" w:rsidP="006E3CCC">
            <w:pPr>
              <w:rPr>
                <w:rFonts w:ascii="Arial Nova Cond" w:hAnsi="Arial Nova Cond"/>
                <w:b/>
                <w:bCs/>
              </w:rPr>
            </w:pPr>
          </w:p>
          <w:p w14:paraId="714527C9" w14:textId="77777777" w:rsidR="00500098" w:rsidRDefault="00500098" w:rsidP="006E3CCC">
            <w:pPr>
              <w:rPr>
                <w:rFonts w:ascii="Arial Nova Cond" w:hAnsi="Arial Nova Cond"/>
                <w:b/>
                <w:bCs/>
              </w:rPr>
            </w:pPr>
          </w:p>
          <w:p w14:paraId="3C199F2E" w14:textId="47B30D0A" w:rsidR="00500098" w:rsidRPr="00DB73EA" w:rsidRDefault="00500098" w:rsidP="006E3CCC">
            <w:pPr>
              <w:rPr>
                <w:rFonts w:ascii="Arial Nova Cond" w:hAnsi="Arial Nova Cond"/>
                <w:b/>
                <w:bCs/>
              </w:rPr>
            </w:pPr>
          </w:p>
        </w:tc>
      </w:tr>
      <w:tr w:rsidR="006E3CCC" w14:paraId="072E3AAE" w14:textId="77777777" w:rsidTr="1BC49BD5">
        <w:tc>
          <w:tcPr>
            <w:tcW w:w="5575" w:type="dxa"/>
          </w:tcPr>
          <w:p w14:paraId="32D74D76" w14:textId="77777777" w:rsidR="006E3CCC" w:rsidRPr="00DB73EA" w:rsidRDefault="006E3CCC" w:rsidP="006E3CCC">
            <w:pPr>
              <w:rPr>
                <w:rFonts w:ascii="Arial Nova Cond" w:hAnsi="Arial Nova Cond"/>
              </w:rPr>
            </w:pPr>
            <w:r w:rsidRPr="1BC49BD5">
              <w:rPr>
                <w:rFonts w:ascii="Arial Nova Cond" w:hAnsi="Arial Nova Cond"/>
                <w:b/>
                <w:bCs/>
              </w:rPr>
              <w:t>RESOURCES TO BUILD TEACHER KNOWLEDGE:</w:t>
            </w:r>
            <w:r w:rsidRPr="1BC49BD5">
              <w:rPr>
                <w:rFonts w:ascii="Arial Nova Cond" w:hAnsi="Arial Nova Cond"/>
              </w:rPr>
              <w:t xml:space="preserve"> </w:t>
            </w:r>
            <w:r>
              <w:br/>
            </w:r>
            <w:r w:rsidRPr="1BC49BD5">
              <w:rPr>
                <w:rFonts w:ascii="Arial Nova Cond" w:hAnsi="Arial Nova Cond"/>
              </w:rPr>
              <w:t>(e.g., scholarly articles, Tribal resources or partnerships, professional development tools, etc.)</w:t>
            </w:r>
          </w:p>
          <w:p w14:paraId="4D6564AB" w14:textId="77777777" w:rsidR="006E3CCC" w:rsidRPr="00DB73EA" w:rsidRDefault="006E3CCC" w:rsidP="006E3CCC">
            <w:pPr>
              <w:rPr>
                <w:rFonts w:ascii="Arial Nova Cond" w:hAnsi="Arial Nova Cond"/>
              </w:rPr>
            </w:pPr>
          </w:p>
          <w:p w14:paraId="6C3D4942" w14:textId="77777777" w:rsidR="006E3CCC" w:rsidRDefault="006E3CCC" w:rsidP="006E3CCC">
            <w:pPr>
              <w:rPr>
                <w:rFonts w:ascii="Arial Nova Cond" w:hAnsi="Arial Nova Cond"/>
              </w:rPr>
            </w:pPr>
          </w:p>
          <w:p w14:paraId="71F831EC" w14:textId="77777777" w:rsidR="00500098" w:rsidRPr="00DB73EA" w:rsidRDefault="00500098" w:rsidP="006E3CCC">
            <w:pPr>
              <w:rPr>
                <w:rFonts w:ascii="Arial Nova Cond" w:hAnsi="Arial Nova Cond"/>
              </w:rPr>
            </w:pPr>
          </w:p>
          <w:p w14:paraId="06ED01BE" w14:textId="77777777" w:rsidR="006E3CCC" w:rsidRPr="00DB73EA" w:rsidRDefault="006E3CCC" w:rsidP="006E3CCC">
            <w:pPr>
              <w:rPr>
                <w:rFonts w:ascii="Arial Nova Cond" w:hAnsi="Arial Nova Cond"/>
              </w:rPr>
            </w:pPr>
          </w:p>
          <w:p w14:paraId="04EEE4DA" w14:textId="72135C95" w:rsidR="006E3CCC" w:rsidRPr="00DB73EA" w:rsidRDefault="006E3CCC" w:rsidP="006E3CCC">
            <w:pPr>
              <w:rPr>
                <w:rFonts w:ascii="Arial Nova Cond" w:hAnsi="Arial Nova Cond"/>
              </w:rPr>
            </w:pPr>
          </w:p>
        </w:tc>
        <w:tc>
          <w:tcPr>
            <w:tcW w:w="5575" w:type="dxa"/>
          </w:tcPr>
          <w:p w14:paraId="1AE61131" w14:textId="284ECEC4" w:rsidR="006E3CCC" w:rsidRPr="00DB73EA" w:rsidRDefault="006E3CCC" w:rsidP="006E3CCC">
            <w:pPr>
              <w:rPr>
                <w:rFonts w:ascii="Arial Nova Cond" w:hAnsi="Arial Nova Cond"/>
              </w:rPr>
            </w:pPr>
            <w:r w:rsidRPr="00DB73EA">
              <w:rPr>
                <w:rFonts w:ascii="Arial Nova Cond" w:hAnsi="Arial Nova Cond"/>
                <w:b/>
                <w:bCs/>
              </w:rPr>
              <w:t>RESOURCES FOR STUDENT ENGAGEMENT:</w:t>
            </w:r>
            <w:r w:rsidRPr="00DB73EA">
              <w:rPr>
                <w:rFonts w:ascii="Arial Nova Cond" w:hAnsi="Arial Nova Cond"/>
              </w:rPr>
              <w:t xml:space="preserve"> </w:t>
            </w:r>
            <w:r w:rsidRPr="00DB73EA">
              <w:rPr>
                <w:rFonts w:ascii="Arial Nova Cond" w:hAnsi="Arial Nova Cond"/>
              </w:rPr>
              <w:br/>
              <w:t>(e.g., literature or storytelling, videos or community guest speakers, authentic cultural materials or activities, etc.)</w:t>
            </w:r>
          </w:p>
        </w:tc>
      </w:tr>
      <w:tr w:rsidR="006E3CCC" w14:paraId="4171641F" w14:textId="77777777" w:rsidTr="1BC49BD5">
        <w:tc>
          <w:tcPr>
            <w:tcW w:w="11150" w:type="dxa"/>
            <w:gridSpan w:val="2"/>
          </w:tcPr>
          <w:p w14:paraId="00CE0CCE" w14:textId="38192BCF" w:rsidR="006E3CCC" w:rsidRPr="00DB73EA" w:rsidRDefault="29A61F5D" w:rsidP="006E3CCC">
            <w:pPr>
              <w:rPr>
                <w:rFonts w:ascii="Arial Nova Cond" w:hAnsi="Arial Nova Cond"/>
                <w:b/>
                <w:bCs/>
              </w:rPr>
            </w:pPr>
            <w:r w:rsidRPr="646F8CA4">
              <w:rPr>
                <w:rFonts w:ascii="Arial Nova Cond" w:hAnsi="Arial Nova Cond"/>
                <w:b/>
                <w:bCs/>
              </w:rPr>
              <w:t xml:space="preserve">BANK’S </w:t>
            </w:r>
            <w:r w:rsidR="006E3CCC" w:rsidRPr="646F8CA4">
              <w:rPr>
                <w:rFonts w:ascii="Arial Nova Cond" w:hAnsi="Arial Nova Cond"/>
                <w:b/>
                <w:bCs/>
              </w:rPr>
              <w:t xml:space="preserve">MULTICULTURAL APPROACHES UTILIZED: </w:t>
            </w:r>
          </w:p>
          <w:p w14:paraId="27DA321D" w14:textId="1C719E4D" w:rsidR="006E3CCC" w:rsidRPr="00500098" w:rsidRDefault="00A824A7" w:rsidP="006E3CCC">
            <w:pPr>
              <w:rPr>
                <w:rFonts w:ascii="Arial Nova Cond" w:hAnsi="Arial Nova Cond"/>
              </w:rPr>
            </w:pPr>
            <w:r w:rsidRPr="00500098">
              <w:rPr>
                <w:rFonts w:ascii="Arial Nova Cond" w:hAnsi="Arial Nova Cond"/>
                <w:b/>
                <w:bCs/>
              </w:rPr>
              <w:t xml:space="preserve">Contributions – </w:t>
            </w:r>
            <w:r w:rsidRPr="00500098">
              <w:rPr>
                <w:rFonts w:ascii="Arial Nova Cond" w:hAnsi="Arial Nova Cond"/>
              </w:rPr>
              <w:t>Adds surface-level cultural references (e.g., historical figures, customs, or tribal uses of plants) to the existing curriculum without changing its structure. While this can help build basic connections, it should be a starting point—not the main strategy—as overreliance can lead to tokenism or perpetuate stereotypes. When used in isolation (e.g., only on heritage days), it risks cultural erasure by omitting Indigenous voices from broader learning.</w:t>
            </w:r>
          </w:p>
          <w:p w14:paraId="2678E62A" w14:textId="408B1360" w:rsidR="00A824A7" w:rsidRPr="00500098" w:rsidRDefault="00A824A7" w:rsidP="006E3CCC">
            <w:pPr>
              <w:rPr>
                <w:rFonts w:ascii="Arial Nova Cond" w:hAnsi="Arial Nova Cond"/>
              </w:rPr>
            </w:pPr>
            <w:r w:rsidRPr="00500098">
              <w:rPr>
                <w:rFonts w:ascii="Arial Nova Cond" w:hAnsi="Arial Nova Cond"/>
                <w:b/>
                <w:bCs/>
              </w:rPr>
              <w:t>Additive</w:t>
            </w:r>
            <w:r w:rsidRPr="00500098">
              <w:rPr>
                <w:rFonts w:ascii="Arial Nova Cond" w:hAnsi="Arial Nova Cond"/>
              </w:rPr>
              <w:t xml:space="preserve"> – Incorporates diverse cultural content into the curriculum without changing its structure. This often results in “add-on” units (e.g., adding holidays like Cinco de Mayo or powwows to a celebrations unit). While it increases exposure, it can lead to disjointed or superficial understanding due to limited time and shallow integration.</w:t>
            </w:r>
          </w:p>
          <w:p w14:paraId="592E4D0E" w14:textId="29C16448" w:rsidR="00A824A7" w:rsidRPr="00500098" w:rsidRDefault="00A824A7" w:rsidP="006E3CCC">
            <w:pPr>
              <w:rPr>
                <w:rFonts w:ascii="Arial Nova Cond" w:hAnsi="Arial Nova Cond"/>
              </w:rPr>
            </w:pPr>
            <w:r w:rsidRPr="00500098">
              <w:rPr>
                <w:rFonts w:ascii="Arial Nova Cond" w:hAnsi="Arial Nova Cond"/>
                <w:b/>
                <w:bCs/>
              </w:rPr>
              <w:t>Transformation</w:t>
            </w:r>
            <w:r w:rsidRPr="00500098">
              <w:rPr>
                <w:rFonts w:ascii="Arial Nova Cond" w:hAnsi="Arial Nova Cond"/>
              </w:rPr>
              <w:t xml:space="preserve"> – Shifts the curriculum to examine content through multiple cultural perspectives, promoting critical thinking, inquiry, and deep understanding. This approach challenges students (and educators) to analyze dominant narratives, explore unfamiliar or complex viewpoints, and engage in meaningful dialogue. It supports college and career readiness by building essential skills like analysis, interpretation, and critical literacy</w:t>
            </w:r>
          </w:p>
          <w:p w14:paraId="138DC954" w14:textId="6496FBFE" w:rsidR="006E3CCC" w:rsidRPr="00DB73EA" w:rsidRDefault="00500098" w:rsidP="006E3CCC">
            <w:pPr>
              <w:rPr>
                <w:rFonts w:ascii="Arial Nova Cond" w:hAnsi="Arial Nova Cond"/>
              </w:rPr>
            </w:pPr>
            <w:r w:rsidRPr="00500098">
              <w:rPr>
                <w:rFonts w:ascii="Arial Nova Cond" w:hAnsi="Arial Nova Cond"/>
                <w:b/>
                <w:bCs/>
              </w:rPr>
              <w:t>Social Justice</w:t>
            </w:r>
            <w:r w:rsidRPr="00500098">
              <w:rPr>
                <w:rFonts w:ascii="Arial Nova Cond" w:hAnsi="Arial Nova Cond"/>
              </w:rPr>
              <w:t xml:space="preserve"> – Empowers students to identify and investigate real-world problems, then take informed action to create change. Building on the transformation approach, this method applies academic skills to address community or societal issues (e.g., correcting a misnamed historical marker). It fosters civic engagement, responsibility, and meaningful connection to learning.</w:t>
            </w:r>
          </w:p>
        </w:tc>
      </w:tr>
    </w:tbl>
    <w:p w14:paraId="51236C39" w14:textId="77777777" w:rsidR="006E3CCC" w:rsidRPr="006E3CCC" w:rsidRDefault="006E3CCC" w:rsidP="006E3CCC"/>
    <w:p w14:paraId="3BAAB090" w14:textId="77777777" w:rsidR="006E3CCC" w:rsidRDefault="006E3CCC" w:rsidP="00020C40"/>
    <w:p w14:paraId="44904367" w14:textId="77777777" w:rsidR="00500098" w:rsidRDefault="00500098" w:rsidP="00020C40"/>
    <w:p w14:paraId="7A50BCC2" w14:textId="77777777" w:rsidR="00500098" w:rsidRDefault="00500098" w:rsidP="00020C40"/>
    <w:p w14:paraId="603BC84F" w14:textId="77777777" w:rsidR="00500098" w:rsidRPr="00020C40" w:rsidRDefault="00500098" w:rsidP="00020C40"/>
    <w:p w14:paraId="6599E67D" w14:textId="4058BC62" w:rsidR="007D1F65" w:rsidRDefault="007D1F65" w:rsidP="00500098">
      <w:pPr>
        <w:pStyle w:val="Heading2"/>
      </w:pPr>
      <w:r>
        <w:lastRenderedPageBreak/>
        <w:t>MTSS-Aligned Instructional Supports</w:t>
      </w:r>
    </w:p>
    <w:tbl>
      <w:tblPr>
        <w:tblStyle w:val="TableGrid"/>
        <w:tblW w:w="0" w:type="auto"/>
        <w:tblLook w:val="04A0" w:firstRow="1" w:lastRow="0" w:firstColumn="1" w:lastColumn="0" w:noHBand="0" w:noVBand="1"/>
      </w:tblPr>
      <w:tblGrid>
        <w:gridCol w:w="5201"/>
        <w:gridCol w:w="5589"/>
      </w:tblGrid>
      <w:tr w:rsidR="007D1F65" w:rsidRPr="00DB73EA" w14:paraId="209038B3" w14:textId="77777777" w:rsidTr="1BC49BD5">
        <w:tc>
          <w:tcPr>
            <w:tcW w:w="5305" w:type="dxa"/>
          </w:tcPr>
          <w:p w14:paraId="7964FC57" w14:textId="77777777" w:rsidR="007D1F65" w:rsidRPr="00DB73EA" w:rsidRDefault="007D1F65" w:rsidP="00DB73EA">
            <w:pPr>
              <w:spacing w:after="0"/>
              <w:rPr>
                <w:rFonts w:ascii="Arial Nova Cond" w:hAnsi="Arial Nova Cond"/>
                <w:b/>
                <w:bCs/>
              </w:rPr>
            </w:pPr>
            <w:r w:rsidRPr="00DB73EA">
              <w:rPr>
                <w:rFonts w:ascii="Arial Nova Cond" w:hAnsi="Arial Nova Cond"/>
                <w:b/>
                <w:bCs/>
              </w:rPr>
              <w:t>TIER 1 – UNIVERSAL SUPPORTS (for all students):</w:t>
            </w:r>
          </w:p>
          <w:p w14:paraId="6BEBAD9E" w14:textId="0F1A275E" w:rsidR="007D1F65" w:rsidRPr="00DB73EA" w:rsidRDefault="007D1F65" w:rsidP="00DB73EA">
            <w:pPr>
              <w:pStyle w:val="ListParagraph"/>
              <w:numPr>
                <w:ilvl w:val="0"/>
                <w:numId w:val="14"/>
              </w:numPr>
              <w:spacing w:after="0"/>
              <w:rPr>
                <w:rFonts w:ascii="Arial Nova Cond" w:hAnsi="Arial Nova Cond"/>
              </w:rPr>
            </w:pPr>
            <w:r w:rsidRPr="00DB73EA">
              <w:rPr>
                <w:rFonts w:ascii="Arial Nova Cond" w:hAnsi="Arial Nova Cond"/>
              </w:rPr>
              <w:t>Core instructional strategies that promote access, engagement, and success for all students</w:t>
            </w:r>
          </w:p>
          <w:p w14:paraId="4B707E5C" w14:textId="0943CFBD" w:rsidR="007D1F65" w:rsidRPr="00DB73EA" w:rsidRDefault="007D1F65" w:rsidP="007D1F65">
            <w:pPr>
              <w:pStyle w:val="ListParagraph"/>
              <w:numPr>
                <w:ilvl w:val="0"/>
                <w:numId w:val="14"/>
              </w:numPr>
              <w:rPr>
                <w:rFonts w:ascii="Arial Nova Cond" w:hAnsi="Arial Nova Cond"/>
              </w:rPr>
            </w:pPr>
            <w:r w:rsidRPr="00DB73EA">
              <w:rPr>
                <w:rFonts w:ascii="Arial Nova Cond" w:hAnsi="Arial Nova Cond"/>
              </w:rPr>
              <w:t xml:space="preserve">How this unit supports diverse learning </w:t>
            </w:r>
            <w:r w:rsidR="00DB73EA" w:rsidRPr="00DB73EA">
              <w:rPr>
                <w:rFonts w:ascii="Arial Nova Cond" w:hAnsi="Arial Nova Cond"/>
              </w:rPr>
              <w:t>and</w:t>
            </w:r>
            <w:r w:rsidRPr="00DB73EA">
              <w:rPr>
                <w:rFonts w:ascii="Arial Nova Cond" w:hAnsi="Arial Nova Cond"/>
              </w:rPr>
              <w:t xml:space="preserve"> language needs and background knowledge</w:t>
            </w:r>
          </w:p>
          <w:p w14:paraId="35AC61EB" w14:textId="308B1326" w:rsidR="007D1F65" w:rsidRPr="00DB73EA" w:rsidRDefault="007D1F65" w:rsidP="007D1F65">
            <w:pPr>
              <w:pStyle w:val="ListParagraph"/>
              <w:numPr>
                <w:ilvl w:val="0"/>
                <w:numId w:val="14"/>
              </w:numPr>
              <w:rPr>
                <w:rFonts w:ascii="Arial Nova Cond" w:hAnsi="Arial Nova Cond"/>
              </w:rPr>
            </w:pPr>
            <w:r w:rsidRPr="00DB73EA">
              <w:rPr>
                <w:rFonts w:ascii="Arial Nova Cond" w:hAnsi="Arial Nova Cond"/>
              </w:rPr>
              <w:t>Opportunities for all students to engage in high-level mathematical thinking and discourse</w:t>
            </w:r>
          </w:p>
          <w:p w14:paraId="6BC0300F" w14:textId="63C09D74" w:rsidR="007D1F65" w:rsidRPr="00DB73EA" w:rsidRDefault="007D1F65" w:rsidP="007D1F65">
            <w:pPr>
              <w:pStyle w:val="ListParagraph"/>
              <w:numPr>
                <w:ilvl w:val="0"/>
                <w:numId w:val="14"/>
              </w:numPr>
              <w:rPr>
                <w:rFonts w:ascii="Arial Nova Cond" w:hAnsi="Arial Nova Cond"/>
              </w:rPr>
            </w:pPr>
            <w:r w:rsidRPr="00DB73EA">
              <w:rPr>
                <w:rFonts w:ascii="Arial Nova Cond" w:hAnsi="Arial Nova Cond"/>
              </w:rPr>
              <w:t xml:space="preserve">Social Emotional Learning </w:t>
            </w:r>
            <w:r w:rsidR="00DB73EA" w:rsidRPr="00DB73EA">
              <w:rPr>
                <w:rFonts w:ascii="Arial Nova Cond" w:hAnsi="Arial Nova Cond"/>
              </w:rPr>
              <w:t>(SEL) a</w:t>
            </w:r>
            <w:r w:rsidRPr="00DB73EA">
              <w:rPr>
                <w:rFonts w:ascii="Arial Nova Cond" w:hAnsi="Arial Nova Cond"/>
              </w:rPr>
              <w:t xml:space="preserve">pproaches that will help build classroom culture and support students in engaging </w:t>
            </w:r>
            <w:r w:rsidR="00DB73EA" w:rsidRPr="00DB73EA">
              <w:rPr>
                <w:rFonts w:ascii="Arial Nova Cond" w:hAnsi="Arial Nova Cond"/>
              </w:rPr>
              <w:t>in collaboration, discourse, and problem-solving</w:t>
            </w:r>
          </w:p>
          <w:p w14:paraId="61AC2D4F" w14:textId="77777777" w:rsidR="007D1F65" w:rsidRPr="00DB73EA" w:rsidRDefault="007D1F65" w:rsidP="007D1F65">
            <w:pPr>
              <w:pStyle w:val="ListParagraph"/>
              <w:numPr>
                <w:ilvl w:val="0"/>
                <w:numId w:val="14"/>
              </w:numPr>
              <w:rPr>
                <w:rFonts w:ascii="Arial Nova Cond" w:hAnsi="Arial Nova Cond"/>
              </w:rPr>
            </w:pPr>
            <w:r w:rsidRPr="00DB73EA">
              <w:rPr>
                <w:rFonts w:ascii="Arial Nova Cond" w:hAnsi="Arial Nova Cond"/>
              </w:rPr>
              <w:t>Universal Design for Learning (UDL) considerations:</w:t>
            </w:r>
          </w:p>
          <w:p w14:paraId="5E7DC788" w14:textId="77777777" w:rsidR="007D1F65" w:rsidRPr="00DB73EA" w:rsidRDefault="007D1F65" w:rsidP="007D1F65">
            <w:pPr>
              <w:pStyle w:val="ListParagraph"/>
              <w:numPr>
                <w:ilvl w:val="1"/>
                <w:numId w:val="14"/>
              </w:numPr>
              <w:rPr>
                <w:rFonts w:ascii="Arial Nova Cond" w:hAnsi="Arial Nova Cond"/>
              </w:rPr>
            </w:pPr>
            <w:r w:rsidRPr="00DB73EA">
              <w:rPr>
                <w:rFonts w:ascii="Arial Nova Cond" w:hAnsi="Arial Nova Cond"/>
              </w:rPr>
              <w:t>Representation: How will content be presented in multiple ways?</w:t>
            </w:r>
          </w:p>
          <w:p w14:paraId="4F3B6EF2" w14:textId="77777777" w:rsidR="007D1F65" w:rsidRPr="00DB73EA" w:rsidRDefault="007D1F65" w:rsidP="007D1F65">
            <w:pPr>
              <w:pStyle w:val="ListParagraph"/>
              <w:numPr>
                <w:ilvl w:val="1"/>
                <w:numId w:val="14"/>
              </w:numPr>
              <w:rPr>
                <w:rFonts w:ascii="Arial Nova Cond" w:hAnsi="Arial Nova Cond"/>
              </w:rPr>
            </w:pPr>
            <w:r w:rsidRPr="00DB73EA">
              <w:rPr>
                <w:rFonts w:ascii="Arial Nova Cond" w:hAnsi="Arial Nova Cond"/>
              </w:rPr>
              <w:t>Engagement: How will students be motivated and included?</w:t>
            </w:r>
          </w:p>
          <w:p w14:paraId="26B43E1A" w14:textId="13D79E23" w:rsidR="007D1F65" w:rsidRPr="00DB73EA" w:rsidRDefault="007D1F65" w:rsidP="007D1F65">
            <w:pPr>
              <w:pStyle w:val="ListParagraph"/>
              <w:numPr>
                <w:ilvl w:val="1"/>
                <w:numId w:val="14"/>
              </w:numPr>
              <w:rPr>
                <w:rFonts w:ascii="Arial Nova Cond" w:hAnsi="Arial Nova Cond"/>
              </w:rPr>
            </w:pPr>
            <w:r w:rsidRPr="00DB73EA">
              <w:rPr>
                <w:rFonts w:ascii="Arial Nova Cond" w:hAnsi="Arial Nova Cond"/>
              </w:rPr>
              <w:t>Action &amp; Expression: How will students show what they know in varied ways?</w:t>
            </w:r>
          </w:p>
        </w:tc>
        <w:tc>
          <w:tcPr>
            <w:tcW w:w="5845" w:type="dxa"/>
          </w:tcPr>
          <w:p w14:paraId="6BBF2F8E" w14:textId="77777777" w:rsidR="007D1F65" w:rsidRPr="00DB73EA" w:rsidRDefault="007D1F65" w:rsidP="007D1F65">
            <w:pPr>
              <w:rPr>
                <w:rFonts w:ascii="Arial Nova Cond" w:hAnsi="Arial Nova Cond"/>
              </w:rPr>
            </w:pPr>
          </w:p>
        </w:tc>
      </w:tr>
      <w:tr w:rsidR="007D1F65" w:rsidRPr="00DB73EA" w14:paraId="2FC8454A" w14:textId="77777777" w:rsidTr="1BC49BD5">
        <w:tc>
          <w:tcPr>
            <w:tcW w:w="5305" w:type="dxa"/>
          </w:tcPr>
          <w:p w14:paraId="21DE74FA" w14:textId="77777777" w:rsidR="007D1F65" w:rsidRPr="00DB73EA" w:rsidRDefault="007D1F65" w:rsidP="00DB73EA">
            <w:pPr>
              <w:spacing w:after="0"/>
              <w:rPr>
                <w:rFonts w:ascii="Arial Nova Cond" w:hAnsi="Arial Nova Cond"/>
                <w:b/>
                <w:bCs/>
              </w:rPr>
            </w:pPr>
            <w:r w:rsidRPr="00DB73EA">
              <w:rPr>
                <w:rFonts w:ascii="Arial Nova Cond" w:hAnsi="Arial Nova Cond"/>
                <w:b/>
                <w:bCs/>
              </w:rPr>
              <w:t xml:space="preserve">TIER 2 – TARGETED SUPPORTS (for some students): </w:t>
            </w:r>
          </w:p>
          <w:p w14:paraId="47C6B25B" w14:textId="77777777" w:rsidR="007D1F65" w:rsidRPr="007D1F65" w:rsidRDefault="007D1F65" w:rsidP="007D1F65">
            <w:pPr>
              <w:numPr>
                <w:ilvl w:val="0"/>
                <w:numId w:val="15"/>
              </w:numPr>
              <w:spacing w:after="0"/>
              <w:rPr>
                <w:rFonts w:ascii="Arial Nova Cond" w:hAnsi="Arial Nova Cond"/>
              </w:rPr>
            </w:pPr>
            <w:r w:rsidRPr="007D1F65">
              <w:rPr>
                <w:rFonts w:ascii="Arial Nova Cond" w:hAnsi="Arial Nova Cond"/>
              </w:rPr>
              <w:t>Anticipated learning gaps or misconceptions that may arise</w:t>
            </w:r>
          </w:p>
          <w:p w14:paraId="2CB53895" w14:textId="77777777" w:rsidR="007D1F65" w:rsidRPr="007D1F65" w:rsidRDefault="007D1F65" w:rsidP="007D1F65">
            <w:pPr>
              <w:numPr>
                <w:ilvl w:val="0"/>
                <w:numId w:val="15"/>
              </w:numPr>
              <w:spacing w:after="0"/>
              <w:rPr>
                <w:rFonts w:ascii="Arial Nova Cond" w:hAnsi="Arial Nova Cond"/>
              </w:rPr>
            </w:pPr>
            <w:r w:rsidRPr="007D1F65">
              <w:rPr>
                <w:rFonts w:ascii="Arial Nova Cond" w:hAnsi="Arial Nova Cond"/>
              </w:rPr>
              <w:t>Formative checks or data points to identify students needing additional time or support</w:t>
            </w:r>
          </w:p>
          <w:p w14:paraId="3F4878B5" w14:textId="77777777" w:rsidR="007D1F65" w:rsidRPr="007D1F65" w:rsidRDefault="007D1F65" w:rsidP="007D1F65">
            <w:pPr>
              <w:numPr>
                <w:ilvl w:val="0"/>
                <w:numId w:val="15"/>
              </w:numPr>
              <w:spacing w:after="0"/>
              <w:rPr>
                <w:rFonts w:ascii="Arial Nova Cond" w:hAnsi="Arial Nova Cond"/>
              </w:rPr>
            </w:pPr>
            <w:r w:rsidRPr="007D1F65">
              <w:rPr>
                <w:rFonts w:ascii="Arial Nova Cond" w:hAnsi="Arial Nova Cond"/>
              </w:rPr>
              <w:t>Small-group or scaffolded strategies built into the unit</w:t>
            </w:r>
          </w:p>
          <w:p w14:paraId="57DBE3E6" w14:textId="195970D0" w:rsidR="007D1F65" w:rsidRPr="00DB73EA" w:rsidRDefault="007D1F65" w:rsidP="007D1F65">
            <w:pPr>
              <w:numPr>
                <w:ilvl w:val="0"/>
                <w:numId w:val="15"/>
              </w:numPr>
              <w:spacing w:after="0"/>
              <w:rPr>
                <w:rFonts w:ascii="Arial Nova Cond" w:hAnsi="Arial Nova Cond"/>
              </w:rPr>
            </w:pPr>
            <w:r w:rsidRPr="00DB73EA">
              <w:rPr>
                <w:rFonts w:ascii="Arial Nova Cond" w:hAnsi="Arial Nova Cond"/>
              </w:rPr>
              <w:t>Social Emotional Learning</w:t>
            </w:r>
            <w:r w:rsidRPr="007D1F65">
              <w:rPr>
                <w:rFonts w:ascii="Arial Nova Cond" w:hAnsi="Arial Nova Cond"/>
              </w:rPr>
              <w:t xml:space="preserve"> </w:t>
            </w:r>
            <w:r w:rsidRPr="00DB73EA">
              <w:rPr>
                <w:rFonts w:ascii="Arial Nova Cond" w:hAnsi="Arial Nova Cond"/>
              </w:rPr>
              <w:t xml:space="preserve">(SEL) </w:t>
            </w:r>
            <w:r w:rsidRPr="007D1F65">
              <w:rPr>
                <w:rFonts w:ascii="Arial Nova Cond" w:hAnsi="Arial Nova Cond"/>
              </w:rPr>
              <w:t xml:space="preserve">approaches to increase access for </w:t>
            </w:r>
            <w:r w:rsidRPr="00DB73EA">
              <w:rPr>
                <w:rFonts w:ascii="Arial Nova Cond" w:hAnsi="Arial Nova Cond"/>
              </w:rPr>
              <w:t>all students by supporting students showing signs of difficulty with regulation, peer interaction, or confidence in math</w:t>
            </w:r>
          </w:p>
        </w:tc>
        <w:tc>
          <w:tcPr>
            <w:tcW w:w="5845" w:type="dxa"/>
          </w:tcPr>
          <w:p w14:paraId="29C2C33A" w14:textId="77777777" w:rsidR="007D1F65" w:rsidRPr="00DB73EA" w:rsidRDefault="007D1F65" w:rsidP="007D1F65">
            <w:pPr>
              <w:rPr>
                <w:rFonts w:ascii="Arial Nova Cond" w:hAnsi="Arial Nova Cond"/>
              </w:rPr>
            </w:pPr>
          </w:p>
        </w:tc>
      </w:tr>
      <w:tr w:rsidR="007D1F65" w:rsidRPr="00DB73EA" w14:paraId="04C07FB3" w14:textId="77777777" w:rsidTr="1BC49BD5">
        <w:tc>
          <w:tcPr>
            <w:tcW w:w="5305" w:type="dxa"/>
          </w:tcPr>
          <w:p w14:paraId="76A68D72" w14:textId="786E5D43" w:rsidR="007D1F65" w:rsidRPr="007D1F65" w:rsidRDefault="007D1F65" w:rsidP="00DB73EA">
            <w:pPr>
              <w:spacing w:after="0"/>
              <w:rPr>
                <w:rFonts w:ascii="Arial Nova Cond" w:hAnsi="Arial Nova Cond"/>
              </w:rPr>
            </w:pPr>
            <w:r w:rsidRPr="1BC49BD5">
              <w:rPr>
                <w:rFonts w:ascii="Arial Nova Cond" w:hAnsi="Arial Nova Cond"/>
                <w:b/>
                <w:bCs/>
              </w:rPr>
              <w:t>T</w:t>
            </w:r>
            <w:r w:rsidR="6F9E7B3C" w:rsidRPr="1BC49BD5">
              <w:rPr>
                <w:rFonts w:ascii="Arial Nova Cond" w:hAnsi="Arial Nova Cond"/>
                <w:b/>
                <w:bCs/>
              </w:rPr>
              <w:t>IER</w:t>
            </w:r>
            <w:r w:rsidRPr="1BC49BD5">
              <w:rPr>
                <w:rFonts w:ascii="Arial Nova Cond" w:hAnsi="Arial Nova Cond"/>
                <w:b/>
                <w:bCs/>
              </w:rPr>
              <w:t xml:space="preserve"> 3 – INTE</w:t>
            </w:r>
            <w:r w:rsidR="3A1599FA" w:rsidRPr="1BC49BD5">
              <w:rPr>
                <w:rFonts w:ascii="Arial Nova Cond" w:hAnsi="Arial Nova Cond"/>
                <w:b/>
                <w:bCs/>
              </w:rPr>
              <w:t>N</w:t>
            </w:r>
            <w:r w:rsidRPr="1BC49BD5">
              <w:rPr>
                <w:rFonts w:ascii="Arial Nova Cond" w:hAnsi="Arial Nova Cond"/>
                <w:b/>
                <w:bCs/>
              </w:rPr>
              <w:t xml:space="preserve">SIVE SUPPORTS (for </w:t>
            </w:r>
            <w:r w:rsidR="5F9A0214" w:rsidRPr="1BC49BD5">
              <w:rPr>
                <w:rFonts w:ascii="Arial Nova Cond" w:hAnsi="Arial Nova Cond"/>
                <w:b/>
                <w:bCs/>
              </w:rPr>
              <w:t xml:space="preserve">a </w:t>
            </w:r>
            <w:r w:rsidRPr="1BC49BD5">
              <w:rPr>
                <w:rFonts w:ascii="Arial Nova Cond" w:hAnsi="Arial Nova Cond"/>
                <w:b/>
                <w:bCs/>
              </w:rPr>
              <w:t>few students):</w:t>
            </w:r>
          </w:p>
          <w:p w14:paraId="6E8D47CC" w14:textId="77777777" w:rsidR="007D1F65" w:rsidRPr="007D1F65" w:rsidRDefault="007D1F65" w:rsidP="007D1F65">
            <w:pPr>
              <w:numPr>
                <w:ilvl w:val="0"/>
                <w:numId w:val="16"/>
              </w:numPr>
              <w:spacing w:after="0"/>
              <w:rPr>
                <w:rFonts w:ascii="Arial Nova Cond" w:hAnsi="Arial Nova Cond"/>
              </w:rPr>
            </w:pPr>
            <w:r w:rsidRPr="007D1F65">
              <w:rPr>
                <w:rFonts w:ascii="Arial Nova Cond" w:hAnsi="Arial Nova Cond"/>
              </w:rPr>
              <w:t>Individualized strategies, accommodations, or modifications</w:t>
            </w:r>
          </w:p>
          <w:p w14:paraId="3D0840D7" w14:textId="77777777" w:rsidR="007D1F65" w:rsidRPr="007D1F65" w:rsidRDefault="007D1F65" w:rsidP="007D1F65">
            <w:pPr>
              <w:numPr>
                <w:ilvl w:val="0"/>
                <w:numId w:val="16"/>
              </w:numPr>
              <w:spacing w:after="0"/>
              <w:rPr>
                <w:rFonts w:ascii="Arial Nova Cond" w:hAnsi="Arial Nova Cond"/>
              </w:rPr>
            </w:pPr>
            <w:r w:rsidRPr="007D1F65">
              <w:rPr>
                <w:rFonts w:ascii="Arial Nova Cond" w:hAnsi="Arial Nova Cond"/>
              </w:rPr>
              <w:t>Collaborations with interventionists, special educators, or family/community liaisons</w:t>
            </w:r>
          </w:p>
          <w:p w14:paraId="00AC48F5" w14:textId="31765643" w:rsidR="007D1F65" w:rsidRPr="007D1F65" w:rsidRDefault="007D1F65" w:rsidP="007D1F65">
            <w:pPr>
              <w:numPr>
                <w:ilvl w:val="0"/>
                <w:numId w:val="16"/>
              </w:numPr>
              <w:spacing w:after="0"/>
              <w:rPr>
                <w:rFonts w:ascii="Arial Nova Cond" w:hAnsi="Arial Nova Cond"/>
              </w:rPr>
            </w:pPr>
            <w:r w:rsidRPr="007D1F65">
              <w:rPr>
                <w:rFonts w:ascii="Arial Nova Cond" w:hAnsi="Arial Nova Cond"/>
              </w:rPr>
              <w:t xml:space="preserve">Specific </w:t>
            </w:r>
            <w:r w:rsidRPr="00DB73EA">
              <w:rPr>
                <w:rFonts w:ascii="Arial Nova Cond" w:hAnsi="Arial Nova Cond"/>
              </w:rPr>
              <w:t>support</w:t>
            </w:r>
            <w:r w:rsidRPr="007D1F65">
              <w:rPr>
                <w:rFonts w:ascii="Arial Nova Cond" w:hAnsi="Arial Nova Cond"/>
              </w:rPr>
              <w:t xml:space="preserve"> for students experiencing significant academic or behavioral barriers</w:t>
            </w:r>
          </w:p>
          <w:p w14:paraId="3116EAB8" w14:textId="0366CBA1" w:rsidR="00DB73EA" w:rsidRPr="00DB73EA" w:rsidRDefault="007D1F65" w:rsidP="00DB73EA">
            <w:pPr>
              <w:numPr>
                <w:ilvl w:val="0"/>
                <w:numId w:val="16"/>
              </w:numPr>
              <w:spacing w:after="0"/>
              <w:rPr>
                <w:rFonts w:ascii="Arial Nova Cond" w:hAnsi="Arial Nova Cond"/>
              </w:rPr>
            </w:pPr>
            <w:r w:rsidRPr="007D1F65">
              <w:rPr>
                <w:rFonts w:ascii="Arial Nova Cond" w:hAnsi="Arial Nova Cond"/>
              </w:rPr>
              <w:t>Consideration of trauma-informed or SEL-responsive practices</w:t>
            </w:r>
            <w:r w:rsidR="00DB73EA" w:rsidRPr="00DB73EA">
              <w:rPr>
                <w:rFonts w:ascii="Arial Nova Cond" w:hAnsi="Arial Nova Cond"/>
              </w:rPr>
              <w:t xml:space="preserve"> that may involve mental health professionals or behavior support staff</w:t>
            </w:r>
          </w:p>
        </w:tc>
        <w:tc>
          <w:tcPr>
            <w:tcW w:w="5845" w:type="dxa"/>
          </w:tcPr>
          <w:p w14:paraId="57376F95" w14:textId="77777777" w:rsidR="007D1F65" w:rsidRPr="00DB73EA" w:rsidRDefault="007D1F65" w:rsidP="007D1F65">
            <w:pPr>
              <w:rPr>
                <w:rFonts w:ascii="Arial Nova Cond" w:hAnsi="Arial Nova Cond"/>
              </w:rPr>
            </w:pPr>
          </w:p>
        </w:tc>
      </w:tr>
    </w:tbl>
    <w:p w14:paraId="254AEE1E" w14:textId="503B4100" w:rsidR="00A824A7" w:rsidRPr="00A824A7" w:rsidRDefault="00A824A7" w:rsidP="00A824A7">
      <w:pPr>
        <w:tabs>
          <w:tab w:val="left" w:pos="9975"/>
        </w:tabs>
        <w:rPr>
          <w:rFonts w:ascii="Arial Nova Cond" w:hAnsi="Arial Nova Cond"/>
        </w:rPr>
      </w:pPr>
    </w:p>
    <w:p w14:paraId="6C0F35E2" w14:textId="1BE61AAC" w:rsidR="006E3CCC" w:rsidRPr="00DB73EA" w:rsidRDefault="006E3CCC" w:rsidP="00500098">
      <w:pPr>
        <w:pStyle w:val="Heading2"/>
      </w:pPr>
      <w:r w:rsidRPr="00DB73EA">
        <w:lastRenderedPageBreak/>
        <w:t xml:space="preserve">Reflection and Next Steps </w:t>
      </w:r>
    </w:p>
    <w:tbl>
      <w:tblPr>
        <w:tblStyle w:val="TableGrid"/>
        <w:tblW w:w="0" w:type="auto"/>
        <w:tblLook w:val="04A0" w:firstRow="1" w:lastRow="0" w:firstColumn="1" w:lastColumn="0" w:noHBand="0" w:noVBand="1"/>
      </w:tblPr>
      <w:tblGrid>
        <w:gridCol w:w="10790"/>
      </w:tblGrid>
      <w:tr w:rsidR="006E3CCC" w:rsidRPr="00DB73EA" w14:paraId="0BEB016D" w14:textId="77777777" w:rsidTr="006E3CCC">
        <w:tc>
          <w:tcPr>
            <w:tcW w:w="11150" w:type="dxa"/>
          </w:tcPr>
          <w:p w14:paraId="2FF1143C" w14:textId="4015EBF7" w:rsidR="006E3CCC" w:rsidRPr="00DB73EA" w:rsidRDefault="006E3CCC" w:rsidP="006E3CCC">
            <w:pPr>
              <w:rPr>
                <w:rFonts w:ascii="Arial Nova Cond" w:hAnsi="Arial Nova Cond"/>
                <w:b/>
                <w:bCs/>
              </w:rPr>
            </w:pPr>
            <w:r w:rsidRPr="00DB73EA">
              <w:rPr>
                <w:rFonts w:ascii="Arial Nova Cond" w:hAnsi="Arial Nova Cond"/>
                <w:b/>
                <w:bCs/>
              </w:rPr>
              <w:t xml:space="preserve">ANTICIPATED CHALLENGES </w:t>
            </w:r>
            <w:r w:rsidR="00DB73EA">
              <w:rPr>
                <w:rFonts w:ascii="Arial Nova Cond" w:hAnsi="Arial Nova Cond"/>
                <w:b/>
                <w:bCs/>
              </w:rPr>
              <w:t>OR MISCONCEPTIONS:</w:t>
            </w:r>
            <w:r w:rsidRPr="00DB73EA">
              <w:rPr>
                <w:rFonts w:ascii="Arial Nova Cond" w:hAnsi="Arial Nova Cond"/>
                <w:b/>
                <w:bCs/>
              </w:rPr>
              <w:t xml:space="preserve"> </w:t>
            </w:r>
          </w:p>
          <w:p w14:paraId="399B49F3" w14:textId="77777777" w:rsidR="006E3CCC" w:rsidRPr="00DB73EA" w:rsidRDefault="006E3CCC" w:rsidP="006E3CCC">
            <w:pPr>
              <w:rPr>
                <w:rFonts w:ascii="Arial Nova Cond" w:hAnsi="Arial Nova Cond"/>
                <w:b/>
                <w:bCs/>
              </w:rPr>
            </w:pPr>
          </w:p>
          <w:p w14:paraId="249821C9" w14:textId="77777777" w:rsidR="006E3CCC" w:rsidRDefault="006E3CCC" w:rsidP="006E3CCC">
            <w:pPr>
              <w:rPr>
                <w:rFonts w:ascii="Arial Nova Cond" w:hAnsi="Arial Nova Cond"/>
                <w:b/>
                <w:bCs/>
              </w:rPr>
            </w:pPr>
          </w:p>
          <w:p w14:paraId="28B393E7" w14:textId="77777777" w:rsidR="00DB73EA" w:rsidRPr="00DB73EA" w:rsidRDefault="00DB73EA" w:rsidP="006E3CCC">
            <w:pPr>
              <w:rPr>
                <w:rFonts w:ascii="Arial Nova Cond" w:hAnsi="Arial Nova Cond"/>
                <w:b/>
                <w:bCs/>
              </w:rPr>
            </w:pPr>
          </w:p>
          <w:p w14:paraId="25035545" w14:textId="3F8087D9" w:rsidR="006E3CCC" w:rsidRPr="00DB73EA" w:rsidRDefault="006E3CCC" w:rsidP="006E3CCC">
            <w:pPr>
              <w:rPr>
                <w:rFonts w:ascii="Arial Nova Cond" w:hAnsi="Arial Nova Cond"/>
                <w:b/>
                <w:bCs/>
              </w:rPr>
            </w:pPr>
          </w:p>
        </w:tc>
      </w:tr>
      <w:tr w:rsidR="00DB73EA" w:rsidRPr="00DB73EA" w14:paraId="29A518A0" w14:textId="77777777" w:rsidTr="006E3CCC">
        <w:tc>
          <w:tcPr>
            <w:tcW w:w="11150" w:type="dxa"/>
          </w:tcPr>
          <w:p w14:paraId="4822BFB8" w14:textId="77777777" w:rsidR="00DB73EA" w:rsidRDefault="00DB73EA" w:rsidP="00DB73EA">
            <w:pPr>
              <w:rPr>
                <w:rFonts w:ascii="Arial Nova Cond" w:hAnsi="Arial Nova Cond"/>
              </w:rPr>
            </w:pPr>
            <w:r w:rsidRPr="00DB73EA">
              <w:rPr>
                <w:rStyle w:val="Strong"/>
                <w:rFonts w:ascii="Arial Nova Cond" w:hAnsi="Arial Nova Cond"/>
              </w:rPr>
              <w:t xml:space="preserve">PROGRESS MONITORING: </w:t>
            </w:r>
            <w:r w:rsidRPr="00DB73EA">
              <w:rPr>
                <w:rStyle w:val="Strong"/>
                <w:rFonts w:ascii="Arial Nova Cond" w:hAnsi="Arial Nova Cond"/>
              </w:rPr>
              <w:br/>
            </w:r>
            <w:r w:rsidRPr="00DB73EA">
              <w:rPr>
                <w:rFonts w:ascii="Arial Nova Cond" w:hAnsi="Arial Nova Cond"/>
              </w:rPr>
              <w:t xml:space="preserve">(What data will be collected (and when) to assess student growth and responsiveness to support? And how will this data be used to inform real-time modifications to instruction?) </w:t>
            </w:r>
          </w:p>
          <w:p w14:paraId="44B617E9" w14:textId="77777777" w:rsidR="00DB73EA" w:rsidRDefault="00DB73EA" w:rsidP="00DB73EA">
            <w:pPr>
              <w:rPr>
                <w:rFonts w:ascii="Arial Nova Cond" w:hAnsi="Arial Nova Cond"/>
              </w:rPr>
            </w:pPr>
          </w:p>
          <w:p w14:paraId="1BF23BD4" w14:textId="77777777" w:rsidR="00DB73EA" w:rsidRDefault="00DB73EA" w:rsidP="00DB73EA">
            <w:pPr>
              <w:rPr>
                <w:rFonts w:ascii="Arial Nova Cond" w:hAnsi="Arial Nova Cond"/>
              </w:rPr>
            </w:pPr>
          </w:p>
          <w:p w14:paraId="5FFEDCA2" w14:textId="77777777" w:rsidR="00DB73EA" w:rsidRDefault="00DB73EA" w:rsidP="00DB73EA">
            <w:pPr>
              <w:rPr>
                <w:rFonts w:ascii="Arial Nova Cond" w:hAnsi="Arial Nova Cond"/>
              </w:rPr>
            </w:pPr>
          </w:p>
          <w:p w14:paraId="4149072D" w14:textId="1F19E251" w:rsidR="00DB73EA" w:rsidRPr="00DB73EA" w:rsidRDefault="00DB73EA" w:rsidP="00DB73EA">
            <w:pPr>
              <w:rPr>
                <w:rFonts w:ascii="Arial Nova Cond" w:hAnsi="Arial Nova Cond"/>
              </w:rPr>
            </w:pPr>
          </w:p>
        </w:tc>
      </w:tr>
      <w:tr w:rsidR="006E3CCC" w:rsidRPr="00DB73EA" w14:paraId="3C0725EC" w14:textId="77777777" w:rsidTr="006E3CCC">
        <w:tc>
          <w:tcPr>
            <w:tcW w:w="11150" w:type="dxa"/>
          </w:tcPr>
          <w:p w14:paraId="4EB48F78" w14:textId="77777777" w:rsidR="006E3CCC" w:rsidRDefault="007D1F65" w:rsidP="006E3CCC">
            <w:pPr>
              <w:rPr>
                <w:rFonts w:ascii="Arial Nova Cond" w:hAnsi="Arial Nova Cond"/>
              </w:rPr>
            </w:pPr>
            <w:r w:rsidRPr="00DB73EA">
              <w:rPr>
                <w:rFonts w:ascii="Arial Nova Cond" w:hAnsi="Arial Nova Cond"/>
                <w:b/>
                <w:bCs/>
              </w:rPr>
              <w:t xml:space="preserve">TEACHER SELF-REFLECTION: </w:t>
            </w:r>
            <w:r w:rsidR="00DB73EA">
              <w:rPr>
                <w:rFonts w:ascii="Arial Nova Cond" w:hAnsi="Arial Nova Cond"/>
                <w:b/>
                <w:bCs/>
              </w:rPr>
              <w:t>“</w:t>
            </w:r>
            <w:r w:rsidRPr="00DB73EA">
              <w:rPr>
                <w:rFonts w:ascii="Arial Nova Cond" w:hAnsi="Arial Nova Cond"/>
              </w:rPr>
              <w:t>What adjustments will I</w:t>
            </w:r>
            <w:r w:rsidR="00DB73EA" w:rsidRPr="00DB73EA">
              <w:rPr>
                <w:rFonts w:ascii="Arial Nova Cond" w:hAnsi="Arial Nova Cond"/>
              </w:rPr>
              <w:t xml:space="preserve"> plan to</w:t>
            </w:r>
            <w:r w:rsidRPr="00DB73EA">
              <w:rPr>
                <w:rFonts w:ascii="Arial Nova Cond" w:hAnsi="Arial Nova Cond"/>
              </w:rPr>
              <w:t xml:space="preserve"> make based on student engagement or cultural feedback?”</w:t>
            </w:r>
          </w:p>
          <w:p w14:paraId="542EF185" w14:textId="77777777" w:rsidR="00DB73EA" w:rsidRDefault="00DB73EA" w:rsidP="006E3CCC">
            <w:pPr>
              <w:rPr>
                <w:rFonts w:ascii="Arial Nova Cond" w:hAnsi="Arial Nova Cond"/>
              </w:rPr>
            </w:pPr>
          </w:p>
          <w:p w14:paraId="651D1E10" w14:textId="77777777" w:rsidR="00DB73EA" w:rsidRDefault="00DB73EA" w:rsidP="006E3CCC">
            <w:pPr>
              <w:rPr>
                <w:rFonts w:ascii="Arial Nova Cond" w:hAnsi="Arial Nova Cond"/>
              </w:rPr>
            </w:pPr>
          </w:p>
          <w:p w14:paraId="78908363" w14:textId="77777777" w:rsidR="00DB73EA" w:rsidRDefault="00DB73EA" w:rsidP="006E3CCC">
            <w:pPr>
              <w:rPr>
                <w:rFonts w:ascii="Arial Nova Cond" w:hAnsi="Arial Nova Cond"/>
              </w:rPr>
            </w:pPr>
          </w:p>
          <w:p w14:paraId="2D66D944" w14:textId="77777777" w:rsidR="00DB73EA" w:rsidRDefault="00DB73EA" w:rsidP="006E3CCC">
            <w:pPr>
              <w:rPr>
                <w:rFonts w:ascii="Arial Nova Cond" w:hAnsi="Arial Nova Cond"/>
              </w:rPr>
            </w:pPr>
          </w:p>
          <w:p w14:paraId="62F0695E" w14:textId="0B7BC2D8" w:rsidR="00DB73EA" w:rsidRPr="00DB73EA" w:rsidRDefault="00DB73EA" w:rsidP="006E3CCC">
            <w:pPr>
              <w:rPr>
                <w:rFonts w:ascii="Arial Nova Cond" w:hAnsi="Arial Nova Cond"/>
                <w:b/>
                <w:bCs/>
              </w:rPr>
            </w:pPr>
          </w:p>
        </w:tc>
      </w:tr>
      <w:tr w:rsidR="006E3CCC" w:rsidRPr="00DB73EA" w14:paraId="25CF4BCF" w14:textId="77777777" w:rsidTr="006E3CCC">
        <w:tc>
          <w:tcPr>
            <w:tcW w:w="11150" w:type="dxa"/>
          </w:tcPr>
          <w:p w14:paraId="5698E432" w14:textId="704C936A" w:rsidR="006E3CCC" w:rsidRDefault="007D1F65" w:rsidP="006E3CCC">
            <w:pPr>
              <w:rPr>
                <w:rFonts w:ascii="Arial Nova Cond" w:hAnsi="Arial Nova Cond"/>
                <w:b/>
                <w:bCs/>
              </w:rPr>
            </w:pPr>
            <w:r w:rsidRPr="00DB73EA">
              <w:rPr>
                <w:rFonts w:ascii="Arial Nova Cond" w:hAnsi="Arial Nova Cond"/>
                <w:b/>
                <w:bCs/>
              </w:rPr>
              <w:t xml:space="preserve">TEACHER SELF-REFLECTION: </w:t>
            </w:r>
            <w:r w:rsidR="00DB73EA">
              <w:rPr>
                <w:rFonts w:ascii="Arial Nova Cond" w:hAnsi="Arial Nova Cond"/>
                <w:b/>
                <w:bCs/>
              </w:rPr>
              <w:br/>
              <w:t>(</w:t>
            </w:r>
            <w:r w:rsidRPr="00DB73EA">
              <w:rPr>
                <w:rFonts w:ascii="Arial Nova Cond" w:hAnsi="Arial Nova Cond"/>
              </w:rPr>
              <w:t>Notes for future revisions</w:t>
            </w:r>
            <w:r w:rsidR="00DB73EA">
              <w:rPr>
                <w:rFonts w:ascii="Arial Nova Cond" w:hAnsi="Arial Nova Cond"/>
              </w:rPr>
              <w:t>)</w:t>
            </w:r>
          </w:p>
          <w:p w14:paraId="7366B6EF" w14:textId="77777777" w:rsidR="00DB73EA" w:rsidRDefault="00DB73EA" w:rsidP="006E3CCC">
            <w:pPr>
              <w:rPr>
                <w:rFonts w:ascii="Arial Nova Cond" w:hAnsi="Arial Nova Cond"/>
                <w:b/>
                <w:bCs/>
              </w:rPr>
            </w:pPr>
          </w:p>
          <w:p w14:paraId="73C75D64" w14:textId="77777777" w:rsidR="00DB73EA" w:rsidRDefault="00DB73EA" w:rsidP="006E3CCC">
            <w:pPr>
              <w:rPr>
                <w:rFonts w:ascii="Arial Nova Cond" w:hAnsi="Arial Nova Cond"/>
                <w:b/>
                <w:bCs/>
              </w:rPr>
            </w:pPr>
          </w:p>
          <w:p w14:paraId="121C0FD0" w14:textId="77777777" w:rsidR="00DB73EA" w:rsidRDefault="00DB73EA" w:rsidP="006E3CCC">
            <w:pPr>
              <w:rPr>
                <w:rFonts w:ascii="Arial Nova Cond" w:hAnsi="Arial Nova Cond"/>
                <w:b/>
                <w:bCs/>
              </w:rPr>
            </w:pPr>
          </w:p>
          <w:p w14:paraId="206096B5" w14:textId="77777777" w:rsidR="00DB73EA" w:rsidRDefault="00DB73EA" w:rsidP="006E3CCC">
            <w:pPr>
              <w:rPr>
                <w:rFonts w:ascii="Arial Nova Cond" w:hAnsi="Arial Nova Cond"/>
                <w:b/>
                <w:bCs/>
              </w:rPr>
            </w:pPr>
          </w:p>
          <w:p w14:paraId="09D44F2F" w14:textId="77777777" w:rsidR="00DB73EA" w:rsidRDefault="00DB73EA" w:rsidP="006E3CCC">
            <w:pPr>
              <w:rPr>
                <w:rFonts w:ascii="Arial Nova Cond" w:hAnsi="Arial Nova Cond"/>
                <w:b/>
                <w:bCs/>
              </w:rPr>
            </w:pPr>
          </w:p>
          <w:p w14:paraId="7946A25A" w14:textId="262D5BE4" w:rsidR="00DB73EA" w:rsidRPr="00DB73EA" w:rsidRDefault="00DB73EA" w:rsidP="006E3CCC">
            <w:pPr>
              <w:rPr>
                <w:rFonts w:ascii="Arial Nova Cond" w:hAnsi="Arial Nova Cond"/>
                <w:b/>
                <w:bCs/>
              </w:rPr>
            </w:pPr>
          </w:p>
        </w:tc>
      </w:tr>
    </w:tbl>
    <w:p w14:paraId="126DE738" w14:textId="0011726A" w:rsidR="00EA4857" w:rsidRPr="00DC0FA2" w:rsidRDefault="00EA4857" w:rsidP="0031105D">
      <w:pPr>
        <w:spacing w:after="0" w:line="240" w:lineRule="auto"/>
        <w:rPr>
          <w:rFonts w:ascii="Arial Nova Cond" w:hAnsi="Arial Nova Cond"/>
        </w:rPr>
      </w:pPr>
    </w:p>
    <w:sectPr w:rsidR="00EA4857" w:rsidRPr="00DC0FA2" w:rsidSect="00FE22CA">
      <w:headerReference w:type="default" r:id="rId11"/>
      <w:footerReference w:type="default" r:id="rId12"/>
      <w:pgSz w:w="12240" w:h="15840"/>
      <w:pgMar w:top="720" w:right="720" w:bottom="720" w:left="72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18F3A" w14:textId="77777777" w:rsidR="00E70E69" w:rsidRDefault="00E70E69" w:rsidP="001B1B93">
      <w:pPr>
        <w:spacing w:after="0" w:line="240" w:lineRule="auto"/>
      </w:pPr>
      <w:r>
        <w:separator/>
      </w:r>
    </w:p>
    <w:p w14:paraId="3850973C" w14:textId="77777777" w:rsidR="00E70E69" w:rsidRDefault="00E70E69"/>
  </w:endnote>
  <w:endnote w:type="continuationSeparator" w:id="0">
    <w:p w14:paraId="10CE1CBC" w14:textId="77777777" w:rsidR="00E70E69" w:rsidRDefault="00E70E69" w:rsidP="001B1B93">
      <w:pPr>
        <w:spacing w:after="0" w:line="240" w:lineRule="auto"/>
      </w:pPr>
      <w:r>
        <w:continuationSeparator/>
      </w:r>
    </w:p>
    <w:p w14:paraId="4E310793" w14:textId="77777777" w:rsidR="00E70E69" w:rsidRDefault="00E70E69"/>
  </w:endnote>
  <w:endnote w:type="continuationNotice" w:id="1">
    <w:p w14:paraId="775ACF74" w14:textId="77777777" w:rsidR="00E70E69" w:rsidRDefault="00E70E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ova Cond">
    <w:altName w:val="Arial"/>
    <w:charset w:val="00"/>
    <w:family w:val="swiss"/>
    <w:pitch w:val="variable"/>
    <w:sig w:usb0="0000028F"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E3A0F" w14:textId="4FB2D7C5" w:rsidR="00A824A7" w:rsidRDefault="00A824A7">
    <w:pPr>
      <w:pStyle w:val="Footer"/>
    </w:pPr>
    <w:r>
      <w:rPr>
        <w:noProof/>
      </w:rPr>
      <w:drawing>
        <wp:anchor distT="0" distB="0" distL="114300" distR="114300" simplePos="0" relativeHeight="251658240" behindDoc="1" locked="0" layoutInCell="1" allowOverlap="1" wp14:anchorId="299A6320" wp14:editId="08DD6757">
          <wp:simplePos x="0" y="0"/>
          <wp:positionH relativeFrom="column">
            <wp:posOffset>6238875</wp:posOffset>
          </wp:positionH>
          <wp:positionV relativeFrom="paragraph">
            <wp:posOffset>-441960</wp:posOffset>
          </wp:positionV>
          <wp:extent cx="933450" cy="936572"/>
          <wp:effectExtent l="0" t="0" r="0" b="0"/>
          <wp:wrapNone/>
          <wp:docPr id="1901609414" name="Picture 1" descr="Montana Office of Public I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ontana Office of Public Instruc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93657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E91A93" w14:textId="77777777" w:rsidR="00A824A7" w:rsidRDefault="00A824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F554B" w14:textId="77777777" w:rsidR="00E70E69" w:rsidRDefault="00E70E69" w:rsidP="001B1B93">
      <w:pPr>
        <w:spacing w:after="0" w:line="240" w:lineRule="auto"/>
      </w:pPr>
      <w:r>
        <w:separator/>
      </w:r>
    </w:p>
    <w:p w14:paraId="16F7E761" w14:textId="77777777" w:rsidR="00E70E69" w:rsidRDefault="00E70E69"/>
  </w:footnote>
  <w:footnote w:type="continuationSeparator" w:id="0">
    <w:p w14:paraId="67C25687" w14:textId="77777777" w:rsidR="00E70E69" w:rsidRDefault="00E70E69" w:rsidP="001B1B93">
      <w:pPr>
        <w:spacing w:after="0" w:line="240" w:lineRule="auto"/>
      </w:pPr>
      <w:r>
        <w:continuationSeparator/>
      </w:r>
    </w:p>
    <w:p w14:paraId="257E66D1" w14:textId="77777777" w:rsidR="00E70E69" w:rsidRDefault="00E70E69"/>
  </w:footnote>
  <w:footnote w:type="continuationNotice" w:id="1">
    <w:p w14:paraId="5EFC813C" w14:textId="77777777" w:rsidR="00E70E69" w:rsidRDefault="00E70E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6647634"/>
      <w:docPartObj>
        <w:docPartGallery w:val="Page Numbers (Top of Page)"/>
        <w:docPartUnique/>
      </w:docPartObj>
    </w:sdtPr>
    <w:sdtEndPr>
      <w:rPr>
        <w:rFonts w:ascii="Arial Nova Cond" w:hAnsi="Arial Nova Cond"/>
        <w:b/>
        <w:bCs/>
        <w:noProof/>
      </w:rPr>
    </w:sdtEndPr>
    <w:sdtContent>
      <w:p w14:paraId="4E404885" w14:textId="2FE2A88D" w:rsidR="001155C3" w:rsidRPr="00FE22CA" w:rsidRDefault="00DB73EA" w:rsidP="00FE22CA">
        <w:pPr>
          <w:pStyle w:val="Header"/>
          <w:jc w:val="right"/>
          <w:rPr>
            <w:rFonts w:ascii="Arial Nova Cond" w:hAnsi="Arial Nova Cond"/>
            <w:b/>
            <w:bCs/>
          </w:rPr>
        </w:pPr>
        <w:r w:rsidRPr="00DB73EA">
          <w:rPr>
            <w:rFonts w:ascii="Arial Nova Cond" w:hAnsi="Arial Nova Cond"/>
            <w:b/>
            <w:bCs/>
          </w:rPr>
          <w:fldChar w:fldCharType="begin"/>
        </w:r>
        <w:r w:rsidRPr="00DB73EA">
          <w:rPr>
            <w:rFonts w:ascii="Arial Nova Cond" w:hAnsi="Arial Nova Cond"/>
            <w:b/>
            <w:bCs/>
          </w:rPr>
          <w:instrText xml:space="preserve"> PAGE   \* MERGEFORMAT </w:instrText>
        </w:r>
        <w:r w:rsidRPr="00DB73EA">
          <w:rPr>
            <w:rFonts w:ascii="Arial Nova Cond" w:hAnsi="Arial Nova Cond"/>
            <w:b/>
            <w:bCs/>
          </w:rPr>
          <w:fldChar w:fldCharType="separate"/>
        </w:r>
        <w:r w:rsidRPr="00DB73EA">
          <w:rPr>
            <w:rFonts w:ascii="Arial Nova Cond" w:hAnsi="Arial Nova Cond"/>
            <w:b/>
            <w:bCs/>
            <w:noProof/>
          </w:rPr>
          <w:t>2</w:t>
        </w:r>
        <w:r w:rsidRPr="00DB73EA">
          <w:rPr>
            <w:rFonts w:ascii="Arial Nova Cond" w:hAnsi="Arial Nova Cond"/>
            <w:b/>
            <w:bCs/>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161D2"/>
    <w:multiLevelType w:val="hybridMultilevel"/>
    <w:tmpl w:val="00CCD8D4"/>
    <w:lvl w:ilvl="0" w:tplc="4914D2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24954"/>
    <w:multiLevelType w:val="hybridMultilevel"/>
    <w:tmpl w:val="E6525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6D0256"/>
    <w:multiLevelType w:val="hybridMultilevel"/>
    <w:tmpl w:val="84F06D7E"/>
    <w:lvl w:ilvl="0" w:tplc="EA94DF2C">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952F2"/>
    <w:multiLevelType w:val="hybridMultilevel"/>
    <w:tmpl w:val="6C569F6C"/>
    <w:lvl w:ilvl="0" w:tplc="EA94DF2C">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CD1839"/>
    <w:multiLevelType w:val="hybridMultilevel"/>
    <w:tmpl w:val="E39C8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A021A4"/>
    <w:multiLevelType w:val="hybridMultilevel"/>
    <w:tmpl w:val="E6525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3C31C7"/>
    <w:multiLevelType w:val="hybridMultilevel"/>
    <w:tmpl w:val="B268D6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F4D4B15"/>
    <w:multiLevelType w:val="hybridMultilevel"/>
    <w:tmpl w:val="58D66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8C17D5"/>
    <w:multiLevelType w:val="multilevel"/>
    <w:tmpl w:val="FCA85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C466B8"/>
    <w:multiLevelType w:val="hybridMultilevel"/>
    <w:tmpl w:val="CDBE8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EE75AB"/>
    <w:multiLevelType w:val="hybridMultilevel"/>
    <w:tmpl w:val="E6525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DD5F47"/>
    <w:multiLevelType w:val="multilevel"/>
    <w:tmpl w:val="CCE64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AF5F4E"/>
    <w:multiLevelType w:val="hybridMultilevel"/>
    <w:tmpl w:val="6E16E4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B426D4"/>
    <w:multiLevelType w:val="hybridMultilevel"/>
    <w:tmpl w:val="A830D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2A5011"/>
    <w:multiLevelType w:val="multilevel"/>
    <w:tmpl w:val="D3A27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AA6E41"/>
    <w:multiLevelType w:val="hybridMultilevel"/>
    <w:tmpl w:val="2A1CB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7171075">
    <w:abstractNumId w:val="7"/>
  </w:num>
  <w:num w:numId="2" w16cid:durableId="325017354">
    <w:abstractNumId w:val="3"/>
  </w:num>
  <w:num w:numId="3" w16cid:durableId="1258054519">
    <w:abstractNumId w:val="2"/>
  </w:num>
  <w:num w:numId="4" w16cid:durableId="213197217">
    <w:abstractNumId w:val="0"/>
  </w:num>
  <w:num w:numId="5" w16cid:durableId="706954212">
    <w:abstractNumId w:val="9"/>
  </w:num>
  <w:num w:numId="6" w16cid:durableId="358119014">
    <w:abstractNumId w:val="10"/>
  </w:num>
  <w:num w:numId="7" w16cid:durableId="1847402932">
    <w:abstractNumId w:val="1"/>
  </w:num>
  <w:num w:numId="8" w16cid:durableId="184709734">
    <w:abstractNumId w:val="5"/>
  </w:num>
  <w:num w:numId="9" w16cid:durableId="223638804">
    <w:abstractNumId w:val="12"/>
  </w:num>
  <w:num w:numId="10" w16cid:durableId="523641357">
    <w:abstractNumId w:val="6"/>
  </w:num>
  <w:num w:numId="11" w16cid:durableId="1251502395">
    <w:abstractNumId w:val="4"/>
  </w:num>
  <w:num w:numId="12" w16cid:durableId="57704190">
    <w:abstractNumId w:val="13"/>
  </w:num>
  <w:num w:numId="13" w16cid:durableId="963735169">
    <w:abstractNumId w:val="11"/>
  </w:num>
  <w:num w:numId="14" w16cid:durableId="1035809187">
    <w:abstractNumId w:val="15"/>
  </w:num>
  <w:num w:numId="15" w16cid:durableId="755134695">
    <w:abstractNumId w:val="14"/>
  </w:num>
  <w:num w:numId="16" w16cid:durableId="14207120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drawingGridHorizontalSpacing w:val="110"/>
  <w:displayHorizontalDrawingGridEvery w:val="2"/>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FAA"/>
    <w:rsid w:val="00001F52"/>
    <w:rsid w:val="00020C40"/>
    <w:rsid w:val="000276D7"/>
    <w:rsid w:val="000B4D03"/>
    <w:rsid w:val="000D1DE7"/>
    <w:rsid w:val="000D75DA"/>
    <w:rsid w:val="000E08E6"/>
    <w:rsid w:val="0010452D"/>
    <w:rsid w:val="001155C3"/>
    <w:rsid w:val="0012700C"/>
    <w:rsid w:val="0017277A"/>
    <w:rsid w:val="00174E6E"/>
    <w:rsid w:val="00190AF7"/>
    <w:rsid w:val="001A5B34"/>
    <w:rsid w:val="001B1B93"/>
    <w:rsid w:val="001C19E9"/>
    <w:rsid w:val="001D1EB4"/>
    <w:rsid w:val="00236EE0"/>
    <w:rsid w:val="00263857"/>
    <w:rsid w:val="002A0208"/>
    <w:rsid w:val="002A37A7"/>
    <w:rsid w:val="002E5BF9"/>
    <w:rsid w:val="002F6458"/>
    <w:rsid w:val="0031105D"/>
    <w:rsid w:val="0035613C"/>
    <w:rsid w:val="003865FE"/>
    <w:rsid w:val="003A674F"/>
    <w:rsid w:val="003C53E5"/>
    <w:rsid w:val="003D11EF"/>
    <w:rsid w:val="003E102C"/>
    <w:rsid w:val="003F31E9"/>
    <w:rsid w:val="004C19F4"/>
    <w:rsid w:val="004C6198"/>
    <w:rsid w:val="004D740B"/>
    <w:rsid w:val="004E0340"/>
    <w:rsid w:val="00500098"/>
    <w:rsid w:val="0051165C"/>
    <w:rsid w:val="00512B2F"/>
    <w:rsid w:val="0054443B"/>
    <w:rsid w:val="005967BB"/>
    <w:rsid w:val="005F4F47"/>
    <w:rsid w:val="00614707"/>
    <w:rsid w:val="00630892"/>
    <w:rsid w:val="006379A5"/>
    <w:rsid w:val="00651721"/>
    <w:rsid w:val="00660D5D"/>
    <w:rsid w:val="00693564"/>
    <w:rsid w:val="006C1A20"/>
    <w:rsid w:val="006D49DB"/>
    <w:rsid w:val="006E3CCC"/>
    <w:rsid w:val="006E592B"/>
    <w:rsid w:val="006E704C"/>
    <w:rsid w:val="0075156C"/>
    <w:rsid w:val="0076396E"/>
    <w:rsid w:val="00763C23"/>
    <w:rsid w:val="007662AE"/>
    <w:rsid w:val="007C71BF"/>
    <w:rsid w:val="007D1F65"/>
    <w:rsid w:val="007D4C5B"/>
    <w:rsid w:val="007F13D4"/>
    <w:rsid w:val="00800A2C"/>
    <w:rsid w:val="00827F6A"/>
    <w:rsid w:val="00843F0B"/>
    <w:rsid w:val="008516CC"/>
    <w:rsid w:val="008757D4"/>
    <w:rsid w:val="00884383"/>
    <w:rsid w:val="00884E10"/>
    <w:rsid w:val="008B3394"/>
    <w:rsid w:val="008E06C5"/>
    <w:rsid w:val="008E3038"/>
    <w:rsid w:val="008E390E"/>
    <w:rsid w:val="008E738F"/>
    <w:rsid w:val="00900934"/>
    <w:rsid w:val="00904F65"/>
    <w:rsid w:val="00943A65"/>
    <w:rsid w:val="009711CB"/>
    <w:rsid w:val="00985E6D"/>
    <w:rsid w:val="00994D19"/>
    <w:rsid w:val="009A5FEE"/>
    <w:rsid w:val="009C1555"/>
    <w:rsid w:val="009C7137"/>
    <w:rsid w:val="009E02A4"/>
    <w:rsid w:val="00A4162C"/>
    <w:rsid w:val="00A8019D"/>
    <w:rsid w:val="00A824A7"/>
    <w:rsid w:val="00A96F94"/>
    <w:rsid w:val="00AA141E"/>
    <w:rsid w:val="00AD734E"/>
    <w:rsid w:val="00AE3A79"/>
    <w:rsid w:val="00AE4DEC"/>
    <w:rsid w:val="00AE7CBE"/>
    <w:rsid w:val="00B241ED"/>
    <w:rsid w:val="00B8494B"/>
    <w:rsid w:val="00B85543"/>
    <w:rsid w:val="00BB19E3"/>
    <w:rsid w:val="00BC4B0F"/>
    <w:rsid w:val="00C11CEC"/>
    <w:rsid w:val="00C31E6A"/>
    <w:rsid w:val="00C37E19"/>
    <w:rsid w:val="00C63DB4"/>
    <w:rsid w:val="00C74DCE"/>
    <w:rsid w:val="00CA2E09"/>
    <w:rsid w:val="00CB095C"/>
    <w:rsid w:val="00CD104B"/>
    <w:rsid w:val="00D40FDD"/>
    <w:rsid w:val="00D71CFC"/>
    <w:rsid w:val="00D9719D"/>
    <w:rsid w:val="00DA5AD1"/>
    <w:rsid w:val="00DB73EA"/>
    <w:rsid w:val="00DB7458"/>
    <w:rsid w:val="00DC0FA2"/>
    <w:rsid w:val="00DC2E08"/>
    <w:rsid w:val="00DD1A6A"/>
    <w:rsid w:val="00DD47EB"/>
    <w:rsid w:val="00DE6FAA"/>
    <w:rsid w:val="00E05704"/>
    <w:rsid w:val="00E30E93"/>
    <w:rsid w:val="00E435A4"/>
    <w:rsid w:val="00E57DF1"/>
    <w:rsid w:val="00E6586B"/>
    <w:rsid w:val="00E65ED3"/>
    <w:rsid w:val="00E70E69"/>
    <w:rsid w:val="00E74302"/>
    <w:rsid w:val="00E97553"/>
    <w:rsid w:val="00EA4857"/>
    <w:rsid w:val="00EA6EDE"/>
    <w:rsid w:val="00EC4FA2"/>
    <w:rsid w:val="00ED0769"/>
    <w:rsid w:val="00EF3873"/>
    <w:rsid w:val="00F94D6E"/>
    <w:rsid w:val="00FA021A"/>
    <w:rsid w:val="00FC3833"/>
    <w:rsid w:val="00FC5954"/>
    <w:rsid w:val="00FE22CA"/>
    <w:rsid w:val="117DE5A2"/>
    <w:rsid w:val="136C2E06"/>
    <w:rsid w:val="1409E29B"/>
    <w:rsid w:val="19038376"/>
    <w:rsid w:val="1BC49BD5"/>
    <w:rsid w:val="29A61F5D"/>
    <w:rsid w:val="313BFEBF"/>
    <w:rsid w:val="35DDCB66"/>
    <w:rsid w:val="368AF119"/>
    <w:rsid w:val="3A1599FA"/>
    <w:rsid w:val="49A8EDCC"/>
    <w:rsid w:val="5F9A0214"/>
    <w:rsid w:val="6311888E"/>
    <w:rsid w:val="646F8CA4"/>
    <w:rsid w:val="6F9E7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AA1869C"/>
  <w15:chartTrackingRefBased/>
  <w15:docId w15:val="{40765F01-E464-4369-9561-EE3833C13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707"/>
    <w:pPr>
      <w:spacing w:after="200" w:line="276" w:lineRule="auto"/>
    </w:pPr>
    <w:rPr>
      <w:sz w:val="22"/>
      <w:szCs w:val="22"/>
    </w:rPr>
  </w:style>
  <w:style w:type="paragraph" w:styleId="Heading1">
    <w:name w:val="heading 1"/>
    <w:basedOn w:val="Normal"/>
    <w:next w:val="Normal"/>
    <w:link w:val="Heading1Char"/>
    <w:uiPriority w:val="9"/>
    <w:qFormat/>
    <w:rsid w:val="00500098"/>
    <w:pPr>
      <w:spacing w:after="0" w:line="240" w:lineRule="auto"/>
      <w:outlineLvl w:val="0"/>
    </w:pPr>
    <w:rPr>
      <w:rFonts w:ascii="Arial Nova Cond" w:hAnsi="Arial Nova Cond"/>
      <w:b/>
      <w:sz w:val="44"/>
      <w:szCs w:val="44"/>
    </w:rPr>
  </w:style>
  <w:style w:type="paragraph" w:styleId="Heading2">
    <w:name w:val="heading 2"/>
    <w:basedOn w:val="Normal"/>
    <w:next w:val="Normal"/>
    <w:link w:val="Heading2Char"/>
    <w:uiPriority w:val="9"/>
    <w:unhideWhenUsed/>
    <w:qFormat/>
    <w:rsid w:val="00500098"/>
    <w:pPr>
      <w:keepNext/>
      <w:keepLines/>
      <w:spacing w:after="0"/>
      <w:outlineLvl w:val="1"/>
    </w:pPr>
    <w:rPr>
      <w:rFonts w:ascii="Arial Nova Cond" w:eastAsiaTheme="majorEastAsia" w:hAnsi="Arial Nova Cond" w:cstheme="majorBidi"/>
      <w:color w:val="2F5496" w:themeColor="accent1" w:themeShade="BF"/>
      <w:sz w:val="40"/>
      <w:szCs w:val="40"/>
    </w:rPr>
  </w:style>
  <w:style w:type="paragraph" w:styleId="Heading3">
    <w:name w:val="heading 3"/>
    <w:basedOn w:val="Normal"/>
    <w:link w:val="Heading3Char"/>
    <w:uiPriority w:val="9"/>
    <w:qFormat/>
    <w:rsid w:val="008757D4"/>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6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4D19"/>
    <w:pPr>
      <w:ind w:left="720"/>
      <w:contextualSpacing/>
    </w:pPr>
  </w:style>
  <w:style w:type="paragraph" w:styleId="BalloonText">
    <w:name w:val="Balloon Text"/>
    <w:basedOn w:val="Normal"/>
    <w:link w:val="BalloonTextChar"/>
    <w:uiPriority w:val="99"/>
    <w:semiHidden/>
    <w:unhideWhenUsed/>
    <w:rsid w:val="00EA485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A4857"/>
    <w:rPr>
      <w:rFonts w:ascii="Tahoma" w:hAnsi="Tahoma" w:cs="Tahoma"/>
      <w:sz w:val="16"/>
      <w:szCs w:val="16"/>
    </w:rPr>
  </w:style>
  <w:style w:type="character" w:styleId="CommentReference">
    <w:name w:val="annotation reference"/>
    <w:basedOn w:val="DefaultParagraphFont"/>
    <w:uiPriority w:val="99"/>
    <w:semiHidden/>
    <w:unhideWhenUsed/>
    <w:rsid w:val="00660D5D"/>
    <w:rPr>
      <w:sz w:val="16"/>
      <w:szCs w:val="16"/>
    </w:rPr>
  </w:style>
  <w:style w:type="paragraph" w:styleId="CommentText">
    <w:name w:val="annotation text"/>
    <w:basedOn w:val="Normal"/>
    <w:link w:val="CommentTextChar"/>
    <w:uiPriority w:val="99"/>
    <w:unhideWhenUsed/>
    <w:rsid w:val="00660D5D"/>
    <w:pPr>
      <w:spacing w:line="240" w:lineRule="auto"/>
    </w:pPr>
    <w:rPr>
      <w:sz w:val="20"/>
      <w:szCs w:val="20"/>
    </w:rPr>
  </w:style>
  <w:style w:type="character" w:customStyle="1" w:styleId="CommentTextChar">
    <w:name w:val="Comment Text Char"/>
    <w:basedOn w:val="DefaultParagraphFont"/>
    <w:link w:val="CommentText"/>
    <w:uiPriority w:val="99"/>
    <w:rsid w:val="00660D5D"/>
  </w:style>
  <w:style w:type="paragraph" w:styleId="CommentSubject">
    <w:name w:val="annotation subject"/>
    <w:basedOn w:val="CommentText"/>
    <w:next w:val="CommentText"/>
    <w:link w:val="CommentSubjectChar"/>
    <w:uiPriority w:val="99"/>
    <w:semiHidden/>
    <w:unhideWhenUsed/>
    <w:rsid w:val="00660D5D"/>
    <w:rPr>
      <w:b/>
      <w:bCs/>
    </w:rPr>
  </w:style>
  <w:style w:type="character" w:customStyle="1" w:styleId="CommentSubjectChar">
    <w:name w:val="Comment Subject Char"/>
    <w:basedOn w:val="CommentTextChar"/>
    <w:link w:val="CommentSubject"/>
    <w:uiPriority w:val="99"/>
    <w:semiHidden/>
    <w:rsid w:val="00660D5D"/>
    <w:rPr>
      <w:b/>
      <w:bCs/>
    </w:rPr>
  </w:style>
  <w:style w:type="character" w:styleId="PlaceholderText">
    <w:name w:val="Placeholder Text"/>
    <w:basedOn w:val="DefaultParagraphFont"/>
    <w:uiPriority w:val="99"/>
    <w:semiHidden/>
    <w:rsid w:val="003E102C"/>
    <w:rPr>
      <w:color w:val="808080"/>
    </w:rPr>
  </w:style>
  <w:style w:type="character" w:customStyle="1" w:styleId="Heading3Char">
    <w:name w:val="Heading 3 Char"/>
    <w:basedOn w:val="DefaultParagraphFont"/>
    <w:link w:val="Heading3"/>
    <w:uiPriority w:val="9"/>
    <w:rsid w:val="008757D4"/>
    <w:rPr>
      <w:rFonts w:ascii="Times New Roman" w:eastAsia="Times New Roman" w:hAnsi="Times New Roman"/>
      <w:b/>
      <w:bCs/>
      <w:sz w:val="27"/>
      <w:szCs w:val="27"/>
    </w:rPr>
  </w:style>
  <w:style w:type="paragraph" w:styleId="NormalWeb">
    <w:name w:val="Normal (Web)"/>
    <w:basedOn w:val="Normal"/>
    <w:uiPriority w:val="99"/>
    <w:unhideWhenUsed/>
    <w:rsid w:val="008757D4"/>
    <w:pPr>
      <w:spacing w:before="100" w:beforeAutospacing="1" w:after="100" w:afterAutospacing="1" w:line="240" w:lineRule="auto"/>
    </w:pPr>
    <w:rPr>
      <w:rFonts w:ascii="Times New Roman" w:eastAsia="Times New Roman" w:hAnsi="Times New Roman"/>
      <w:sz w:val="24"/>
      <w:szCs w:val="24"/>
    </w:rPr>
  </w:style>
  <w:style w:type="character" w:customStyle="1" w:styleId="mn">
    <w:name w:val="mn"/>
    <w:basedOn w:val="DefaultParagraphFont"/>
    <w:rsid w:val="00843F0B"/>
  </w:style>
  <w:style w:type="paragraph" w:styleId="Header">
    <w:name w:val="header"/>
    <w:basedOn w:val="Normal"/>
    <w:link w:val="HeaderChar"/>
    <w:uiPriority w:val="99"/>
    <w:unhideWhenUsed/>
    <w:rsid w:val="001B1B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B93"/>
    <w:rPr>
      <w:sz w:val="22"/>
      <w:szCs w:val="22"/>
    </w:rPr>
  </w:style>
  <w:style w:type="paragraph" w:styleId="Footer">
    <w:name w:val="footer"/>
    <w:basedOn w:val="Normal"/>
    <w:link w:val="FooterChar"/>
    <w:uiPriority w:val="99"/>
    <w:unhideWhenUsed/>
    <w:rsid w:val="001B1B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B93"/>
    <w:rPr>
      <w:sz w:val="22"/>
      <w:szCs w:val="22"/>
    </w:rPr>
  </w:style>
  <w:style w:type="character" w:customStyle="1" w:styleId="Heading1Char">
    <w:name w:val="Heading 1 Char"/>
    <w:basedOn w:val="DefaultParagraphFont"/>
    <w:link w:val="Heading1"/>
    <w:uiPriority w:val="9"/>
    <w:rsid w:val="00500098"/>
    <w:rPr>
      <w:rFonts w:ascii="Arial Nova Cond" w:hAnsi="Arial Nova Cond"/>
      <w:b/>
      <w:sz w:val="44"/>
      <w:szCs w:val="44"/>
    </w:rPr>
  </w:style>
  <w:style w:type="paragraph" w:styleId="Title">
    <w:name w:val="Title"/>
    <w:basedOn w:val="Normal"/>
    <w:next w:val="Normal"/>
    <w:link w:val="TitleChar"/>
    <w:uiPriority w:val="10"/>
    <w:qFormat/>
    <w:rsid w:val="00500098"/>
    <w:pPr>
      <w:spacing w:after="0" w:line="240" w:lineRule="auto"/>
      <w:contextualSpacing/>
    </w:pPr>
    <w:rPr>
      <w:rFonts w:ascii="Arial Nova Cond" w:eastAsiaTheme="majorEastAsia" w:hAnsi="Arial Nova Cond" w:cstheme="majorBidi"/>
      <w:spacing w:val="-10"/>
      <w:kern w:val="28"/>
      <w:sz w:val="48"/>
      <w:szCs w:val="48"/>
    </w:rPr>
  </w:style>
  <w:style w:type="character" w:customStyle="1" w:styleId="TitleChar">
    <w:name w:val="Title Char"/>
    <w:basedOn w:val="DefaultParagraphFont"/>
    <w:link w:val="Title"/>
    <w:uiPriority w:val="10"/>
    <w:rsid w:val="00500098"/>
    <w:rPr>
      <w:rFonts w:ascii="Arial Nova Cond" w:eastAsiaTheme="majorEastAsia" w:hAnsi="Arial Nova Cond" w:cstheme="majorBidi"/>
      <w:spacing w:val="-10"/>
      <w:kern w:val="28"/>
      <w:sz w:val="48"/>
      <w:szCs w:val="48"/>
    </w:rPr>
  </w:style>
  <w:style w:type="character" w:customStyle="1" w:styleId="Heading2Char">
    <w:name w:val="Heading 2 Char"/>
    <w:basedOn w:val="DefaultParagraphFont"/>
    <w:link w:val="Heading2"/>
    <w:uiPriority w:val="9"/>
    <w:rsid w:val="00500098"/>
    <w:rPr>
      <w:rFonts w:ascii="Arial Nova Cond" w:eastAsiaTheme="majorEastAsia" w:hAnsi="Arial Nova Cond" w:cstheme="majorBidi"/>
      <w:color w:val="2F5496" w:themeColor="accent1" w:themeShade="BF"/>
      <w:sz w:val="40"/>
      <w:szCs w:val="40"/>
    </w:rPr>
  </w:style>
  <w:style w:type="character" w:styleId="Strong">
    <w:name w:val="Strong"/>
    <w:basedOn w:val="DefaultParagraphFont"/>
    <w:uiPriority w:val="22"/>
    <w:qFormat/>
    <w:rsid w:val="00DB73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048188">
      <w:bodyDiv w:val="1"/>
      <w:marLeft w:val="0"/>
      <w:marRight w:val="0"/>
      <w:marTop w:val="0"/>
      <w:marBottom w:val="0"/>
      <w:divBdr>
        <w:top w:val="none" w:sz="0" w:space="0" w:color="auto"/>
        <w:left w:val="none" w:sz="0" w:space="0" w:color="auto"/>
        <w:bottom w:val="none" w:sz="0" w:space="0" w:color="auto"/>
        <w:right w:val="none" w:sz="0" w:space="0" w:color="auto"/>
      </w:divBdr>
    </w:div>
    <w:div w:id="549535187">
      <w:bodyDiv w:val="1"/>
      <w:marLeft w:val="0"/>
      <w:marRight w:val="0"/>
      <w:marTop w:val="0"/>
      <w:marBottom w:val="0"/>
      <w:divBdr>
        <w:top w:val="none" w:sz="0" w:space="0" w:color="auto"/>
        <w:left w:val="none" w:sz="0" w:space="0" w:color="auto"/>
        <w:bottom w:val="none" w:sz="0" w:space="0" w:color="auto"/>
        <w:right w:val="none" w:sz="0" w:space="0" w:color="auto"/>
      </w:divBdr>
    </w:div>
    <w:div w:id="651372463">
      <w:bodyDiv w:val="1"/>
      <w:marLeft w:val="0"/>
      <w:marRight w:val="0"/>
      <w:marTop w:val="0"/>
      <w:marBottom w:val="0"/>
      <w:divBdr>
        <w:top w:val="none" w:sz="0" w:space="0" w:color="auto"/>
        <w:left w:val="none" w:sz="0" w:space="0" w:color="auto"/>
        <w:bottom w:val="none" w:sz="0" w:space="0" w:color="auto"/>
        <w:right w:val="none" w:sz="0" w:space="0" w:color="auto"/>
      </w:divBdr>
    </w:div>
    <w:div w:id="1171094141">
      <w:bodyDiv w:val="1"/>
      <w:marLeft w:val="0"/>
      <w:marRight w:val="0"/>
      <w:marTop w:val="0"/>
      <w:marBottom w:val="0"/>
      <w:divBdr>
        <w:top w:val="none" w:sz="0" w:space="0" w:color="auto"/>
        <w:left w:val="none" w:sz="0" w:space="0" w:color="auto"/>
        <w:bottom w:val="none" w:sz="0" w:space="0" w:color="auto"/>
        <w:right w:val="none" w:sz="0" w:space="0" w:color="auto"/>
      </w:divBdr>
    </w:div>
    <w:div w:id="1364020237">
      <w:bodyDiv w:val="1"/>
      <w:marLeft w:val="0"/>
      <w:marRight w:val="0"/>
      <w:marTop w:val="0"/>
      <w:marBottom w:val="0"/>
      <w:divBdr>
        <w:top w:val="none" w:sz="0" w:space="0" w:color="auto"/>
        <w:left w:val="none" w:sz="0" w:space="0" w:color="auto"/>
        <w:bottom w:val="none" w:sz="0" w:space="0" w:color="auto"/>
        <w:right w:val="none" w:sz="0" w:space="0" w:color="auto"/>
      </w:divBdr>
    </w:div>
    <w:div w:id="149922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03FAEF49656774CAAD0B3D3542F01D3" ma:contentTypeVersion="15" ma:contentTypeDescription="Create a new document." ma:contentTypeScope="" ma:versionID="c3dbabc887a1365f3732c3248d0297ab">
  <xsd:schema xmlns:xsd="http://www.w3.org/2001/XMLSchema" xmlns:xs="http://www.w3.org/2001/XMLSchema" xmlns:p="http://schemas.microsoft.com/office/2006/metadata/properties" xmlns:ns3="1dbe6ea7-2a70-4ea9-96ad-9c44a4470178" xmlns:ns4="96c0c941-82b7-4b56-8dcc-e684de7298eb" targetNamespace="http://schemas.microsoft.com/office/2006/metadata/properties" ma:root="true" ma:fieldsID="e2cad4953c27e3cfaf0e0a41906b3d50" ns3:_="" ns4:_="">
    <xsd:import namespace="1dbe6ea7-2a70-4ea9-96ad-9c44a4470178"/>
    <xsd:import namespace="96c0c941-82b7-4b56-8dcc-e684de7298eb"/>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ystemTags"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be6ea7-2a70-4ea9-96ad-9c44a4470178"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c0c941-82b7-4b56-8dcc-e684de7298e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1dbe6ea7-2a70-4ea9-96ad-9c44a4470178" xsi:nil="true"/>
  </documentManagement>
</p:properties>
</file>

<file path=customXml/itemProps1.xml><?xml version="1.0" encoding="utf-8"?>
<ds:datastoreItem xmlns:ds="http://schemas.openxmlformats.org/officeDocument/2006/customXml" ds:itemID="{926C5F72-DA79-4DE5-B70A-3DBB3A233DC4}">
  <ds:schemaRefs>
    <ds:schemaRef ds:uri="http://schemas.openxmlformats.org/officeDocument/2006/bibliography"/>
  </ds:schemaRefs>
</ds:datastoreItem>
</file>

<file path=customXml/itemProps2.xml><?xml version="1.0" encoding="utf-8"?>
<ds:datastoreItem xmlns:ds="http://schemas.openxmlformats.org/officeDocument/2006/customXml" ds:itemID="{62CE5343-3403-455C-A813-5FE015EBA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be6ea7-2a70-4ea9-96ad-9c44a4470178"/>
    <ds:schemaRef ds:uri="96c0c941-82b7-4b56-8dcc-e684de729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8DC95B-E7BC-45C8-9917-1495B78777E8}">
  <ds:schemaRefs>
    <ds:schemaRef ds:uri="http://schemas.microsoft.com/sharepoint/v3/contenttype/forms"/>
  </ds:schemaRefs>
</ds:datastoreItem>
</file>

<file path=customXml/itemProps4.xml><?xml version="1.0" encoding="utf-8"?>
<ds:datastoreItem xmlns:ds="http://schemas.openxmlformats.org/officeDocument/2006/customXml" ds:itemID="{ACC1BA7C-936B-4C9B-92D9-FE1DD1BB6D3B}">
  <ds:schemaRefs>
    <ds:schemaRef ds:uri="http://schemas.microsoft.com/office/2006/documentManagement/types"/>
    <ds:schemaRef ds:uri="http://schemas.microsoft.com/office/2006/metadata/properties"/>
    <ds:schemaRef ds:uri="1dbe6ea7-2a70-4ea9-96ad-9c44a4470178"/>
    <ds:schemaRef ds:uri="http://purl.org/dc/elements/1.1/"/>
    <ds:schemaRef ds:uri="http://schemas.microsoft.com/office/infopath/2007/PartnerControls"/>
    <ds:schemaRef ds:uri="http://www.w3.org/XML/1998/namespace"/>
    <ds:schemaRef ds:uri="http://schemas.openxmlformats.org/package/2006/metadata/core-properties"/>
    <ds:schemaRef ds:uri="96c0c941-82b7-4b56-8dcc-e684de7298eb"/>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1242</Words>
  <Characters>7816</Characters>
  <Application>Microsoft Office Word</Application>
  <DocSecurity>0</DocSecurity>
  <Lines>325</Lines>
  <Paragraphs>99</Paragraphs>
  <ScaleCrop>false</ScaleCrop>
  <HeadingPairs>
    <vt:vector size="2" baseType="variant">
      <vt:variant>
        <vt:lpstr>Title</vt:lpstr>
      </vt:variant>
      <vt:variant>
        <vt:i4>1</vt:i4>
      </vt:variant>
    </vt:vector>
  </HeadingPairs>
  <TitlesOfParts>
    <vt:vector size="1" baseType="lpstr">
      <vt:lpstr>Next Generation Mathematics Learning Standards Unpacking Document Template</vt:lpstr>
    </vt:vector>
  </TitlesOfParts>
  <Company/>
  <LinksUpToDate>false</LinksUpToDate>
  <CharactersWithSpaces>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Next Generation Mathematics Learning Standards Unpacking Document Template</dc:title>
  <dc:subject/>
  <dc:creator>Engeldrum, Katrina</dc:creator>
  <cp:keywords/>
  <cp:lastModifiedBy>Engeldrum, Katrina</cp:lastModifiedBy>
  <cp:revision>2</cp:revision>
  <dcterms:created xsi:type="dcterms:W3CDTF">2025-05-28T22:40:00Z</dcterms:created>
  <dcterms:modified xsi:type="dcterms:W3CDTF">2025-05-28T22:40:00Z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cfbfb7d1-8384-42fb-8023-abc8380380ed</vt:lpwstr>
  </property>
  <property fmtid="{D5CDD505-2E9C-101B-9397-08002B2CF9AE}" pid="3" name="ContentTypeId">
    <vt:lpwstr>0x010100003FAEF49656774CAAD0B3D3542F01D3</vt:lpwstr>
  </property>
</Properties>
</file>