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5D1F9" w14:textId="57F7C95F" w:rsidR="00472FE3" w:rsidRDefault="00B46240" w:rsidP="00B46240">
      <w:pPr>
        <w:pStyle w:val="Header"/>
        <w:jc w:val="center"/>
        <w:rPr>
          <w:b/>
          <w:bCs/>
          <w:color w:val="000000"/>
          <w:sz w:val="24"/>
          <w:szCs w:val="24"/>
        </w:rPr>
      </w:pPr>
      <w:r w:rsidRPr="00B46240">
        <w:rPr>
          <w:b/>
          <w:bCs/>
          <w:color w:val="000000"/>
          <w:sz w:val="24"/>
          <w:szCs w:val="24"/>
        </w:rPr>
        <w:t>ELEMENTARY AND SECONDARY SCHOOL EMERGENCY RELIEF FUND</w:t>
      </w:r>
    </w:p>
    <w:p w14:paraId="57F5185A" w14:textId="77777777" w:rsidR="00B46240" w:rsidRPr="00B46240" w:rsidRDefault="00B46240" w:rsidP="00B46240">
      <w:pPr>
        <w:pStyle w:val="Header"/>
        <w:jc w:val="center"/>
        <w:rPr>
          <w:sz w:val="24"/>
          <w:szCs w:val="24"/>
        </w:rPr>
      </w:pPr>
    </w:p>
    <w:p w14:paraId="34472E34" w14:textId="5FF31AFC" w:rsidR="00D2532C" w:rsidRPr="00B46240" w:rsidRDefault="00D2532C" w:rsidP="00D2532C">
      <w:pPr>
        <w:pStyle w:val="ListParagraph"/>
        <w:numPr>
          <w:ilvl w:val="0"/>
          <w:numId w:val="2"/>
        </w:numPr>
      </w:pPr>
      <w:r w:rsidRPr="00B46240">
        <w:t>Montana allocation:</w:t>
      </w:r>
    </w:p>
    <w:p w14:paraId="0C5F21E6" w14:textId="37326C30" w:rsidR="00D2532C" w:rsidRPr="00B46240" w:rsidRDefault="00D2532C" w:rsidP="00D2532C">
      <w:pPr>
        <w:pStyle w:val="ListParagraph"/>
        <w:numPr>
          <w:ilvl w:val="1"/>
          <w:numId w:val="2"/>
        </w:numPr>
      </w:pPr>
      <w:r w:rsidRPr="00B46240">
        <w:t xml:space="preserve">Total funds: </w:t>
      </w:r>
      <w:r w:rsidRPr="00B46240">
        <w:tab/>
      </w:r>
      <w:r w:rsidRPr="00B46240">
        <w:tab/>
      </w:r>
      <w:r w:rsidRPr="00B46240">
        <w:tab/>
        <w:t>$41,295,230</w:t>
      </w:r>
    </w:p>
    <w:p w14:paraId="64F96F52" w14:textId="027400F2" w:rsidR="00D2532C" w:rsidRPr="00B46240" w:rsidRDefault="00D2532C" w:rsidP="00D2532C">
      <w:pPr>
        <w:pStyle w:val="ListParagraph"/>
        <w:numPr>
          <w:ilvl w:val="1"/>
          <w:numId w:val="2"/>
        </w:numPr>
      </w:pPr>
      <w:r w:rsidRPr="00B46240">
        <w:t xml:space="preserve">90% to </w:t>
      </w:r>
      <w:r w:rsidR="0094104C" w:rsidRPr="00B46240">
        <w:t>local districts</w:t>
      </w:r>
      <w:r w:rsidRPr="00B46240">
        <w:tab/>
      </w:r>
      <w:r w:rsidRPr="00B46240">
        <w:tab/>
        <w:t>$37,165,707</w:t>
      </w:r>
    </w:p>
    <w:p w14:paraId="2D01A112" w14:textId="11F6AC74" w:rsidR="00D2532C" w:rsidRPr="00B46240" w:rsidRDefault="00D2532C" w:rsidP="00D2532C">
      <w:pPr>
        <w:pStyle w:val="ListParagraph"/>
        <w:numPr>
          <w:ilvl w:val="1"/>
          <w:numId w:val="2"/>
        </w:numPr>
      </w:pPr>
      <w:r w:rsidRPr="00B46240">
        <w:t xml:space="preserve">10% </w:t>
      </w:r>
      <w:r w:rsidR="0094104C" w:rsidRPr="00B46240">
        <w:t>OPI reserve</w:t>
      </w:r>
      <w:r w:rsidRPr="00B46240">
        <w:t>:</w:t>
      </w:r>
      <w:r w:rsidRPr="00B46240">
        <w:tab/>
      </w:r>
      <w:r w:rsidRPr="00B46240">
        <w:tab/>
      </w:r>
      <w:proofErr w:type="gramStart"/>
      <w:r w:rsidRPr="00B46240">
        <w:t>$  4,129,523</w:t>
      </w:r>
      <w:proofErr w:type="gramEnd"/>
    </w:p>
    <w:p w14:paraId="4237B124" w14:textId="40226470" w:rsidR="00D2532C" w:rsidRPr="00B46240" w:rsidRDefault="00D2532C" w:rsidP="00D2532C">
      <w:pPr>
        <w:pStyle w:val="ListParagraph"/>
        <w:numPr>
          <w:ilvl w:val="1"/>
          <w:numId w:val="2"/>
        </w:numPr>
      </w:pPr>
      <w:r w:rsidRPr="00B46240">
        <w:t xml:space="preserve">0.5% </w:t>
      </w:r>
      <w:r w:rsidR="0094104C" w:rsidRPr="00B46240">
        <w:t>Grant</w:t>
      </w:r>
      <w:r w:rsidRPr="00B46240">
        <w:t xml:space="preserve"> administration:</w:t>
      </w:r>
      <w:r w:rsidRPr="00B46240">
        <w:tab/>
        <w:t>$     206,476</w:t>
      </w:r>
    </w:p>
    <w:p w14:paraId="0AB09517" w14:textId="6BEDEAB7" w:rsidR="00D2532C" w:rsidRPr="00B46240" w:rsidRDefault="00D2532C" w:rsidP="00D2532C">
      <w:pPr>
        <w:pStyle w:val="ListParagraph"/>
        <w:numPr>
          <w:ilvl w:val="0"/>
          <w:numId w:val="2"/>
        </w:numPr>
      </w:pPr>
      <w:r w:rsidRPr="00B46240">
        <w:t>Timing</w:t>
      </w:r>
      <w:r w:rsidRPr="00B46240">
        <w:tab/>
      </w:r>
    </w:p>
    <w:p w14:paraId="2152568F" w14:textId="6B2A8476" w:rsidR="00D2532C" w:rsidRPr="00B46240" w:rsidRDefault="00FA1E20" w:rsidP="00D2532C">
      <w:pPr>
        <w:pStyle w:val="ListParagraph"/>
        <w:numPr>
          <w:ilvl w:val="1"/>
          <w:numId w:val="2"/>
        </w:numPr>
      </w:pPr>
      <w:r w:rsidRPr="00B46240">
        <w:t>OPI</w:t>
      </w:r>
      <w:r w:rsidR="0094104C" w:rsidRPr="00B46240">
        <w:t xml:space="preserve"> submitted </w:t>
      </w:r>
      <w:r w:rsidR="00F95450" w:rsidRPr="00B46240">
        <w:t xml:space="preserve">application on </w:t>
      </w:r>
      <w:r w:rsidR="0094104C" w:rsidRPr="00B46240">
        <w:t>4/24</w:t>
      </w:r>
      <w:r w:rsidR="00F95450" w:rsidRPr="00B46240">
        <w:t>, USED approved 4/29</w:t>
      </w:r>
    </w:p>
    <w:p w14:paraId="21EDD69C" w14:textId="7DDA2A36" w:rsidR="00D2532C" w:rsidRPr="00B46240" w:rsidRDefault="00D2532C" w:rsidP="00D2532C">
      <w:pPr>
        <w:pStyle w:val="ListParagraph"/>
        <w:numPr>
          <w:ilvl w:val="1"/>
          <w:numId w:val="2"/>
        </w:numPr>
      </w:pPr>
      <w:r w:rsidRPr="00B46240">
        <w:t xml:space="preserve">Expect </w:t>
      </w:r>
      <w:proofErr w:type="gramStart"/>
      <w:r w:rsidRPr="00B46240">
        <w:t>3 day</w:t>
      </w:r>
      <w:proofErr w:type="gramEnd"/>
      <w:r w:rsidRPr="00B46240">
        <w:t xml:space="preserve"> approval turnaround by USED</w:t>
      </w:r>
    </w:p>
    <w:p w14:paraId="3592667C" w14:textId="4E263BFC" w:rsidR="00D2532C" w:rsidRPr="00B46240" w:rsidRDefault="00D2532C" w:rsidP="00D2532C">
      <w:pPr>
        <w:pStyle w:val="ListParagraph"/>
        <w:numPr>
          <w:ilvl w:val="1"/>
          <w:numId w:val="2"/>
        </w:numPr>
      </w:pPr>
      <w:r w:rsidRPr="00B46240">
        <w:t>State must award all funds within 1 year</w:t>
      </w:r>
    </w:p>
    <w:p w14:paraId="2BD822DE" w14:textId="34FBFD16" w:rsidR="00D2532C" w:rsidRPr="00B46240" w:rsidRDefault="00D2532C" w:rsidP="00D2532C">
      <w:pPr>
        <w:pStyle w:val="ListParagraph"/>
        <w:numPr>
          <w:ilvl w:val="1"/>
          <w:numId w:val="2"/>
        </w:numPr>
      </w:pPr>
      <w:r w:rsidRPr="00B46240">
        <w:t xml:space="preserve">Recipients have until September, </w:t>
      </w:r>
      <w:r w:rsidR="0094104C" w:rsidRPr="00B46240">
        <w:t>2022</w:t>
      </w:r>
      <w:r w:rsidR="00E30A10" w:rsidRPr="00B46240">
        <w:t xml:space="preserve"> to spend funds</w:t>
      </w:r>
    </w:p>
    <w:p w14:paraId="52743CE4" w14:textId="79BB6632" w:rsidR="00E30A10" w:rsidRPr="00B46240" w:rsidRDefault="00E30A10" w:rsidP="00D2532C">
      <w:pPr>
        <w:pStyle w:val="ListParagraph"/>
        <w:numPr>
          <w:ilvl w:val="1"/>
          <w:numId w:val="2"/>
        </w:numPr>
      </w:pPr>
      <w:r w:rsidRPr="00B46240">
        <w:t>Pre award costs as far back as March 13 can be charged to this grant</w:t>
      </w:r>
    </w:p>
    <w:p w14:paraId="265E1C12" w14:textId="080DD413" w:rsidR="00D2532C" w:rsidRPr="00B46240" w:rsidRDefault="0094104C" w:rsidP="00D2532C">
      <w:pPr>
        <w:pStyle w:val="ListParagraph"/>
        <w:numPr>
          <w:ilvl w:val="0"/>
          <w:numId w:val="2"/>
        </w:numPr>
      </w:pPr>
      <w:r w:rsidRPr="00B46240">
        <w:t xml:space="preserve">OPI </w:t>
      </w:r>
      <w:r w:rsidR="00D2532C" w:rsidRPr="00B46240">
        <w:t>certifications</w:t>
      </w:r>
    </w:p>
    <w:p w14:paraId="21C287F3" w14:textId="62A4C643" w:rsidR="00D2532C" w:rsidRPr="00B46240" w:rsidRDefault="00F95450" w:rsidP="00D2532C">
      <w:pPr>
        <w:pStyle w:val="ListParagraph"/>
        <w:numPr>
          <w:ilvl w:val="1"/>
          <w:numId w:val="2"/>
        </w:numPr>
      </w:pPr>
      <w:r w:rsidRPr="00B46240">
        <w:t>Maintenance of Effort</w:t>
      </w:r>
      <w:r w:rsidR="00D2532C" w:rsidRPr="00B46240">
        <w:t xml:space="preserve"> – </w:t>
      </w:r>
      <w:r w:rsidRPr="00B46240">
        <w:t>State must</w:t>
      </w:r>
      <w:r w:rsidR="00D2532C" w:rsidRPr="00B46240">
        <w:t xml:space="preserve"> expend average of last 3 years for both K-12 and Higher Education (Waiver possible)</w:t>
      </w:r>
    </w:p>
    <w:p w14:paraId="73430E47" w14:textId="16089D91" w:rsidR="00D2532C" w:rsidRPr="00B46240" w:rsidRDefault="00D2532C" w:rsidP="00D2532C">
      <w:pPr>
        <w:pStyle w:val="ListParagraph"/>
        <w:numPr>
          <w:ilvl w:val="1"/>
          <w:numId w:val="2"/>
        </w:numPr>
      </w:pPr>
      <w:r w:rsidRPr="00B46240">
        <w:t>LEAs will expend funds on allowable costs</w:t>
      </w:r>
    </w:p>
    <w:p w14:paraId="63918DEE" w14:textId="772A8765" w:rsidR="00D2532C" w:rsidRPr="00B46240" w:rsidRDefault="00806559" w:rsidP="00D2532C">
      <w:pPr>
        <w:pStyle w:val="ListParagraph"/>
        <w:numPr>
          <w:ilvl w:val="1"/>
          <w:numId w:val="2"/>
        </w:numPr>
      </w:pPr>
      <w:r w:rsidRPr="00B46240">
        <w:t>LEAs must provide equitable services (non</w:t>
      </w:r>
      <w:r w:rsidR="001D57D7" w:rsidRPr="00B46240">
        <w:t>-</w:t>
      </w:r>
      <w:r w:rsidRPr="00B46240">
        <w:t xml:space="preserve">cash) to private schools </w:t>
      </w:r>
    </w:p>
    <w:p w14:paraId="034A9983" w14:textId="5F9E58BD" w:rsidR="00806559" w:rsidRPr="00B46240" w:rsidRDefault="00806559" w:rsidP="00D2532C">
      <w:pPr>
        <w:pStyle w:val="ListParagraph"/>
        <w:numPr>
          <w:ilvl w:val="1"/>
          <w:numId w:val="2"/>
        </w:numPr>
      </w:pPr>
      <w:r w:rsidRPr="00B46240">
        <w:t xml:space="preserve">SEA and LEAs must continue to compensate employees and contractors to the greatest extent </w:t>
      </w:r>
      <w:r w:rsidR="006B18A0" w:rsidRPr="00B46240">
        <w:t>practicable</w:t>
      </w:r>
    </w:p>
    <w:p w14:paraId="23B0F5EE" w14:textId="406127D8" w:rsidR="00806559" w:rsidRPr="00B46240" w:rsidRDefault="00806559" w:rsidP="00D2532C">
      <w:pPr>
        <w:pStyle w:val="ListParagraph"/>
        <w:numPr>
          <w:ilvl w:val="1"/>
          <w:numId w:val="2"/>
        </w:numPr>
      </w:pPr>
      <w:r w:rsidRPr="00B46240">
        <w:t>SEA must provide technical assistance to LEAs</w:t>
      </w:r>
    </w:p>
    <w:p w14:paraId="6A4252BF" w14:textId="4841EA20" w:rsidR="00806559" w:rsidRPr="00B46240" w:rsidRDefault="00806559" w:rsidP="00D2532C">
      <w:pPr>
        <w:pStyle w:val="ListParagraph"/>
        <w:numPr>
          <w:ilvl w:val="1"/>
          <w:numId w:val="2"/>
        </w:numPr>
      </w:pPr>
      <w:r w:rsidRPr="00B46240">
        <w:t>SEA must submit quarterly reports</w:t>
      </w:r>
    </w:p>
    <w:p w14:paraId="23BFA166" w14:textId="2678F26B" w:rsidR="00806559" w:rsidRPr="00B46240" w:rsidRDefault="00806559" w:rsidP="00D2532C">
      <w:pPr>
        <w:pStyle w:val="ListParagraph"/>
        <w:numPr>
          <w:ilvl w:val="1"/>
          <w:numId w:val="2"/>
        </w:numPr>
      </w:pPr>
      <w:r w:rsidRPr="00B46240">
        <w:t>SEA must provide a detailed budget for the 10% reserve</w:t>
      </w:r>
    </w:p>
    <w:p w14:paraId="08F8B4BD" w14:textId="6A6FD22F" w:rsidR="00806559" w:rsidRPr="00B46240" w:rsidRDefault="0094104C" w:rsidP="00806559">
      <w:pPr>
        <w:pStyle w:val="ListParagraph"/>
        <w:numPr>
          <w:ilvl w:val="0"/>
          <w:numId w:val="2"/>
        </w:numPr>
      </w:pPr>
      <w:r w:rsidRPr="00B46240">
        <w:t xml:space="preserve">OPI </w:t>
      </w:r>
      <w:r w:rsidR="00806559" w:rsidRPr="00B46240">
        <w:t>Application specifics</w:t>
      </w:r>
    </w:p>
    <w:p w14:paraId="05B3FB69" w14:textId="012D1534" w:rsidR="00806559" w:rsidRPr="00B46240" w:rsidRDefault="0094104C" w:rsidP="00806559">
      <w:pPr>
        <w:pStyle w:val="ListParagraph"/>
        <w:numPr>
          <w:ilvl w:val="1"/>
          <w:numId w:val="2"/>
        </w:numPr>
      </w:pPr>
      <w:r w:rsidRPr="00B46240">
        <w:t>What information will we require from districts when they apply:</w:t>
      </w:r>
    </w:p>
    <w:p w14:paraId="3695101E" w14:textId="10F96E61" w:rsidR="0094104C" w:rsidRPr="00B46240" w:rsidRDefault="0094104C" w:rsidP="0094104C">
      <w:pPr>
        <w:pStyle w:val="ListParagraph"/>
        <w:numPr>
          <w:ilvl w:val="2"/>
          <w:numId w:val="2"/>
        </w:numPr>
      </w:pPr>
      <w:r w:rsidRPr="00B46240">
        <w:t>How are you going to spend the money?</w:t>
      </w:r>
    </w:p>
    <w:p w14:paraId="4C0C3EB4" w14:textId="763B9322" w:rsidR="0094104C" w:rsidRPr="00B46240" w:rsidRDefault="0094104C" w:rsidP="0094104C">
      <w:pPr>
        <w:pStyle w:val="ListParagraph"/>
        <w:numPr>
          <w:ilvl w:val="2"/>
          <w:numId w:val="2"/>
        </w:numPr>
      </w:pPr>
      <w:r w:rsidRPr="00B46240">
        <w:t>What technical assistance can OPI provide?</w:t>
      </w:r>
    </w:p>
    <w:p w14:paraId="2CAE7625" w14:textId="1B16A4A1" w:rsidR="00806559" w:rsidRPr="00B46240" w:rsidRDefault="0094104C" w:rsidP="00806559">
      <w:pPr>
        <w:pStyle w:val="ListParagraph"/>
        <w:numPr>
          <w:ilvl w:val="1"/>
          <w:numId w:val="2"/>
        </w:numPr>
      </w:pPr>
      <w:r w:rsidRPr="00B46240">
        <w:t>How will OPI spend the 10% reserve?</w:t>
      </w:r>
    </w:p>
    <w:p w14:paraId="4EB66F3B" w14:textId="119583A8" w:rsidR="0094104C" w:rsidRPr="00B46240" w:rsidRDefault="0094104C" w:rsidP="0094104C">
      <w:pPr>
        <w:pStyle w:val="ListParagraph"/>
        <w:numPr>
          <w:ilvl w:val="2"/>
          <w:numId w:val="2"/>
        </w:numPr>
      </w:pPr>
      <w:r w:rsidRPr="00B46240">
        <w:t>Minimum of $10,000 to each district - $</w:t>
      </w:r>
      <w:r w:rsidR="00F17B00">
        <w:t>625,022</w:t>
      </w:r>
    </w:p>
    <w:p w14:paraId="686017FE" w14:textId="69D815D9" w:rsidR="0094104C" w:rsidRPr="00B46240" w:rsidRDefault="0094104C" w:rsidP="0094104C">
      <w:pPr>
        <w:pStyle w:val="ListParagraph"/>
        <w:numPr>
          <w:ilvl w:val="2"/>
          <w:numId w:val="2"/>
        </w:numPr>
      </w:pPr>
      <w:r w:rsidRPr="00B46240">
        <w:t xml:space="preserve">Grant administration </w:t>
      </w:r>
      <w:r w:rsidR="00FA1E20" w:rsidRPr="00B46240">
        <w:t>- $206,475</w:t>
      </w:r>
    </w:p>
    <w:p w14:paraId="21CB13DE" w14:textId="39507A44" w:rsidR="00FA1E20" w:rsidRPr="00B46240" w:rsidRDefault="00FA1E20" w:rsidP="00FA1E20">
      <w:pPr>
        <w:pStyle w:val="ListParagraph"/>
        <w:numPr>
          <w:ilvl w:val="3"/>
          <w:numId w:val="2"/>
        </w:numPr>
      </w:pPr>
      <w:r w:rsidRPr="00B46240">
        <w:t>One FTE for one year to administer grant and develop E</w:t>
      </w:r>
      <w:r w:rsidR="00472FE3" w:rsidRPr="00B46240">
        <w:t>-</w:t>
      </w:r>
      <w:r w:rsidRPr="00B46240">
        <w:t>grants module</w:t>
      </w:r>
    </w:p>
    <w:p w14:paraId="0134A4C0" w14:textId="5F6F4623" w:rsidR="00FA1E20" w:rsidRPr="00B46240" w:rsidRDefault="00FA1E20" w:rsidP="00FA1E20">
      <w:pPr>
        <w:pStyle w:val="ListParagraph"/>
        <w:numPr>
          <w:ilvl w:val="3"/>
          <w:numId w:val="2"/>
        </w:numPr>
      </w:pPr>
      <w:r w:rsidRPr="00B46240">
        <w:t>Software vendor costs</w:t>
      </w:r>
    </w:p>
    <w:p w14:paraId="4AE298D6" w14:textId="08F8A56D" w:rsidR="00472FE3" w:rsidRPr="00B46240" w:rsidRDefault="00472FE3" w:rsidP="00FA1E20">
      <w:pPr>
        <w:pStyle w:val="ListParagraph"/>
        <w:numPr>
          <w:ilvl w:val="3"/>
          <w:numId w:val="2"/>
        </w:numPr>
      </w:pPr>
      <w:r w:rsidRPr="00B46240">
        <w:t>Enhance E-grants for schools</w:t>
      </w:r>
    </w:p>
    <w:p w14:paraId="4DF75CFE" w14:textId="7ACEAA26" w:rsidR="00FA1E20" w:rsidRPr="00B46240" w:rsidRDefault="00FA1E20" w:rsidP="00FA1E20">
      <w:pPr>
        <w:pStyle w:val="ListParagraph"/>
        <w:numPr>
          <w:ilvl w:val="2"/>
          <w:numId w:val="2"/>
        </w:numPr>
      </w:pPr>
      <w:r w:rsidRPr="00B46240">
        <w:t>Support special education with equitable grants to cooperatives and school</w:t>
      </w:r>
      <w:r w:rsidR="00472FE3" w:rsidRPr="00B46240">
        <w:t>s</w:t>
      </w:r>
      <w:r w:rsidRPr="00B46240">
        <w:t xml:space="preserve"> that do not belong to cooperatives</w:t>
      </w:r>
    </w:p>
    <w:p w14:paraId="73D63EC4" w14:textId="73D5BB9F" w:rsidR="00FA1E20" w:rsidRPr="00B46240" w:rsidRDefault="00FA1E20" w:rsidP="00FA1E20">
      <w:pPr>
        <w:pStyle w:val="ListParagraph"/>
        <w:numPr>
          <w:ilvl w:val="2"/>
          <w:numId w:val="2"/>
        </w:numPr>
      </w:pPr>
      <w:r w:rsidRPr="00B46240">
        <w:t>Support community-based organizations</w:t>
      </w:r>
    </w:p>
    <w:p w14:paraId="698BB2B4" w14:textId="47CFAA46" w:rsidR="00FA1E20" w:rsidRPr="00B46240" w:rsidRDefault="00FA1E20" w:rsidP="00FA1E20">
      <w:pPr>
        <w:pStyle w:val="ListParagraph"/>
        <w:numPr>
          <w:ilvl w:val="2"/>
          <w:numId w:val="2"/>
        </w:numPr>
      </w:pPr>
      <w:r w:rsidRPr="00B46240">
        <w:t>Address districts with the worst COVID-19 impact</w:t>
      </w:r>
    </w:p>
    <w:p w14:paraId="0CB5109D" w14:textId="066E439B" w:rsidR="001D57D7" w:rsidRPr="00D2532C" w:rsidRDefault="00FA1E20" w:rsidP="003E6259">
      <w:pPr>
        <w:pStyle w:val="ListParagraph"/>
        <w:numPr>
          <w:ilvl w:val="2"/>
          <w:numId w:val="2"/>
        </w:numPr>
      </w:pPr>
      <w:r w:rsidRPr="00B46240">
        <w:t>Provide technical assistance to school district as described in applications</w:t>
      </w:r>
    </w:p>
    <w:sectPr w:rsidR="001D57D7" w:rsidRPr="00D2532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79F2D" w14:textId="77777777" w:rsidR="000B1DB0" w:rsidRDefault="000B1DB0" w:rsidP="00D2532C">
      <w:pPr>
        <w:spacing w:after="0" w:line="240" w:lineRule="auto"/>
      </w:pPr>
      <w:r>
        <w:separator/>
      </w:r>
    </w:p>
  </w:endnote>
  <w:endnote w:type="continuationSeparator" w:id="0">
    <w:p w14:paraId="78A8AE8F" w14:textId="77777777" w:rsidR="000B1DB0" w:rsidRDefault="000B1DB0" w:rsidP="00D25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C381B" w14:textId="3AF3C777" w:rsidR="001D57D7" w:rsidRDefault="008817AA">
    <w:pPr>
      <w:pStyle w:val="Footer"/>
    </w:pPr>
    <w:r>
      <w:t xml:space="preserve">As of April </w:t>
    </w:r>
    <w:r w:rsidR="00472FE3">
      <w:t>29</w:t>
    </w:r>
    <w:r>
      <w:t>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0B686" w14:textId="77777777" w:rsidR="000B1DB0" w:rsidRDefault="000B1DB0" w:rsidP="00D2532C">
      <w:pPr>
        <w:spacing w:after="0" w:line="240" w:lineRule="auto"/>
      </w:pPr>
      <w:r>
        <w:separator/>
      </w:r>
    </w:p>
  </w:footnote>
  <w:footnote w:type="continuationSeparator" w:id="0">
    <w:p w14:paraId="15C69C74" w14:textId="77777777" w:rsidR="000B1DB0" w:rsidRDefault="000B1DB0" w:rsidP="00D25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B04FF" w14:textId="0EAFD5D3" w:rsidR="00D2532C" w:rsidRPr="00B46240" w:rsidRDefault="00B46240" w:rsidP="00B46240">
    <w:pPr>
      <w:pStyle w:val="Header"/>
    </w:pPr>
    <w:r>
      <w:rPr>
        <w:noProof/>
      </w:rPr>
      <w:drawing>
        <wp:inline distT="0" distB="0" distL="0" distR="0" wp14:anchorId="0AAAC8B6" wp14:editId="3B8682F4">
          <wp:extent cx="5943600" cy="136525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6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87E9D"/>
    <w:multiLevelType w:val="hybridMultilevel"/>
    <w:tmpl w:val="47A0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A97895"/>
    <w:multiLevelType w:val="hybridMultilevel"/>
    <w:tmpl w:val="58AC4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zM7QwNTS0NDcxMjFU0lEKTi0uzszPAykwrAUARE5pOiwAAAA="/>
  </w:docVars>
  <w:rsids>
    <w:rsidRoot w:val="00D2532C"/>
    <w:rsid w:val="000B1DB0"/>
    <w:rsid w:val="001D57D7"/>
    <w:rsid w:val="001E3855"/>
    <w:rsid w:val="003E6259"/>
    <w:rsid w:val="00472FE3"/>
    <w:rsid w:val="006B18A0"/>
    <w:rsid w:val="006B3FB1"/>
    <w:rsid w:val="008026AC"/>
    <w:rsid w:val="00806559"/>
    <w:rsid w:val="008817AA"/>
    <w:rsid w:val="0094104C"/>
    <w:rsid w:val="00B46240"/>
    <w:rsid w:val="00D2532C"/>
    <w:rsid w:val="00E30A10"/>
    <w:rsid w:val="00F17B00"/>
    <w:rsid w:val="00F95450"/>
    <w:rsid w:val="00FA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1B526"/>
  <w15:chartTrackingRefBased/>
  <w15:docId w15:val="{A5A01810-D820-47DC-A076-C1DB0F45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32C"/>
  </w:style>
  <w:style w:type="paragraph" w:styleId="Footer">
    <w:name w:val="footer"/>
    <w:basedOn w:val="Normal"/>
    <w:link w:val="FooterChar"/>
    <w:uiPriority w:val="99"/>
    <w:unhideWhenUsed/>
    <w:rsid w:val="00D25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32C"/>
  </w:style>
  <w:style w:type="paragraph" w:styleId="ListParagraph">
    <w:name w:val="List Paragraph"/>
    <w:basedOn w:val="Normal"/>
    <w:uiPriority w:val="34"/>
    <w:qFormat/>
    <w:rsid w:val="00D25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Kenneth</dc:creator>
  <cp:keywords/>
  <dc:description/>
  <cp:lastModifiedBy>Bailey, Kenneth</cp:lastModifiedBy>
  <cp:revision>3</cp:revision>
  <dcterms:created xsi:type="dcterms:W3CDTF">2020-04-29T19:30:00Z</dcterms:created>
  <dcterms:modified xsi:type="dcterms:W3CDTF">2020-04-30T16:44:00Z</dcterms:modified>
</cp:coreProperties>
</file>