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D084E8D" w14:textId="7E804E4B" w:rsidR="00FB050A" w:rsidRDefault="00EF045F" w:rsidP="00397C6F">
      <w:pPr>
        <w:ind w:hanging="1350"/>
      </w:pPr>
      <w:r>
        <w:rPr>
          <w:noProof/>
        </w:rPr>
        <mc:AlternateContent>
          <mc:Choice Requires="wps">
            <w:drawing>
              <wp:anchor distT="0" distB="0" distL="114300" distR="114300" simplePos="0" relativeHeight="251686912" behindDoc="0" locked="0" layoutInCell="1" allowOverlap="1" wp14:anchorId="1B489FF7" wp14:editId="4018CF9D">
                <wp:simplePos x="0" y="0"/>
                <wp:positionH relativeFrom="column">
                  <wp:posOffset>-314177</wp:posOffset>
                </wp:positionH>
                <wp:positionV relativeFrom="paragraph">
                  <wp:posOffset>2142197</wp:posOffset>
                </wp:positionV>
                <wp:extent cx="1678402" cy="538773"/>
                <wp:effectExtent l="57150" t="38100" r="74295" b="90170"/>
                <wp:wrapNone/>
                <wp:docPr id="14" name="Octagon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8402" cy="538773"/>
                        </a:xfrm>
                        <a:prstGeom prst="octagon">
                          <a:avLst/>
                        </a:prstGeom>
                      </wps:spPr>
                      <wps:style>
                        <a:lnRef idx="1">
                          <a:schemeClr val="accent5"/>
                        </a:lnRef>
                        <a:fillRef idx="3">
                          <a:schemeClr val="accent5"/>
                        </a:fillRef>
                        <a:effectRef idx="2">
                          <a:schemeClr val="accent5"/>
                        </a:effectRef>
                        <a:fontRef idx="minor">
                          <a:schemeClr val="lt1"/>
                        </a:fontRef>
                      </wps:style>
                      <wps:txbx>
                        <w:txbxContent>
                          <w:p w14:paraId="298C2EFC" w14:textId="70AA97B8" w:rsidR="00EF045F" w:rsidRDefault="00EF045F" w:rsidP="00EF045F">
                            <w:pPr>
                              <w:spacing w:after="0" w:line="240" w:lineRule="auto"/>
                              <w:jc w:val="center"/>
                            </w:pPr>
                            <w:r>
                              <w:t>If selected, participate in monitoring visit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89FF7"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26" type="#_x0000_t10" style="position:absolute;margin-left:-24.75pt;margin-top:168.7pt;width:132.15pt;height:4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" fillcolor="#56b1c9 [3032]" strokecolor="#276a7c [1928]">
                <v:fill color2="#2f7f94 [2312]" rotate="t" colors="0 #76bbd0;.5 #54aec7;1 #359ab6" focus="100%" type="gradient">
                  <o:fill v:ext="view" type="gradientUnscaled"/>
                </v:fill>
                <v:shadow on="t" color="black" opacity="18350f" origin=",.5" offset="0"/>
                <v:textbox inset=",0,,0">
                  <w:txbxContent>
                    <w:p w14:paraId="298C2EFC" w14:textId="70AA97B8" w:rsidR="00EF045F" w:rsidRDefault="00EF045F" w:rsidP="00EF045F">
                      <w:pPr>
                        <w:spacing w:after="0" w:line="240" w:lineRule="auto"/>
                        <w:jc w:val="center"/>
                      </w:pPr>
                      <w:r>
                        <w:t>If selected, participate in monitoring visit</w:t>
                      </w:r>
                    </w:p>
                  </w:txbxContent>
                </v:textbox>
              </v:shape>
            </w:pict>
          </mc:Fallback>
        </mc:AlternateContent>
      </w:r>
      <w:r w:rsidR="00290BCF">
        <w:rPr>
          <w:noProof/>
        </w:rPr>
        <mc:AlternateContent>
          <mc:Choice Requires="wps">
            <w:drawing>
              <wp:anchor distT="0" distB="0" distL="114300" distR="114300" simplePos="0" relativeHeight="251659264" behindDoc="0" locked="0" layoutInCell="1" allowOverlap="1" wp14:anchorId="69DFE3B8" wp14:editId="12E1991F">
                <wp:simplePos x="0" y="0"/>
                <wp:positionH relativeFrom="column">
                  <wp:posOffset>5312834</wp:posOffset>
                </wp:positionH>
                <wp:positionV relativeFrom="paragraph">
                  <wp:posOffset>276648</wp:posOffset>
                </wp:positionV>
                <wp:extent cx="355600" cy="359833"/>
                <wp:effectExtent l="57150" t="38100" r="82550" b="97790"/>
                <wp:wrapNone/>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59833"/>
                        </a:xfrm>
                        <a:prstGeom prst="ellipse">
                          <a:avLst/>
                        </a:prstGeom>
                      </wps:spPr>
                      <wps:style>
                        <a:lnRef idx="1">
                          <a:schemeClr val="accent3"/>
                        </a:lnRef>
                        <a:fillRef idx="3">
                          <a:schemeClr val="accent3"/>
                        </a:fillRef>
                        <a:effectRef idx="2">
                          <a:schemeClr val="accent3"/>
                        </a:effectRef>
                        <a:fontRef idx="minor">
                          <a:schemeClr val="lt1"/>
                        </a:fontRef>
                      </wps:style>
                      <wps:txbx>
                        <w:txbxContent>
                          <w:p w14:paraId="3C0581B8" w14:textId="67E95631" w:rsidR="00290BCF" w:rsidRDefault="00290BCF" w:rsidP="00290BC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DFE3B8" id="Oval 3" o:spid="_x0000_s1027" style="position:absolute;margin-left:418.35pt;margin-top:21.8pt;width:28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" fillcolor="#a1bf63 [3030]" strokecolor="#5e7530 [1926]">
                <v:fill color2="#718c39 [2310]" rotate="t" colors="0 #aec77e;.5 #9ebd60;1 #88aa43" focus="100%" type="gradient">
                  <o:fill v:ext="view" type="gradientUnscaled"/>
                </v:fill>
                <v:shadow on="t" color="black" opacity="18350f" origin=",.5" offset="0"/>
                <v:textbox>
                  <w:txbxContent>
                    <w:p w14:paraId="3C0581B8" w14:textId="67E95631" w:rsidR="00290BCF" w:rsidRDefault="00290BCF" w:rsidP="00290BCF">
                      <w:pPr>
                        <w:jc w:val="center"/>
                      </w:pPr>
                      <w:r>
                        <w:t>1</w:t>
                      </w:r>
                    </w:p>
                  </w:txbxContent>
                </v:textbox>
              </v:oval>
            </w:pict>
          </mc:Fallback>
        </mc:AlternateContent>
      </w:r>
      <w:r w:rsidR="00290BCF">
        <w:rPr>
          <w:noProof/>
        </w:rPr>
        <mc:AlternateContent>
          <mc:Choice Requires="wps">
            <w:drawing>
              <wp:anchor distT="0" distB="0" distL="114300" distR="114300" simplePos="0" relativeHeight="251665408" behindDoc="0" locked="0" layoutInCell="1" allowOverlap="1" wp14:anchorId="550BA33F" wp14:editId="73BC00FE">
                <wp:simplePos x="0" y="0"/>
                <wp:positionH relativeFrom="column">
                  <wp:posOffset>2205355</wp:posOffset>
                </wp:positionH>
                <wp:positionV relativeFrom="paragraph">
                  <wp:posOffset>331682</wp:posOffset>
                </wp:positionV>
                <wp:extent cx="355600" cy="359833"/>
                <wp:effectExtent l="57150" t="38100" r="82550" b="97790"/>
                <wp:wrapNone/>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59833"/>
                        </a:xfrm>
                        <a:prstGeom prst="ellipse">
                          <a:avLst/>
                        </a:prstGeom>
                      </wps:spPr>
                      <wps:style>
                        <a:lnRef idx="1">
                          <a:schemeClr val="accent2"/>
                        </a:lnRef>
                        <a:fillRef idx="3">
                          <a:schemeClr val="accent2"/>
                        </a:fillRef>
                        <a:effectRef idx="2">
                          <a:schemeClr val="accent2"/>
                        </a:effectRef>
                        <a:fontRef idx="minor">
                          <a:schemeClr val="lt1"/>
                        </a:fontRef>
                      </wps:style>
                      <wps:txbx>
                        <w:txbxContent>
                          <w:p w14:paraId="48833D95" w14:textId="47A89458" w:rsidR="00290BCF" w:rsidRDefault="00290BCF" w:rsidP="00290BC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0BA33F" id="Oval 6" o:spid="_x0000_s1028" style="position:absolute;margin-left:173.65pt;margin-top:26.1pt;width:28pt;height:28.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" fillcolor="#c45a58 [3029]" strokecolor="#772c2a [1925]">
                <v:fill color2="#8e3432 [2309]" rotate="t" colors="0 #cb7876;.5 #c25856;1 #b03a37" focus="100%" type="gradient">
                  <o:fill v:ext="view" type="gradientUnscaled"/>
                </v:fill>
                <v:shadow on="t" color="black" opacity="18350f" origin=",.5" offset="0"/>
                <v:textbox>
                  <w:txbxContent>
                    <w:p w14:paraId="48833D95" w14:textId="47A89458" w:rsidR="00290BCF" w:rsidRDefault="00290BCF" w:rsidP="00290BCF">
                      <w:pPr>
                        <w:jc w:val="center"/>
                      </w:pPr>
                      <w:r>
                        <w:t>4</w:t>
                      </w:r>
                    </w:p>
                  </w:txbxContent>
                </v:textbox>
              </v:oval>
            </w:pict>
          </mc:Fallback>
        </mc:AlternateContent>
      </w:r>
      <w:r w:rsidR="00290BCF">
        <w:rPr>
          <w:noProof/>
        </w:rPr>
        <mc:AlternateContent>
          <mc:Choice Requires="wps">
            <w:drawing>
              <wp:anchor distT="0" distB="0" distL="114300" distR="114300" simplePos="0" relativeHeight="251663360" behindDoc="0" locked="0" layoutInCell="1" allowOverlap="1" wp14:anchorId="0BA299DC" wp14:editId="0E7EFC19">
                <wp:simplePos x="0" y="0"/>
                <wp:positionH relativeFrom="column">
                  <wp:posOffset>1633643</wp:posOffset>
                </wp:positionH>
                <wp:positionV relativeFrom="paragraph">
                  <wp:posOffset>2252980</wp:posOffset>
                </wp:positionV>
                <wp:extent cx="355600" cy="359833"/>
                <wp:effectExtent l="57150" t="38100" r="82550" b="97790"/>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59833"/>
                        </a:xfrm>
                        <a:prstGeom prst="ellipse">
                          <a:avLst/>
                        </a:prstGeom>
                      </wps:spPr>
                      <wps:style>
                        <a:lnRef idx="1">
                          <a:schemeClr val="accent5"/>
                        </a:lnRef>
                        <a:fillRef idx="3">
                          <a:schemeClr val="accent5"/>
                        </a:fillRef>
                        <a:effectRef idx="2">
                          <a:schemeClr val="accent5"/>
                        </a:effectRef>
                        <a:fontRef idx="minor">
                          <a:schemeClr val="lt1"/>
                        </a:fontRef>
                      </wps:style>
                      <wps:txbx>
                        <w:txbxContent>
                          <w:p w14:paraId="0E975B8B" w14:textId="3B79D7FA" w:rsidR="00290BCF" w:rsidRDefault="00290BCF" w:rsidP="00290BC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A299DC" id="Oval 5" o:spid="_x0000_s1029" style="position:absolute;margin-left:128.65pt;margin-top:177.4pt;width:28pt;height:2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" fillcolor="#56b1c9 [3032]" strokecolor="#276a7c [1928]">
                <v:fill color2="#2f7f94 [2312]" rotate="t" colors="0 #76bbd0;.5 #54aec7;1 #359ab6" focus="100%" type="gradient">
                  <o:fill v:ext="view" type="gradientUnscaled"/>
                </v:fill>
                <v:shadow on="t" color="black" opacity="18350f" origin=",.5" offset="0"/>
                <v:textbox>
                  <w:txbxContent>
                    <w:p w14:paraId="0E975B8B" w14:textId="3B79D7FA" w:rsidR="00290BCF" w:rsidRDefault="00290BCF" w:rsidP="00290BCF">
                      <w:pPr>
                        <w:jc w:val="center"/>
                      </w:pPr>
                      <w:r>
                        <w:t>3</w:t>
                      </w:r>
                    </w:p>
                  </w:txbxContent>
                </v:textbox>
              </v:oval>
            </w:pict>
          </mc:Fallback>
        </mc:AlternateContent>
      </w:r>
      <w:r w:rsidR="00290BCF">
        <w:rPr>
          <w:noProof/>
        </w:rPr>
        <mc:AlternateContent>
          <mc:Choice Requires="wps">
            <w:drawing>
              <wp:anchor distT="0" distB="0" distL="114300" distR="114300" simplePos="0" relativeHeight="251661312" behindDoc="0" locked="0" layoutInCell="1" allowOverlap="1" wp14:anchorId="01F4585B" wp14:editId="389A0D3F">
                <wp:simplePos x="0" y="0"/>
                <wp:positionH relativeFrom="column">
                  <wp:posOffset>6036310</wp:posOffset>
                </wp:positionH>
                <wp:positionV relativeFrom="paragraph">
                  <wp:posOffset>2638636</wp:posOffset>
                </wp:positionV>
                <wp:extent cx="355600" cy="359833"/>
                <wp:effectExtent l="57150" t="38100" r="82550" b="97790"/>
                <wp:wrapNone/>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59833"/>
                        </a:xfrm>
                        <a:prstGeom prst="ellipse">
                          <a:avLst/>
                        </a:prstGeom>
                      </wps:spPr>
                      <wps:style>
                        <a:lnRef idx="1">
                          <a:schemeClr val="accent4"/>
                        </a:lnRef>
                        <a:fillRef idx="3">
                          <a:schemeClr val="accent4"/>
                        </a:fillRef>
                        <a:effectRef idx="2">
                          <a:schemeClr val="accent4"/>
                        </a:effectRef>
                        <a:fontRef idx="minor">
                          <a:schemeClr val="lt1"/>
                        </a:fontRef>
                      </wps:style>
                      <wps:txbx>
                        <w:txbxContent>
                          <w:p w14:paraId="2C30BC01" w14:textId="70D685F7" w:rsidR="00290BCF" w:rsidRDefault="00290BCF" w:rsidP="00290BC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F4585B" id="Oval 4" o:spid="_x0000_s1030" style="position:absolute;margin-left:475.3pt;margin-top:207.75pt;width:28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" fillcolor="#876da7 [3031]" strokecolor="#4c3b62 [1927]">
                <v:fill color2="#5b4675 [2311]" rotate="t" colors="0 #9884b2;.5 #846aa5;1 #6d5091" focus="100%" type="gradient">
                  <o:fill v:ext="view" type="gradientUnscaled"/>
                </v:fill>
                <v:shadow on="t" color="black" opacity="18350f" origin=",.5" offset="0"/>
                <v:textbox>
                  <w:txbxContent>
                    <w:p w14:paraId="2C30BC01" w14:textId="70D685F7" w:rsidR="00290BCF" w:rsidRDefault="00290BCF" w:rsidP="00290BCF">
                      <w:pPr>
                        <w:jc w:val="center"/>
                      </w:pPr>
                      <w:r>
                        <w:t>2</w:t>
                      </w:r>
                    </w:p>
                  </w:txbxContent>
                </v:textbox>
              </v:oval>
            </w:pict>
          </mc:Fallback>
        </mc:AlternateContent>
      </w:r>
      <w:r w:rsidR="008126E8">
        <w:rPr>
          <w:noProof/>
        </w:rPr>
        <w:drawing>
          <wp:inline distT="0" distB="0" distL="0" distR="0" wp14:anchorId="09DFC4ED" wp14:editId="2EA1A0AE">
            <wp:extent cx="9816888" cy="4504055"/>
            <wp:effectExtent l="0" t="0" r="0" b="48895"/>
            <wp:docPr id="1" name="Diagram 1" descr="This image shows the Continuous Improvement Plan. Under the first phase of &quot;Plan&quot;, which typically occurs from December to April, Sub grantees identify/plan grant activities in the annual continuing and competitive applications which are aligned to local and state needs, goals, and objectives. In Years 2+, the evaluation and monitoring results are used to help guide individual sub grantees in making improvements in their program. Resources available during this phase is your Grant Application and Action Plan. The next phase is Implement which occurs from July 1 to June 30 (all program year). During this phase, Sub grantees implement activities as outlined in their grant applications and action plans, and track implementation data over the course of the grant year. Resources available to grantees during this phase include: APR Data Guide, APR Staffing and Activities Sheet, and Attendance Spreadsheet. The third phase is Review and Monitor which occurs from November to May. During this phase, Sub grantees complete a self-reflection of their programs in the middle of the grant year to help them analyze their program’s strengths and needs (January). Sub grantees also collect teacher, student, parent, school administrator, program staff and administrator survey data in the spring (March-May) to evaluate program and outcomes. Results shared July-August. Resources available include: Self-Reflection Tool, and Survey Admin Guide. Note, if you are selected for a monitoring visit, it would occur during this phase. The last phase of the cycle is Evaluate which occurs in October to March. Each sub grantee completes a Local Evaluation Report (following Year 1) that contains information on program implementation and performance on state and local objectives. Based on these results, sub grantees identify areas of weaknesses/strengths and activities to improve (Oct.-March). Resources available include the Local Evaluation Report Template and Local Evaluation Report Guide.&#10;&#10;&#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898258C" w14:textId="754E90EE" w:rsidR="00290BCF" w:rsidRPr="0085241F" w:rsidRDefault="0085241F" w:rsidP="00290BCF">
      <w:pPr>
        <w:jc w:val="center"/>
        <w:rPr>
          <w:b/>
          <w:color w:val="1F497D" w:themeColor="text2"/>
          <w:sz w:val="28"/>
          <w:szCs w:val="28"/>
        </w:rPr>
      </w:pPr>
      <w:r w:rsidRPr="00E70F31">
        <w:rPr>
          <w:noProof/>
          <w:color w:val="1F497D" w:themeColor="text2"/>
          <w:u w:val="single"/>
        </w:rPr>
        <mc:AlternateContent>
          <mc:Choice Requires="wps">
            <w:drawing>
              <wp:anchor distT="45720" distB="45720" distL="114300" distR="114300" simplePos="0" relativeHeight="251681792" behindDoc="1" locked="0" layoutInCell="1" allowOverlap="1" wp14:anchorId="3653C141" wp14:editId="40993EFA">
                <wp:simplePos x="0" y="0"/>
                <wp:positionH relativeFrom="column">
                  <wp:posOffset>4355465</wp:posOffset>
                </wp:positionH>
                <wp:positionV relativeFrom="paragraph">
                  <wp:posOffset>277495</wp:posOffset>
                </wp:positionV>
                <wp:extent cx="4156710" cy="923290"/>
                <wp:effectExtent l="0" t="0" r="15240" b="10160"/>
                <wp:wrapTight wrapText="bothSides">
                  <wp:wrapPolygon edited="0">
                    <wp:start x="0" y="0"/>
                    <wp:lineTo x="0" y="21392"/>
                    <wp:lineTo x="21580" y="21392"/>
                    <wp:lineTo x="21580" y="0"/>
                    <wp:lineTo x="0" y="0"/>
                  </wp:wrapPolygon>
                </wp:wrapTight>
                <wp:docPr id="12" name="Text Box 2" descr="During Monitoring, The Office of Public Instruction’s 21st CCLC staff conduct monitoring activities (for compliance and quality) based on sub grantee risk level indicators (September - April. Resources available include Monitoring Guidebook, Monitoring Report   &amp;   Monitoring Visit Summary .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923290"/>
                        </a:xfrm>
                        <a:prstGeom prst="rect">
                          <a:avLst/>
                        </a:prstGeom>
                        <a:solidFill>
                          <a:schemeClr val="accent5">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69BD4828" w14:textId="19EDF559" w:rsidR="0085241F" w:rsidRPr="001109FF" w:rsidRDefault="0085241F" w:rsidP="0085241F">
                            <w:pPr>
                              <w:spacing w:after="0"/>
                              <w:ind w:left="180"/>
                            </w:pPr>
                            <w:r w:rsidRPr="0085241F">
                              <w:t xml:space="preserve">Monitoring </w:t>
                            </w:r>
                            <w:r w:rsidRPr="0085241F">
                              <w:rPr>
                                <w:b/>
                              </w:rPr>
                              <w:t xml:space="preserve">- </w:t>
                            </w:r>
                            <w:r w:rsidRPr="0085241F">
                              <w:t>The Office of Public Instruction’s 21</w:t>
                            </w:r>
                            <w:r w:rsidRPr="0085241F">
                              <w:rPr>
                                <w:vertAlign w:val="superscript"/>
                              </w:rPr>
                              <w:t>st</w:t>
                            </w:r>
                            <w:r w:rsidRPr="0085241F">
                              <w:t xml:space="preserve"> CCLC staff conduct monitoring activities </w:t>
                            </w:r>
                            <w:r w:rsidR="001C50A0">
                              <w:t xml:space="preserve">(for compliance and quality) </w:t>
                            </w:r>
                            <w:r w:rsidRPr="0085241F">
                              <w:t>based on sub grantee risk level indicators (September - April)</w:t>
                            </w:r>
                          </w:p>
                          <w:p w14:paraId="1D860325" w14:textId="2F32B6F1" w:rsidR="0085241F" w:rsidRPr="0085241F" w:rsidRDefault="00A72AB4" w:rsidP="0085241F">
                            <w:pPr>
                              <w:pStyle w:val="ListParagraph"/>
                              <w:numPr>
                                <w:ilvl w:val="1"/>
                                <w:numId w:val="3"/>
                              </w:numPr>
                              <w:spacing w:after="0"/>
                              <w:ind w:left="720"/>
                              <w:rPr>
                                <w:b/>
                                <w:color w:val="1F497D" w:themeColor="text2"/>
                              </w:rPr>
                            </w:pPr>
                            <w:r>
                              <w:rPr>
                                <w:b/>
                                <w:color w:val="1F497D" w:themeColor="text2"/>
                              </w:rPr>
                              <w:t>Monitoring Guidebook</w:t>
                            </w:r>
                          </w:p>
                          <w:p w14:paraId="39336966" w14:textId="0DBCE644" w:rsidR="0085241F" w:rsidRPr="0085241F" w:rsidRDefault="0085241F" w:rsidP="000A0C54">
                            <w:pPr>
                              <w:pStyle w:val="ListParagraph"/>
                              <w:numPr>
                                <w:ilvl w:val="0"/>
                                <w:numId w:val="3"/>
                              </w:numPr>
                              <w:spacing w:after="0"/>
                              <w:rPr>
                                <w:b/>
                                <w:color w:val="1F497D" w:themeColor="text2"/>
                              </w:rPr>
                            </w:pPr>
                            <w:r w:rsidRPr="0085241F">
                              <w:rPr>
                                <w:b/>
                                <w:color w:val="1F497D" w:themeColor="text2"/>
                              </w:rPr>
                              <w:t>Monitoring Report</w:t>
                            </w:r>
                            <w:r w:rsidR="00DE5A8D">
                              <w:rPr>
                                <w:b/>
                                <w:color w:val="1F497D" w:themeColor="text2"/>
                              </w:rPr>
                              <w:t xml:space="preserve">   </w:t>
                            </w:r>
                            <w:r w:rsidR="000A0C54">
                              <w:rPr>
                                <w:b/>
                                <w:color w:val="1F497D" w:themeColor="text2"/>
                              </w:rPr>
                              <w:t>&amp;</w:t>
                            </w:r>
                            <w:r w:rsidR="00DE5A8D">
                              <w:rPr>
                                <w:b/>
                                <w:color w:val="1F497D" w:themeColor="text2"/>
                              </w:rPr>
                              <w:t xml:space="preserve">   </w:t>
                            </w:r>
                            <w:r w:rsidR="00DE5A8D" w:rsidRPr="0085241F">
                              <w:rPr>
                                <w:b/>
                                <w:color w:val="1F497D" w:themeColor="text2"/>
                              </w:rPr>
                              <w:t>Monitoring Visit Summary</w:t>
                            </w:r>
                            <w:r w:rsidR="00DE5A8D">
                              <w:rPr>
                                <w:b/>
                                <w:color w:val="1F497D" w:themeColor="text2"/>
                              </w:rPr>
                              <w:t xml:space="preserve">  </w:t>
                            </w:r>
                          </w:p>
                          <w:p w14:paraId="07AC822D" w14:textId="6431E8CF" w:rsidR="0085241F" w:rsidRDefault="0085241F" w:rsidP="0085241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3C141" id="_x0000_t202" coordsize="21600,21600" o:spt="202" path="m,l,21600r21600,l21600,xe">
                <v:stroke joinstyle="miter"/>
                <v:path gradientshapeok="t" o:connecttype="rect"/>
              </v:shapetype>
              <v:shape id="Text Box 2" o:spid="_x0000_s1031" type="#_x0000_t202" alt="During Monitoring, The Office of Public Instruction’s 21st CCLC staff conduct monitoring activities (for compliance and quality) based on sub grantee risk level indicators (September - April. Resources available include Monitoring Guidebook, Monitoring Report   &amp;   Monitoring Visit Summary . &#10;" style="position:absolute;left:0;text-align:left;margin-left:342.95pt;margin-top:21.85pt;width:327.3pt;height:72.7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" fillcolor="#daeef3 [664]" strokecolor="#4bacc6 [3208]" strokeweight="1.25pt">
                <v:textbox>
                  <w:txbxContent>
                    <w:p w14:paraId="69BD4828" w14:textId="19EDF559" w:rsidR="0085241F" w:rsidRPr="001109FF" w:rsidRDefault="0085241F" w:rsidP="0085241F">
                      <w:pPr>
                        <w:spacing w:after="0"/>
                        <w:ind w:left="180"/>
                      </w:pPr>
                      <w:r w:rsidRPr="0085241F">
                        <w:t xml:space="preserve">Monitoring </w:t>
                      </w:r>
                      <w:r w:rsidRPr="0085241F">
                        <w:rPr>
                          <w:b/>
                        </w:rPr>
                        <w:t xml:space="preserve">- </w:t>
                      </w:r>
                      <w:r w:rsidRPr="0085241F">
                        <w:t>The Office of Public Instruction’s 21</w:t>
                      </w:r>
                      <w:r w:rsidRPr="0085241F">
                        <w:rPr>
                          <w:vertAlign w:val="superscript"/>
                        </w:rPr>
                        <w:t>st</w:t>
                      </w:r>
                      <w:r w:rsidRPr="0085241F">
                        <w:t xml:space="preserve"> CCLC staff conduct monitoring activities </w:t>
                      </w:r>
                      <w:r w:rsidR="001C50A0">
                        <w:t xml:space="preserve">(for compliance and quality) </w:t>
                      </w:r>
                      <w:r w:rsidRPr="0085241F">
                        <w:t>based on sub grantee risk level indicators (September - April)</w:t>
                      </w:r>
                    </w:p>
                    <w:p w14:paraId="1D860325" w14:textId="2F32B6F1" w:rsidR="0085241F" w:rsidRPr="0085241F" w:rsidRDefault="00A72AB4" w:rsidP="0085241F">
                      <w:pPr>
                        <w:pStyle w:val="ListParagraph"/>
                        <w:numPr>
                          <w:ilvl w:val="1"/>
                          <w:numId w:val="3"/>
                        </w:numPr>
                        <w:spacing w:after="0"/>
                        <w:ind w:left="720"/>
                        <w:rPr>
                          <w:b/>
                          <w:color w:val="1F497D" w:themeColor="text2"/>
                        </w:rPr>
                      </w:pPr>
                      <w:r>
                        <w:rPr>
                          <w:b/>
                          <w:color w:val="1F497D" w:themeColor="text2"/>
                        </w:rPr>
                        <w:t>Monitoring Guidebook</w:t>
                      </w:r>
                    </w:p>
                    <w:p w14:paraId="39336966" w14:textId="0DBCE644" w:rsidR="0085241F" w:rsidRPr="0085241F" w:rsidRDefault="0085241F" w:rsidP="000A0C54">
                      <w:pPr>
                        <w:pStyle w:val="ListParagraph"/>
                        <w:numPr>
                          <w:ilvl w:val="0"/>
                          <w:numId w:val="3"/>
                        </w:numPr>
                        <w:spacing w:after="0"/>
                        <w:rPr>
                          <w:b/>
                          <w:color w:val="1F497D" w:themeColor="text2"/>
                        </w:rPr>
                      </w:pPr>
                      <w:r w:rsidRPr="0085241F">
                        <w:rPr>
                          <w:b/>
                          <w:color w:val="1F497D" w:themeColor="text2"/>
                        </w:rPr>
                        <w:t>Monitoring Report</w:t>
                      </w:r>
                      <w:r w:rsidR="00DE5A8D">
                        <w:rPr>
                          <w:b/>
                          <w:color w:val="1F497D" w:themeColor="text2"/>
                        </w:rPr>
                        <w:t xml:space="preserve">   </w:t>
                      </w:r>
                      <w:r w:rsidR="000A0C54">
                        <w:rPr>
                          <w:b/>
                          <w:color w:val="1F497D" w:themeColor="text2"/>
                        </w:rPr>
                        <w:t>&amp;</w:t>
                      </w:r>
                      <w:r w:rsidR="00DE5A8D">
                        <w:rPr>
                          <w:b/>
                          <w:color w:val="1F497D" w:themeColor="text2"/>
                        </w:rPr>
                        <w:t xml:space="preserve">   </w:t>
                      </w:r>
                      <w:r w:rsidR="00DE5A8D" w:rsidRPr="0085241F">
                        <w:rPr>
                          <w:b/>
                          <w:color w:val="1F497D" w:themeColor="text2"/>
                        </w:rPr>
                        <w:t>Monitoring Visit Summary</w:t>
                      </w:r>
                      <w:r w:rsidR="00DE5A8D">
                        <w:rPr>
                          <w:b/>
                          <w:color w:val="1F497D" w:themeColor="text2"/>
                        </w:rPr>
                        <w:t xml:space="preserve">  </w:t>
                      </w:r>
                    </w:p>
                    <w:p w14:paraId="07AC822D" w14:textId="6431E8CF" w:rsidR="0085241F" w:rsidRDefault="0085241F" w:rsidP="0085241F">
                      <w:pPr>
                        <w:spacing w:after="0"/>
                      </w:pPr>
                    </w:p>
                  </w:txbxContent>
                </v:textbox>
                <w10:wrap type="tight"/>
              </v:shape>
            </w:pict>
          </mc:Fallback>
        </mc:AlternateContent>
      </w:r>
      <w:r w:rsidR="00735A8D" w:rsidRPr="00E70F31">
        <w:rPr>
          <w:noProof/>
          <w:color w:val="1F497D" w:themeColor="text2"/>
          <w:u w:val="single"/>
        </w:rPr>
        <mc:AlternateContent>
          <mc:Choice Requires="wps">
            <w:drawing>
              <wp:anchor distT="45720" distB="45720" distL="114300" distR="114300" simplePos="0" relativeHeight="251675648" behindDoc="0" locked="0" layoutInCell="1" allowOverlap="1" wp14:anchorId="69C72775" wp14:editId="1DE41219">
                <wp:simplePos x="0" y="0"/>
                <wp:positionH relativeFrom="column">
                  <wp:posOffset>-239395</wp:posOffset>
                </wp:positionH>
                <wp:positionV relativeFrom="paragraph">
                  <wp:posOffset>279400</wp:posOffset>
                </wp:positionV>
                <wp:extent cx="4126230" cy="594995"/>
                <wp:effectExtent l="0" t="0" r="26670" b="14605"/>
                <wp:wrapSquare wrapText="bothSides"/>
                <wp:docPr id="217" name="Text Box 2" descr="During Plan phase, SEA reviews grant applications, including logic models (April-June), Resources include E-Grant application and Scoring rubri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594995"/>
                        </a:xfrm>
                        <a:prstGeom prst="rect">
                          <a:avLst/>
                        </a:prstGeom>
                        <a:solidFill>
                          <a:schemeClr val="accent3">
                            <a:lumMod val="20000"/>
                            <a:lumOff val="8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14:paraId="35F45BF1" w14:textId="4D0EEC20" w:rsidR="0085241F" w:rsidRPr="0085241F" w:rsidRDefault="0085241F" w:rsidP="004B2CD7">
                            <w:pPr>
                              <w:shd w:val="clear" w:color="auto" w:fill="EAF1DD" w:themeFill="accent3" w:themeFillTint="33"/>
                              <w:spacing w:after="0"/>
                            </w:pPr>
                            <w:r>
                              <w:rPr>
                                <w:b/>
                              </w:rPr>
                              <w:t xml:space="preserve">   </w:t>
                            </w:r>
                            <w:r w:rsidRPr="0085241F">
                              <w:t>SEA reviews grant applications</w:t>
                            </w:r>
                            <w:r>
                              <w:t>, including logic models (April-June)</w:t>
                            </w:r>
                          </w:p>
                          <w:p w14:paraId="7A780CFB" w14:textId="5A5E1479" w:rsidR="0085241F" w:rsidRPr="0085241F" w:rsidRDefault="0085241F" w:rsidP="004B2CD7">
                            <w:pPr>
                              <w:pStyle w:val="ListParagraph"/>
                              <w:numPr>
                                <w:ilvl w:val="0"/>
                                <w:numId w:val="2"/>
                              </w:numPr>
                              <w:shd w:val="clear" w:color="auto" w:fill="EAF1DD" w:themeFill="accent3" w:themeFillTint="33"/>
                              <w:rPr>
                                <w:b/>
                                <w:color w:val="1F497D" w:themeColor="text2"/>
                              </w:rPr>
                            </w:pPr>
                            <w:r w:rsidRPr="0085241F">
                              <w:rPr>
                                <w:b/>
                                <w:color w:val="1F497D" w:themeColor="text2"/>
                              </w:rPr>
                              <w:t>E-Grant application</w:t>
                            </w:r>
                          </w:p>
                          <w:p w14:paraId="6A96F09E" w14:textId="66444590" w:rsidR="0085241F" w:rsidRPr="0085241F" w:rsidRDefault="0085241F" w:rsidP="004B2CD7">
                            <w:pPr>
                              <w:pStyle w:val="ListParagraph"/>
                              <w:numPr>
                                <w:ilvl w:val="0"/>
                                <w:numId w:val="2"/>
                              </w:numPr>
                              <w:shd w:val="clear" w:color="auto" w:fill="EAF1DD" w:themeFill="accent3" w:themeFillTint="33"/>
                              <w:rPr>
                                <w:b/>
                                <w:color w:val="1F497D" w:themeColor="text2"/>
                              </w:rPr>
                            </w:pPr>
                            <w:r w:rsidRPr="0085241F">
                              <w:rPr>
                                <w:b/>
                                <w:color w:val="1F497D" w:themeColor="text2"/>
                              </w:rPr>
                              <w:t>Scoring rubric</w:t>
                            </w:r>
                          </w:p>
                          <w:p w14:paraId="224BECEB" w14:textId="71005CC8" w:rsidR="00735A8D" w:rsidRDefault="00735A8D" w:rsidP="004B2CD7">
                            <w:pPr>
                              <w:shd w:val="clear" w:color="auto" w:fill="EAF1DD" w:themeFill="accent3" w:themeFillTint="33"/>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72775" id="_x0000_s1032" type="#_x0000_t202" alt="During Plan phase, SEA reviews grant applications, including logic models (April-June), Resources include E-Grant application and Scoring rubric.&#10;" style="position:absolute;left:0;text-align:left;margin-left:-18.85pt;margin-top:22pt;width:324.9pt;height:46.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" fillcolor="#eaf1dd [662]" strokecolor="#9bbb59 [3206]" strokeweight="1.25pt">
                <v:textbox>
                  <w:txbxContent>
                    <w:p w14:paraId="35F45BF1" w14:textId="4D0EEC20" w:rsidR="0085241F" w:rsidRPr="0085241F" w:rsidRDefault="0085241F" w:rsidP="004B2CD7">
                      <w:pPr>
                        <w:shd w:val="clear" w:color="auto" w:fill="EAF1DD" w:themeFill="accent3" w:themeFillTint="33"/>
                        <w:spacing w:after="0"/>
                      </w:pPr>
                      <w:r>
                        <w:rPr>
                          <w:b/>
                        </w:rPr>
                        <w:t xml:space="preserve">   </w:t>
                      </w:r>
                      <w:r w:rsidRPr="0085241F">
                        <w:t>SEA reviews grant applications</w:t>
                      </w:r>
                      <w:r>
                        <w:t>, including logic models (April-June)</w:t>
                      </w:r>
                    </w:p>
                    <w:p w14:paraId="7A780CFB" w14:textId="5A5E1479" w:rsidR="0085241F" w:rsidRPr="0085241F" w:rsidRDefault="0085241F" w:rsidP="004B2CD7">
                      <w:pPr>
                        <w:pStyle w:val="ListParagraph"/>
                        <w:numPr>
                          <w:ilvl w:val="0"/>
                          <w:numId w:val="2"/>
                        </w:numPr>
                        <w:shd w:val="clear" w:color="auto" w:fill="EAF1DD" w:themeFill="accent3" w:themeFillTint="33"/>
                        <w:rPr>
                          <w:b/>
                          <w:color w:val="1F497D" w:themeColor="text2"/>
                        </w:rPr>
                      </w:pPr>
                      <w:r w:rsidRPr="0085241F">
                        <w:rPr>
                          <w:b/>
                          <w:color w:val="1F497D" w:themeColor="text2"/>
                        </w:rPr>
                        <w:t>E-Grant application</w:t>
                      </w:r>
                    </w:p>
                    <w:p w14:paraId="6A96F09E" w14:textId="66444590" w:rsidR="0085241F" w:rsidRPr="0085241F" w:rsidRDefault="0085241F" w:rsidP="004B2CD7">
                      <w:pPr>
                        <w:pStyle w:val="ListParagraph"/>
                        <w:numPr>
                          <w:ilvl w:val="0"/>
                          <w:numId w:val="2"/>
                        </w:numPr>
                        <w:shd w:val="clear" w:color="auto" w:fill="EAF1DD" w:themeFill="accent3" w:themeFillTint="33"/>
                        <w:rPr>
                          <w:b/>
                          <w:color w:val="1F497D" w:themeColor="text2"/>
                        </w:rPr>
                      </w:pPr>
                      <w:r w:rsidRPr="0085241F">
                        <w:rPr>
                          <w:b/>
                          <w:color w:val="1F497D" w:themeColor="text2"/>
                        </w:rPr>
                        <w:t>Scoring rubric</w:t>
                      </w:r>
                    </w:p>
                    <w:p w14:paraId="224BECEB" w14:textId="71005CC8" w:rsidR="00735A8D" w:rsidRDefault="00735A8D" w:rsidP="004B2CD7">
                      <w:pPr>
                        <w:shd w:val="clear" w:color="auto" w:fill="EAF1DD" w:themeFill="accent3" w:themeFillTint="33"/>
                        <w:ind w:left="720"/>
                      </w:pPr>
                    </w:p>
                  </w:txbxContent>
                </v:textbox>
                <w10:wrap type="square"/>
              </v:shape>
            </w:pict>
          </mc:Fallback>
        </mc:AlternateContent>
      </w:r>
      <w:r w:rsidR="00735A8D" w:rsidRPr="00E70F31">
        <w:rPr>
          <w:noProof/>
          <w:color w:val="1F497D" w:themeColor="text2"/>
          <w:u w:val="single"/>
        </w:rPr>
        <mc:AlternateContent>
          <mc:Choice Requires="wps">
            <w:drawing>
              <wp:anchor distT="0" distB="0" distL="114300" distR="114300" simplePos="0" relativeHeight="251676672" behindDoc="0" locked="0" layoutInCell="1" allowOverlap="1" wp14:anchorId="5D8DECDE" wp14:editId="08FAEC47">
                <wp:simplePos x="0" y="0"/>
                <wp:positionH relativeFrom="column">
                  <wp:posOffset>-464234</wp:posOffset>
                </wp:positionH>
                <wp:positionV relativeFrom="paragraph">
                  <wp:posOffset>348615</wp:posOffset>
                </wp:positionV>
                <wp:extent cx="355600" cy="359833"/>
                <wp:effectExtent l="57150" t="38100" r="82550" b="97790"/>
                <wp:wrapNone/>
                <wp:docPr id="7"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59833"/>
                        </a:xfrm>
                        <a:prstGeom prst="ellipse">
                          <a:avLst/>
                        </a:prstGeom>
                      </wps:spPr>
                      <wps:style>
                        <a:lnRef idx="1">
                          <a:schemeClr val="accent3"/>
                        </a:lnRef>
                        <a:fillRef idx="3">
                          <a:schemeClr val="accent3"/>
                        </a:fillRef>
                        <a:effectRef idx="2">
                          <a:schemeClr val="accent3"/>
                        </a:effectRef>
                        <a:fontRef idx="minor">
                          <a:schemeClr val="lt1"/>
                        </a:fontRef>
                      </wps:style>
                      <wps:txbx>
                        <w:txbxContent>
                          <w:p w14:paraId="267D6534" w14:textId="77777777" w:rsidR="00290BCF" w:rsidRDefault="00290BCF" w:rsidP="00290BC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8DECDE" id="Oval 7" o:spid="_x0000_s1033" style="position:absolute;left:0;text-align:left;margin-left:-36.55pt;margin-top:27.45pt;width:28pt;height:28.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" fillcolor="#a1bf63 [3030]" strokecolor="#5e7530 [1926]">
                <v:fill color2="#718c39 [2310]" rotate="t" colors="0 #aec77e;.5 #9ebd60;1 #88aa43" focus="100%" type="gradient">
                  <o:fill v:ext="view" type="gradientUnscaled"/>
                </v:fill>
                <v:shadow on="t" color="black" opacity="18350f" origin=",.5" offset="0"/>
                <v:textbox>
                  <w:txbxContent>
                    <w:p w14:paraId="267D6534" w14:textId="77777777" w:rsidR="00290BCF" w:rsidRDefault="00290BCF" w:rsidP="00290BCF">
                      <w:pPr>
                        <w:jc w:val="center"/>
                      </w:pPr>
                      <w:r>
                        <w:t>1</w:t>
                      </w:r>
                    </w:p>
                  </w:txbxContent>
                </v:textbox>
              </v:oval>
            </w:pict>
          </mc:Fallback>
        </mc:AlternateContent>
      </w:r>
      <w:r w:rsidR="00290BCF" w:rsidRPr="00E70F31">
        <w:rPr>
          <w:b/>
          <w:color w:val="1F497D" w:themeColor="text2"/>
          <w:sz w:val="28"/>
          <w:szCs w:val="28"/>
          <w:u w:val="single"/>
        </w:rPr>
        <w:t>State Level Continuous Improvement Process</w:t>
      </w:r>
    </w:p>
    <w:p w14:paraId="3BDCF3AF" w14:textId="1F8D47B4" w:rsidR="00290BCF" w:rsidRPr="00290BCF" w:rsidRDefault="0085241F">
      <w:pPr>
        <w:rPr>
          <w:b/>
        </w:rPr>
      </w:pPr>
      <w:r w:rsidRPr="0085241F">
        <w:rPr>
          <w:noProof/>
          <w:color w:val="1F497D" w:themeColor="text2"/>
        </w:rPr>
        <mc:AlternateContent>
          <mc:Choice Requires="wps">
            <w:drawing>
              <wp:anchor distT="45720" distB="45720" distL="114300" distR="114300" simplePos="0" relativeHeight="251684864" behindDoc="1" locked="0" layoutInCell="1" allowOverlap="1" wp14:anchorId="338CE616" wp14:editId="23F157BC">
                <wp:simplePos x="0" y="0"/>
                <wp:positionH relativeFrom="column">
                  <wp:posOffset>4356100</wp:posOffset>
                </wp:positionH>
                <wp:positionV relativeFrom="paragraph">
                  <wp:posOffset>957580</wp:posOffset>
                </wp:positionV>
                <wp:extent cx="4156710" cy="594995"/>
                <wp:effectExtent l="0" t="0" r="15240" b="14605"/>
                <wp:wrapTight wrapText="bothSides">
                  <wp:wrapPolygon edited="0">
                    <wp:start x="0" y="0"/>
                    <wp:lineTo x="0" y="21439"/>
                    <wp:lineTo x="21580" y="21439"/>
                    <wp:lineTo x="21580" y="0"/>
                    <wp:lineTo x="0" y="0"/>
                  </wp:wrapPolygon>
                </wp:wrapTight>
                <wp:docPr id="13" name="Text Box 2" descr="During Evaluate Phase, The State Evaluation Report guides the OPI staff in providing supports (TA/PD) to the sub-grantees, through data-driven decision-making (March-Apri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594995"/>
                        </a:xfrm>
                        <a:prstGeom prst="rect">
                          <a:avLst/>
                        </a:prstGeom>
                        <a:solidFill>
                          <a:schemeClr val="accent2">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FEA7B3E" w14:textId="58EA22C9" w:rsidR="0085241F" w:rsidRPr="0085241F" w:rsidRDefault="0085241F" w:rsidP="0085241F">
                            <w:pPr>
                              <w:ind w:left="180"/>
                              <w:rPr>
                                <w:highlight w:val="yellow"/>
                              </w:rPr>
                            </w:pPr>
                            <w:r w:rsidRPr="0085241F">
                              <w:t xml:space="preserve">The </w:t>
                            </w:r>
                            <w:r w:rsidRPr="00EF045F">
                              <w:rPr>
                                <w:b/>
                                <w:color w:val="1F497D" w:themeColor="text2"/>
                              </w:rPr>
                              <w:t>State Evaluation Report</w:t>
                            </w:r>
                            <w:r w:rsidRPr="0085241F">
                              <w:t xml:space="preserve"> guides the OPI staff in providing support</w:t>
                            </w:r>
                            <w:r>
                              <w:t>s (T</w:t>
                            </w:r>
                            <w:r w:rsidRPr="0085241F">
                              <w:t>A/PD) to the sub-grantees, through data-driven decision-making (</w:t>
                            </w:r>
                            <w:r>
                              <w:t>March</w:t>
                            </w:r>
                            <w:r w:rsidR="00E70F31">
                              <w:t>-April</w:t>
                            </w:r>
                            <w:r w:rsidRPr="0085241F">
                              <w:t>)</w:t>
                            </w:r>
                            <w:r w:rsidR="00EF045F">
                              <w:t xml:space="preserve">  </w:t>
                            </w:r>
                          </w:p>
                          <w:p w14:paraId="2FDC72A0" w14:textId="1E983308" w:rsidR="0085241F" w:rsidRPr="0085241F" w:rsidRDefault="0085241F" w:rsidP="0085241F">
                            <w:pPr>
                              <w:spacing w:after="0"/>
                            </w:pPr>
                          </w:p>
                          <w:p w14:paraId="737206BF" w14:textId="77777777" w:rsidR="0085241F" w:rsidRDefault="0085241F" w:rsidP="008524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CE616" id="_x0000_s1034" type="#_x0000_t202" alt="During Evaluate Phase, The State Evaluation Report guides the OPI staff in providing supports (TA/PD) to the sub-grantees, through data-driven decision-making (March-April) ." style="position:absolute;margin-left:343pt;margin-top:75.4pt;width:327.3pt;height:46.8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" fillcolor="#f2dbdb [661]" strokecolor="#c0504d [3205]" strokeweight="1.25pt">
                <v:textbox>
                  <w:txbxContent>
                    <w:p w14:paraId="4FEA7B3E" w14:textId="58EA22C9" w:rsidR="0085241F" w:rsidRPr="0085241F" w:rsidRDefault="0085241F" w:rsidP="0085241F">
                      <w:pPr>
                        <w:ind w:left="180"/>
                        <w:rPr>
                          <w:highlight w:val="yellow"/>
                        </w:rPr>
                      </w:pPr>
                      <w:r w:rsidRPr="0085241F">
                        <w:t xml:space="preserve">The </w:t>
                      </w:r>
                      <w:r w:rsidRPr="00EF045F">
                        <w:rPr>
                          <w:b/>
                          <w:color w:val="1F497D" w:themeColor="text2"/>
                        </w:rPr>
                        <w:t>State Evaluation Report</w:t>
                      </w:r>
                      <w:r w:rsidRPr="0085241F">
                        <w:t xml:space="preserve"> guides the OPI staff in providing support</w:t>
                      </w:r>
                      <w:r>
                        <w:t>s (T</w:t>
                      </w:r>
                      <w:r w:rsidRPr="0085241F">
                        <w:t>A/PD) to the sub-grantees, through data-driven decision-making (</w:t>
                      </w:r>
                      <w:r>
                        <w:t>March</w:t>
                      </w:r>
                      <w:r w:rsidR="00E70F31">
                        <w:t>-April</w:t>
                      </w:r>
                      <w:r w:rsidRPr="0085241F">
                        <w:t>)</w:t>
                      </w:r>
                      <w:r w:rsidR="00EF045F">
                        <w:t xml:space="preserve">  </w:t>
                      </w:r>
                    </w:p>
                    <w:p w14:paraId="2FDC72A0" w14:textId="1E983308" w:rsidR="0085241F" w:rsidRPr="0085241F" w:rsidRDefault="0085241F" w:rsidP="0085241F">
                      <w:pPr>
                        <w:spacing w:after="0"/>
                      </w:pPr>
                    </w:p>
                    <w:p w14:paraId="737206BF" w14:textId="77777777" w:rsidR="0085241F" w:rsidRDefault="0085241F" w:rsidP="0085241F"/>
                  </w:txbxContent>
                </v:textbox>
                <w10:wrap type="tight"/>
              </v:shape>
            </w:pict>
          </mc:Fallback>
        </mc:AlternateContent>
      </w:r>
      <w:r>
        <w:rPr>
          <w:noProof/>
        </w:rPr>
        <mc:AlternateContent>
          <mc:Choice Requires="wps">
            <w:drawing>
              <wp:anchor distT="0" distB="0" distL="114300" distR="114300" simplePos="0" relativeHeight="251685888" behindDoc="0" locked="0" layoutInCell="1" allowOverlap="1" wp14:anchorId="0AF5C73C" wp14:editId="1D4710B9">
                <wp:simplePos x="0" y="0"/>
                <wp:positionH relativeFrom="column">
                  <wp:posOffset>4135755</wp:posOffset>
                </wp:positionH>
                <wp:positionV relativeFrom="paragraph">
                  <wp:posOffset>1016196</wp:posOffset>
                </wp:positionV>
                <wp:extent cx="355600" cy="359410"/>
                <wp:effectExtent l="57150" t="38100" r="82550" b="97790"/>
                <wp:wrapNone/>
                <wp:docPr id="10" name="Oval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59410"/>
                        </a:xfrm>
                        <a:prstGeom prst="ellipse">
                          <a:avLst/>
                        </a:prstGeom>
                      </wps:spPr>
                      <wps:style>
                        <a:lnRef idx="1">
                          <a:schemeClr val="accent2"/>
                        </a:lnRef>
                        <a:fillRef idx="3">
                          <a:schemeClr val="accent2"/>
                        </a:fillRef>
                        <a:effectRef idx="2">
                          <a:schemeClr val="accent2"/>
                        </a:effectRef>
                        <a:fontRef idx="minor">
                          <a:schemeClr val="lt1"/>
                        </a:fontRef>
                      </wps:style>
                      <wps:txbx>
                        <w:txbxContent>
                          <w:p w14:paraId="1574699F" w14:textId="77777777" w:rsidR="00290BCF" w:rsidRDefault="00290BCF" w:rsidP="00290BC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F5C73C" id="Oval 10" o:spid="_x0000_s1035" style="position:absolute;margin-left:325.65pt;margin-top:80pt;width:28pt;height:28.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" fillcolor="#c45a58 [3029]" strokecolor="#772c2a [1925]">
                <v:fill color2="#8e3432 [2309]" rotate="t" colors="0 #cb7876;.5 #c25856;1 #b03a37" focus="100%" type="gradient">
                  <o:fill v:ext="view" type="gradientUnscaled"/>
                </v:fill>
                <v:shadow on="t" color="black" opacity="18350f" origin=",.5" offset="0"/>
                <v:textbox>
                  <w:txbxContent>
                    <w:p w14:paraId="1574699F" w14:textId="77777777" w:rsidR="00290BCF" w:rsidRDefault="00290BCF" w:rsidP="00290BCF">
                      <w:pPr>
                        <w:jc w:val="center"/>
                      </w:pPr>
                      <w:r>
                        <w:t>4</w:t>
                      </w:r>
                    </w:p>
                  </w:txbxContent>
                </v:textbox>
              </v:oval>
            </w:pict>
          </mc:Fallback>
        </mc:AlternateContent>
      </w:r>
      <w:r>
        <w:rPr>
          <w:noProof/>
        </w:rPr>
        <mc:AlternateContent>
          <mc:Choice Requires="wps">
            <w:drawing>
              <wp:anchor distT="0" distB="0" distL="114300" distR="114300" simplePos="0" relativeHeight="251679744" behindDoc="0" locked="0" layoutInCell="1" allowOverlap="1" wp14:anchorId="5EC9F782" wp14:editId="4A595423">
                <wp:simplePos x="0" y="0"/>
                <wp:positionH relativeFrom="column">
                  <wp:posOffset>-464234</wp:posOffset>
                </wp:positionH>
                <wp:positionV relativeFrom="paragraph">
                  <wp:posOffset>751986</wp:posOffset>
                </wp:positionV>
                <wp:extent cx="355600" cy="382856"/>
                <wp:effectExtent l="57150" t="38100" r="82550" b="93980"/>
                <wp:wrapNone/>
                <wp:docPr id="8" name="Oval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82856"/>
                        </a:xfrm>
                        <a:prstGeom prst="ellipse">
                          <a:avLst/>
                        </a:prstGeom>
                      </wps:spPr>
                      <wps:style>
                        <a:lnRef idx="1">
                          <a:schemeClr val="accent4"/>
                        </a:lnRef>
                        <a:fillRef idx="3">
                          <a:schemeClr val="accent4"/>
                        </a:fillRef>
                        <a:effectRef idx="2">
                          <a:schemeClr val="accent4"/>
                        </a:effectRef>
                        <a:fontRef idx="minor">
                          <a:schemeClr val="lt1"/>
                        </a:fontRef>
                      </wps:style>
                      <wps:txbx>
                        <w:txbxContent>
                          <w:p w14:paraId="7C83448E" w14:textId="77777777" w:rsidR="00290BCF" w:rsidRDefault="00290BCF" w:rsidP="00290BC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EC9F782" id="Oval 8" o:spid="_x0000_s1036" style="position:absolute;margin-left:-36.55pt;margin-top:59.2pt;width:28pt;height:30.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" fillcolor="#876da7 [3031]" strokecolor="#4c3b62 [1927]">
                <v:fill color2="#5b4675 [2311]" rotate="t" colors="0 #9884b2;.5 #846aa5;1 #6d5091" focus="100%" type="gradient">
                  <o:fill v:ext="view" type="gradientUnscaled"/>
                </v:fill>
                <v:shadow on="t" color="black" opacity="18350f" origin=",.5" offset="0"/>
                <v:textbox>
                  <w:txbxContent>
                    <w:p w14:paraId="7C83448E" w14:textId="77777777" w:rsidR="00290BCF" w:rsidRDefault="00290BCF" w:rsidP="00290BCF">
                      <w:pPr>
                        <w:jc w:val="center"/>
                      </w:pPr>
                      <w:r>
                        <w:t>2</w:t>
                      </w:r>
                    </w:p>
                  </w:txbxContent>
                </v:textbox>
              </v:oval>
            </w:pict>
          </mc:Fallback>
        </mc:AlternateContent>
      </w:r>
      <w:r w:rsidRPr="0085241F">
        <w:rPr>
          <w:noProof/>
          <w:color w:val="1F497D" w:themeColor="text2"/>
        </w:rPr>
        <mc:AlternateContent>
          <mc:Choice Requires="wps">
            <w:drawing>
              <wp:anchor distT="45720" distB="45720" distL="114300" distR="114300" simplePos="0" relativeHeight="251678720" behindDoc="1" locked="0" layoutInCell="1" allowOverlap="1" wp14:anchorId="571FCA4D" wp14:editId="79030DF7">
                <wp:simplePos x="0" y="0"/>
                <wp:positionH relativeFrom="column">
                  <wp:posOffset>-239395</wp:posOffset>
                </wp:positionH>
                <wp:positionV relativeFrom="paragraph">
                  <wp:posOffset>637002</wp:posOffset>
                </wp:positionV>
                <wp:extent cx="4126230" cy="632460"/>
                <wp:effectExtent l="0" t="0" r="26670" b="15240"/>
                <wp:wrapTight wrapText="bothSides">
                  <wp:wrapPolygon edited="0">
                    <wp:start x="0" y="0"/>
                    <wp:lineTo x="0" y="21470"/>
                    <wp:lineTo x="21640" y="21470"/>
                    <wp:lineTo x="21640" y="0"/>
                    <wp:lineTo x="0" y="0"/>
                  </wp:wrapPolygon>
                </wp:wrapTight>
                <wp:docPr id="11" name="Text Box 2" descr="During implement phase, SEA and regional reps. provide technical assistance &amp; professional development as needed based on sub grantee needs / results. Resources include Annual TA and PD schedule (developed Spring).&#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632460"/>
                        </a:xfrm>
                        <a:prstGeom prst="rect">
                          <a:avLst/>
                        </a:prstGeom>
                        <a:solidFill>
                          <a:schemeClr val="accent4">
                            <a:lumMod val="20000"/>
                            <a:lumOff val="80000"/>
                          </a:schemeClr>
                        </a:solidFill>
                        <a:ln>
                          <a:headEnd/>
                          <a:tailEnd/>
                        </a:ln>
                      </wps:spPr>
                      <wps:style>
                        <a:lnRef idx="2">
                          <a:schemeClr val="accent4"/>
                        </a:lnRef>
                        <a:fillRef idx="1">
                          <a:schemeClr val="lt1"/>
                        </a:fillRef>
                        <a:effectRef idx="0">
                          <a:schemeClr val="accent4"/>
                        </a:effectRef>
                        <a:fontRef idx="minor">
                          <a:schemeClr val="dk1"/>
                        </a:fontRef>
                      </wps:style>
                      <wps:txbx>
                        <w:txbxContent>
                          <w:p w14:paraId="30F6AC42" w14:textId="1BF78216" w:rsidR="0085241F" w:rsidRDefault="0085241F" w:rsidP="0085241F">
                            <w:pPr>
                              <w:spacing w:after="0"/>
                              <w:ind w:left="270"/>
                            </w:pPr>
                            <w:r w:rsidRPr="0085241F">
                              <w:t>SEA</w:t>
                            </w:r>
                            <w:r>
                              <w:t xml:space="preserve"> and regional reps.</w:t>
                            </w:r>
                            <w:r w:rsidRPr="0085241F">
                              <w:t xml:space="preserve"> provide </w:t>
                            </w:r>
                            <w:r>
                              <w:t>technical assistance</w:t>
                            </w:r>
                            <w:r w:rsidRPr="0085241F">
                              <w:t xml:space="preserve"> </w:t>
                            </w:r>
                            <w:r>
                              <w:t>&amp;</w:t>
                            </w:r>
                            <w:r w:rsidRPr="0085241F">
                              <w:t xml:space="preserve"> </w:t>
                            </w:r>
                            <w:r>
                              <w:t>professional development</w:t>
                            </w:r>
                            <w:r w:rsidRPr="0085241F">
                              <w:t xml:space="preserve"> as needed based on sub grantee needs / results.</w:t>
                            </w:r>
                          </w:p>
                          <w:p w14:paraId="41FE48CD" w14:textId="642D9CD2" w:rsidR="0085241F" w:rsidRPr="0085241F" w:rsidRDefault="0085241F" w:rsidP="0085241F">
                            <w:pPr>
                              <w:pStyle w:val="ListParagraph"/>
                              <w:numPr>
                                <w:ilvl w:val="0"/>
                                <w:numId w:val="5"/>
                              </w:numPr>
                              <w:spacing w:after="0"/>
                              <w:ind w:left="720"/>
                              <w:rPr>
                                <w:b/>
                                <w:color w:val="1F497D" w:themeColor="text2"/>
                              </w:rPr>
                            </w:pPr>
                            <w:r>
                              <w:rPr>
                                <w:b/>
                                <w:color w:val="1F497D" w:themeColor="text2"/>
                              </w:rPr>
                              <w:t xml:space="preserve">Annual </w:t>
                            </w:r>
                            <w:r w:rsidRPr="0085241F">
                              <w:rPr>
                                <w:b/>
                                <w:color w:val="1F497D" w:themeColor="text2"/>
                              </w:rPr>
                              <w:t>TA and PD schedule</w:t>
                            </w:r>
                            <w:r>
                              <w:rPr>
                                <w:b/>
                                <w:color w:val="1F497D" w:themeColor="text2"/>
                              </w:rPr>
                              <w:t xml:space="preserve"> (developed </w:t>
                            </w:r>
                            <w:r w:rsidR="00E70F31">
                              <w:rPr>
                                <w:b/>
                                <w:color w:val="1F497D" w:themeColor="text2"/>
                              </w:rPr>
                              <w:t>Spring</w:t>
                            </w:r>
                            <w:r>
                              <w:rPr>
                                <w:b/>
                                <w:color w:val="1F497D" w:themeColor="text2"/>
                              </w:rPr>
                              <w:t>)</w:t>
                            </w:r>
                          </w:p>
                          <w:p w14:paraId="45762814" w14:textId="4B18B4C5" w:rsidR="0085241F" w:rsidRDefault="0085241F" w:rsidP="0085241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FCA4D" id="_x0000_s1037" type="#_x0000_t202" alt="During implement phase, SEA and regional reps. provide technical assistance &amp; professional development as needed based on sub grantee needs / results. Resources include Annual TA and PD schedule (developed Spring).&#10;" style="position:absolute;margin-left:-18.85pt;margin-top:50.15pt;width:324.9pt;height:49.8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" fillcolor="#e5dfec [663]" strokecolor="#8064a2 [3207]" strokeweight="1.25pt">
                <v:textbox>
                  <w:txbxContent>
                    <w:p w14:paraId="30F6AC42" w14:textId="1BF78216" w:rsidR="0085241F" w:rsidRDefault="0085241F" w:rsidP="0085241F">
                      <w:pPr>
                        <w:spacing w:after="0"/>
                        <w:ind w:left="270"/>
                      </w:pPr>
                      <w:r w:rsidRPr="0085241F">
                        <w:t>SEA</w:t>
                      </w:r>
                      <w:r>
                        <w:t xml:space="preserve"> and regional reps.</w:t>
                      </w:r>
                      <w:r w:rsidRPr="0085241F">
                        <w:t xml:space="preserve"> provide </w:t>
                      </w:r>
                      <w:r>
                        <w:t>technical assistance</w:t>
                      </w:r>
                      <w:r w:rsidRPr="0085241F">
                        <w:t xml:space="preserve"> </w:t>
                      </w:r>
                      <w:r>
                        <w:t>&amp;</w:t>
                      </w:r>
                      <w:r w:rsidRPr="0085241F">
                        <w:t xml:space="preserve"> </w:t>
                      </w:r>
                      <w:r>
                        <w:t>professional development</w:t>
                      </w:r>
                      <w:r w:rsidRPr="0085241F">
                        <w:t xml:space="preserve"> as needed based on sub grantee needs / results.</w:t>
                      </w:r>
                    </w:p>
                    <w:p w14:paraId="41FE48CD" w14:textId="642D9CD2" w:rsidR="0085241F" w:rsidRPr="0085241F" w:rsidRDefault="0085241F" w:rsidP="0085241F">
                      <w:pPr>
                        <w:pStyle w:val="ListParagraph"/>
                        <w:numPr>
                          <w:ilvl w:val="0"/>
                          <w:numId w:val="5"/>
                        </w:numPr>
                        <w:spacing w:after="0"/>
                        <w:ind w:left="720"/>
                        <w:rPr>
                          <w:b/>
                          <w:color w:val="1F497D" w:themeColor="text2"/>
                        </w:rPr>
                      </w:pPr>
                      <w:r>
                        <w:rPr>
                          <w:b/>
                          <w:color w:val="1F497D" w:themeColor="text2"/>
                        </w:rPr>
                        <w:t xml:space="preserve">Annual </w:t>
                      </w:r>
                      <w:r w:rsidRPr="0085241F">
                        <w:rPr>
                          <w:b/>
                          <w:color w:val="1F497D" w:themeColor="text2"/>
                        </w:rPr>
                        <w:t>TA and PD schedule</w:t>
                      </w:r>
                      <w:r>
                        <w:rPr>
                          <w:b/>
                          <w:color w:val="1F497D" w:themeColor="text2"/>
                        </w:rPr>
                        <w:t xml:space="preserve"> (developed </w:t>
                      </w:r>
                      <w:r w:rsidR="00E70F31">
                        <w:rPr>
                          <w:b/>
                          <w:color w:val="1F497D" w:themeColor="text2"/>
                        </w:rPr>
                        <w:t>Spring</w:t>
                      </w:r>
                      <w:r>
                        <w:rPr>
                          <w:b/>
                          <w:color w:val="1F497D" w:themeColor="text2"/>
                        </w:rPr>
                        <w:t>)</w:t>
                      </w:r>
                    </w:p>
                    <w:p w14:paraId="45762814" w14:textId="4B18B4C5" w:rsidR="0085241F" w:rsidRDefault="0085241F" w:rsidP="0085241F">
                      <w:pPr>
                        <w:spacing w:after="0"/>
                      </w:pPr>
                    </w:p>
                  </w:txbxContent>
                </v:textbox>
                <w10:wrap type="tight"/>
              </v:shape>
            </w:pict>
          </mc:Fallback>
        </mc:AlternateContent>
      </w:r>
      <w:r w:rsidR="00290BCF">
        <w:rPr>
          <w:noProof/>
        </w:rPr>
        <mc:AlternateContent>
          <mc:Choice Requires="wps">
            <w:drawing>
              <wp:anchor distT="0" distB="0" distL="114300" distR="114300" simplePos="0" relativeHeight="251682816" behindDoc="0" locked="0" layoutInCell="1" allowOverlap="1" wp14:anchorId="2F4CC648" wp14:editId="5FFD8EC4">
                <wp:simplePos x="0" y="0"/>
                <wp:positionH relativeFrom="column">
                  <wp:posOffset>4140591</wp:posOffset>
                </wp:positionH>
                <wp:positionV relativeFrom="paragraph">
                  <wp:posOffset>34436</wp:posOffset>
                </wp:positionV>
                <wp:extent cx="355600" cy="317207"/>
                <wp:effectExtent l="57150" t="38100" r="63500" b="102235"/>
                <wp:wrapNone/>
                <wp:docPr id="9" name="Oval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600" cy="317207"/>
                        </a:xfrm>
                        <a:prstGeom prst="ellipse">
                          <a:avLst/>
                        </a:prstGeom>
                      </wps:spPr>
                      <wps:style>
                        <a:lnRef idx="1">
                          <a:schemeClr val="accent5"/>
                        </a:lnRef>
                        <a:fillRef idx="3">
                          <a:schemeClr val="accent5"/>
                        </a:fillRef>
                        <a:effectRef idx="2">
                          <a:schemeClr val="accent5"/>
                        </a:effectRef>
                        <a:fontRef idx="minor">
                          <a:schemeClr val="lt1"/>
                        </a:fontRef>
                      </wps:style>
                      <wps:txbx>
                        <w:txbxContent>
                          <w:p w14:paraId="1937D706" w14:textId="77777777" w:rsidR="00290BCF" w:rsidRDefault="00290BCF" w:rsidP="00290BC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F4CC648" id="Oval 9" o:spid="_x0000_s1038" style="position:absolute;margin-left:326.05pt;margin-top:2.7pt;width:28pt;height: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" fillcolor="#56b1c9 [3032]" strokecolor="#276a7c [1928]">
                <v:fill color2="#2f7f94 [2312]" rotate="t" colors="0 #76bbd0;.5 #54aec7;1 #359ab6" focus="100%" type="gradient">
                  <o:fill v:ext="view" type="gradientUnscaled"/>
                </v:fill>
                <v:shadow on="t" color="black" opacity="18350f" origin=",.5" offset="0"/>
                <v:textbox>
                  <w:txbxContent>
                    <w:p w14:paraId="1937D706" w14:textId="77777777" w:rsidR="00290BCF" w:rsidRDefault="00290BCF" w:rsidP="00290BCF">
                      <w:pPr>
                        <w:jc w:val="center"/>
                      </w:pPr>
                      <w:r>
                        <w:t>3</w:t>
                      </w:r>
                    </w:p>
                  </w:txbxContent>
                </v:textbox>
              </v:oval>
            </w:pict>
          </mc:Fallback>
        </mc:AlternateContent>
      </w:r>
    </w:p>
    <w:p w14:paraId="7D478C50" w14:textId="073F397E" w:rsidR="00290BCF" w:rsidRDefault="00290BCF"/>
    <w:p w14:paraId="401B9080" w14:textId="416DC10D" w:rsidR="00290BCF" w:rsidRDefault="00290BCF"/>
    <w:p w14:paraId="62BA2620" w14:textId="65C9D66E" w:rsidR="008126E8" w:rsidRDefault="00372ED7" w:rsidP="00EF045F">
      <w:pPr>
        <w:pStyle w:val="Title"/>
        <w:shd w:val="clear" w:color="auto" w:fill="D9D9D9" w:themeFill="background1" w:themeFillShade="D9"/>
        <w:jc w:val="center"/>
      </w:pPr>
      <w:r>
        <w:rPr>
          <w:noProof/>
        </w:rPr>
        <w:lastRenderedPageBreak/>
        <mc:AlternateContent>
          <mc:Choice Requires="wps">
            <w:drawing>
              <wp:anchor distT="45720" distB="45720" distL="114300" distR="114300" simplePos="0" relativeHeight="251729920" behindDoc="0" locked="0" layoutInCell="1" allowOverlap="1" wp14:anchorId="1687295B" wp14:editId="508FC086">
                <wp:simplePos x="0" y="0"/>
                <wp:positionH relativeFrom="column">
                  <wp:posOffset>262468</wp:posOffset>
                </wp:positionH>
                <wp:positionV relativeFrom="paragraph">
                  <wp:posOffset>384810</wp:posOffset>
                </wp:positionV>
                <wp:extent cx="774700" cy="254000"/>
                <wp:effectExtent l="0" t="0" r="25400" b="12700"/>
                <wp:wrapNone/>
                <wp:docPr id="20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54000"/>
                        </a:xfrm>
                        <a:prstGeom prst="rect">
                          <a:avLst/>
                        </a:prstGeom>
                        <a:solidFill>
                          <a:srgbClr val="FFFFFF"/>
                        </a:solidFill>
                        <a:ln w="9525">
                          <a:solidFill>
                            <a:srgbClr val="000000"/>
                          </a:solidFill>
                          <a:miter lim="800000"/>
                          <a:headEnd/>
                          <a:tailEnd/>
                        </a:ln>
                      </wps:spPr>
                      <wps:txbx>
                        <w:txbxContent>
                          <w:p w14:paraId="3AC4311E" w14:textId="20EEF038" w:rsidR="000D2E67" w:rsidRDefault="003E19A8">
                            <w:r>
                              <w:t>Appl</w:t>
                            </w:r>
                            <w:r w:rsidR="000B2EF4">
                              <w:t>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7295B" id="_x0000_s1039" type="#_x0000_t202" style="position:absolute;left:0;text-align:left;margin-left:20.65pt;margin-top:30.3pt;width:61pt;height:20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">
                <v:textbox>
                  <w:txbxContent>
                    <w:p w14:paraId="3AC4311E" w14:textId="20EEF038" w:rsidR="000D2E67" w:rsidRDefault="003E19A8">
                      <w:r>
                        <w:t>Appl</w:t>
                      </w:r>
                      <w:r w:rsidR="000B2EF4">
                        <w:t>ying</w:t>
                      </w:r>
                    </w:p>
                  </w:txbxContent>
                </v:textbox>
              </v:shape>
            </w:pict>
          </mc:Fallback>
        </mc:AlternateContent>
      </w:r>
      <w:r w:rsidR="003A2269">
        <w:rPr>
          <w:noProof/>
        </w:rPr>
        <mc:AlternateContent>
          <mc:Choice Requires="wps">
            <w:drawing>
              <wp:anchor distT="45720" distB="45720" distL="114300" distR="114300" simplePos="0" relativeHeight="251731968" behindDoc="0" locked="0" layoutInCell="1" allowOverlap="1" wp14:anchorId="7FB50455" wp14:editId="35D9B1D1">
                <wp:simplePos x="0" y="0"/>
                <wp:positionH relativeFrom="column">
                  <wp:posOffset>4427220</wp:posOffset>
                </wp:positionH>
                <wp:positionV relativeFrom="paragraph">
                  <wp:posOffset>387985</wp:posOffset>
                </wp:positionV>
                <wp:extent cx="937895" cy="228600"/>
                <wp:effectExtent l="0" t="0" r="14605" b="19050"/>
                <wp:wrapNone/>
                <wp:docPr id="2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28600"/>
                        </a:xfrm>
                        <a:prstGeom prst="rect">
                          <a:avLst/>
                        </a:prstGeom>
                        <a:solidFill>
                          <a:srgbClr val="FFFFFF"/>
                        </a:solidFill>
                        <a:ln w="9525">
                          <a:solidFill>
                            <a:srgbClr val="000000"/>
                          </a:solidFill>
                          <a:miter lim="800000"/>
                          <a:headEnd/>
                          <a:tailEnd/>
                        </a:ln>
                      </wps:spPr>
                      <wps:txbx>
                        <w:txbxContent>
                          <w:p w14:paraId="7EA656FF" w14:textId="5C87F9FA" w:rsidR="003A2269" w:rsidRDefault="003A2269" w:rsidP="003A2269">
                            <w:r>
                              <w:t>Year 1</w:t>
                            </w:r>
                            <w:r w:rsidR="000B2EF4">
                              <w:t xml:space="preserve"> </w:t>
                            </w:r>
                            <w:proofErr w:type="gramStart"/>
                            <w:r w:rsidR="000B2EF4">
                              <w:t>/  2</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50455" id="_x0000_s1040" type="#_x0000_t202" style="position:absolute;left:0;text-align:left;margin-left:348.6pt;margin-top:30.55pt;width:73.85pt;height:18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">
                <v:textbox>
                  <w:txbxContent>
                    <w:p w14:paraId="7EA656FF" w14:textId="5C87F9FA" w:rsidR="003A2269" w:rsidRDefault="003A2269" w:rsidP="003A2269">
                      <w:r>
                        <w:t>Year 1</w:t>
                      </w:r>
                      <w:r w:rsidR="000B2EF4">
                        <w:t xml:space="preserve"> </w:t>
                      </w:r>
                      <w:proofErr w:type="gramStart"/>
                      <w:r w:rsidR="000B2EF4">
                        <w:t>/  2</w:t>
                      </w:r>
                      <w:proofErr w:type="gramEnd"/>
                    </w:p>
                  </w:txbxContent>
                </v:textbox>
              </v:shape>
            </w:pict>
          </mc:Fallback>
        </mc:AlternateContent>
      </w:r>
      <w:r w:rsidR="00290BCF">
        <w:t xml:space="preserve">Sample Timeline </w:t>
      </w:r>
      <w:r w:rsidR="001F3AB8">
        <w:t>f</w:t>
      </w:r>
      <w:r w:rsidR="00290BCF">
        <w:t>or Year 1 – Year 2</w:t>
      </w:r>
    </w:p>
    <w:p w14:paraId="269D1509" w14:textId="4C655063" w:rsidR="00F23A5B" w:rsidRDefault="00517DFB">
      <w:r>
        <w:rPr>
          <w:noProof/>
        </w:rPr>
        <mc:AlternateContent>
          <mc:Choice Requires="wps">
            <w:drawing>
              <wp:anchor distT="0" distB="0" distL="114300" distR="114300" simplePos="0" relativeHeight="251715584" behindDoc="0" locked="0" layoutInCell="1" allowOverlap="1" wp14:anchorId="36EEE121" wp14:editId="1D5ADD0E">
                <wp:simplePos x="0" y="0"/>
                <wp:positionH relativeFrom="column">
                  <wp:posOffset>1490133</wp:posOffset>
                </wp:positionH>
                <wp:positionV relativeFrom="paragraph">
                  <wp:posOffset>387563</wp:posOffset>
                </wp:positionV>
                <wp:extent cx="7183120" cy="755438"/>
                <wp:effectExtent l="57150" t="38100" r="17780" b="121285"/>
                <wp:wrapNone/>
                <wp:docPr id="23" name="Arrow: Righ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83120" cy="755438"/>
                        </a:xfrm>
                        <a:prstGeom prst="rightArrow">
                          <a:avLst/>
                        </a:prstGeom>
                      </wps:spPr>
                      <wps:style>
                        <a:lnRef idx="1">
                          <a:schemeClr val="accent4"/>
                        </a:lnRef>
                        <a:fillRef idx="3">
                          <a:schemeClr val="accent4"/>
                        </a:fillRef>
                        <a:effectRef idx="2">
                          <a:schemeClr val="accent4"/>
                        </a:effectRef>
                        <a:fontRef idx="minor">
                          <a:schemeClr val="lt1"/>
                        </a:fontRef>
                      </wps:style>
                      <wps:txbx>
                        <w:txbxContent>
                          <w:p w14:paraId="3A086153" w14:textId="5C1A56BA" w:rsidR="002255EB" w:rsidRPr="004B2CD7" w:rsidRDefault="004B2CD7" w:rsidP="009F0ADB">
                            <w:r>
                              <w:t xml:space="preserve">2: </w:t>
                            </w:r>
                            <w:r w:rsidR="000646D1" w:rsidRPr="00517DFB">
                              <w:rPr>
                                <w:b/>
                              </w:rPr>
                              <w:t>Subgrantees</w:t>
                            </w:r>
                            <w:r w:rsidR="000646D1">
                              <w:t xml:space="preserve"> i</w:t>
                            </w:r>
                            <w:r>
                              <w:t xml:space="preserve">mplement </w:t>
                            </w:r>
                            <w:r w:rsidR="009F0ADB">
                              <w:t xml:space="preserve">grant </w:t>
                            </w:r>
                            <w:r w:rsidR="006B35DD" w:rsidRPr="004B2CD7">
                              <w:t xml:space="preserve">activities as outlined in their grant applications </w:t>
                            </w:r>
                            <w:r w:rsidR="000646D1">
                              <w:t xml:space="preserve">&amp; </w:t>
                            </w:r>
                            <w:r w:rsidR="006B35DD" w:rsidRPr="004B2CD7">
                              <w:t>action plans, and track implementation data</w:t>
                            </w:r>
                            <w:r w:rsidR="00B873D1">
                              <w:t>.</w:t>
                            </w:r>
                          </w:p>
                          <w:p w14:paraId="667838ED" w14:textId="6191253B" w:rsidR="004B2CD7" w:rsidRDefault="004B2CD7" w:rsidP="004B2C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EE1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41" type="#_x0000_t13" style="position:absolute;margin-left:117.35pt;margin-top:30.5pt;width:565.6pt;height: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" adj="20464" fillcolor="#876da7 [3031]" strokecolor="#4c3b62 [1927]">
                <v:fill color2="#5b4675 [2311]" rotate="t" colors="0 #9884b2;.5 #846aa5;1 #6d5091" focus="100%" type="gradient">
                  <o:fill v:ext="view" type="gradientUnscaled"/>
                </v:fill>
                <v:shadow on="t" color="black" opacity="18350f" origin=",.5" offset="0"/>
                <v:textbox>
                  <w:txbxContent>
                    <w:p w14:paraId="3A086153" w14:textId="5C1A56BA" w:rsidR="002255EB" w:rsidRPr="004B2CD7" w:rsidRDefault="004B2CD7" w:rsidP="009F0ADB">
                      <w:r>
                        <w:t xml:space="preserve">2: </w:t>
                      </w:r>
                      <w:r w:rsidR="000646D1" w:rsidRPr="00517DFB">
                        <w:rPr>
                          <w:b/>
                        </w:rPr>
                        <w:t>Subgrantees</w:t>
                      </w:r>
                      <w:r w:rsidR="000646D1">
                        <w:t xml:space="preserve"> i</w:t>
                      </w:r>
                      <w:r>
                        <w:t xml:space="preserve">mplement </w:t>
                      </w:r>
                      <w:r w:rsidR="009F0ADB">
                        <w:t xml:space="preserve">grant </w:t>
                      </w:r>
                      <w:r w:rsidR="006B35DD" w:rsidRPr="004B2CD7">
                        <w:t xml:space="preserve">activities as outlined in their grant applications </w:t>
                      </w:r>
                      <w:r w:rsidR="000646D1">
                        <w:t xml:space="preserve">&amp; </w:t>
                      </w:r>
                      <w:r w:rsidR="006B35DD" w:rsidRPr="004B2CD7">
                        <w:t>action plans, and track implementation data</w:t>
                      </w:r>
                      <w:r w:rsidR="00B873D1">
                        <w:t>.</w:t>
                      </w:r>
                    </w:p>
                    <w:p w14:paraId="667838ED" w14:textId="6191253B" w:rsidR="004B2CD7" w:rsidRDefault="004B2CD7" w:rsidP="004B2CD7">
                      <w:pPr>
                        <w:jc w:val="cente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F7A72C9" wp14:editId="41DF327C">
                <wp:simplePos x="0" y="0"/>
                <wp:positionH relativeFrom="column">
                  <wp:posOffset>1489922</wp:posOffset>
                </wp:positionH>
                <wp:positionV relativeFrom="paragraph">
                  <wp:posOffset>823171</wp:posOffset>
                </wp:positionV>
                <wp:extent cx="7145867" cy="565150"/>
                <wp:effectExtent l="0" t="19050" r="36195" b="44450"/>
                <wp:wrapNone/>
                <wp:docPr id="194" name="Arrow: Right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45867" cy="565150"/>
                        </a:xfrm>
                        <a:prstGeom prst="rightArrow">
                          <a:avLst/>
                        </a:prstGeom>
                      </wps:spPr>
                      <wps:style>
                        <a:lnRef idx="1">
                          <a:schemeClr val="accent4"/>
                        </a:lnRef>
                        <a:fillRef idx="2">
                          <a:schemeClr val="accent4"/>
                        </a:fillRef>
                        <a:effectRef idx="1">
                          <a:schemeClr val="accent4"/>
                        </a:effectRef>
                        <a:fontRef idx="minor">
                          <a:schemeClr val="dk1"/>
                        </a:fontRef>
                      </wps:style>
                      <wps:txbx>
                        <w:txbxContent>
                          <w:p w14:paraId="03E0FD1A" w14:textId="4A266FBE" w:rsidR="00B873D1" w:rsidRPr="004B2CD7" w:rsidRDefault="00B873D1" w:rsidP="00B873D1">
                            <w:r>
                              <w:t>2: SEA &amp;/or regional reps provide TA and PD based on results from State Eval and local needs.</w:t>
                            </w:r>
                          </w:p>
                          <w:p w14:paraId="695A71BC" w14:textId="77777777" w:rsidR="00B873D1" w:rsidRDefault="00B873D1" w:rsidP="00B873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A72C9" id="Arrow: Right 194" o:spid="_x0000_s1042" type="#_x0000_t13" style="position:absolute;margin-left:117.3pt;margin-top:64.8pt;width:562.65pt;height: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" adj="20746" fillcolor="#a794bf [2231]" strokecolor="#4c3b62 [1927]">
                <v:textbox>
                  <w:txbxContent>
                    <w:p w14:paraId="03E0FD1A" w14:textId="4A266FBE" w:rsidR="00B873D1" w:rsidRPr="004B2CD7" w:rsidRDefault="00B873D1" w:rsidP="00B873D1">
                      <w:r>
                        <w:t>2: SEA &amp;/or regional reps provide TA and PD based on results from State Eval and local needs.</w:t>
                      </w:r>
                    </w:p>
                    <w:p w14:paraId="695A71BC" w14:textId="77777777" w:rsidR="00B873D1" w:rsidRDefault="00B873D1" w:rsidP="00B873D1">
                      <w:pPr>
                        <w:jc w:val="center"/>
                      </w:pPr>
                    </w:p>
                  </w:txbxContent>
                </v:textbox>
              </v:shape>
            </w:pict>
          </mc:Fallback>
        </mc:AlternateContent>
      </w:r>
      <w:r w:rsidR="000D2E67">
        <w:rPr>
          <w:noProof/>
        </w:rPr>
        <mc:AlternateContent>
          <mc:Choice Requires="wps">
            <w:drawing>
              <wp:anchor distT="0" distB="0" distL="114300" distR="114300" simplePos="0" relativeHeight="251727872" behindDoc="0" locked="0" layoutInCell="1" allowOverlap="1" wp14:anchorId="0EC81833" wp14:editId="66E445CC">
                <wp:simplePos x="0" y="0"/>
                <wp:positionH relativeFrom="column">
                  <wp:posOffset>1461837</wp:posOffset>
                </wp:positionH>
                <wp:positionV relativeFrom="paragraph">
                  <wp:posOffset>518126</wp:posOffset>
                </wp:positionV>
                <wp:extent cx="30079" cy="5504447"/>
                <wp:effectExtent l="0" t="0" r="27305" b="20320"/>
                <wp:wrapNone/>
                <wp:docPr id="203" name="Straight Connector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0079" cy="55044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E6E3E" id="Straight Connector 203"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40.8pt" to="117.45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" strokecolor="black [1920]"/>
            </w:pict>
          </mc:Fallback>
        </mc:AlternateContent>
      </w:r>
      <w:r w:rsidR="008768CA">
        <w:rPr>
          <w:noProof/>
        </w:rPr>
        <mc:AlternateContent>
          <mc:Choice Requires="wps">
            <w:drawing>
              <wp:anchor distT="45720" distB="45720" distL="114300" distR="114300" simplePos="0" relativeHeight="251658239" behindDoc="0" locked="0" layoutInCell="1" allowOverlap="1" wp14:anchorId="5C606E3A" wp14:editId="668BA466">
                <wp:simplePos x="0" y="0"/>
                <wp:positionH relativeFrom="column">
                  <wp:posOffset>-613778</wp:posOffset>
                </wp:positionH>
                <wp:positionV relativeFrom="paragraph">
                  <wp:posOffset>947720</wp:posOffset>
                </wp:positionV>
                <wp:extent cx="2360930" cy="3657600"/>
                <wp:effectExtent l="0" t="0" r="13970" b="19050"/>
                <wp:wrapSquare wrapText="bothSides"/>
                <wp:docPr id="19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57600"/>
                        </a:xfrm>
                        <a:prstGeom prst="rect">
                          <a:avLst/>
                        </a:prstGeom>
                        <a:solidFill>
                          <a:srgbClr val="FFFFFF"/>
                        </a:solidFill>
                        <a:ln w="9525">
                          <a:solidFill>
                            <a:srgbClr val="000000"/>
                          </a:solidFill>
                          <a:miter lim="800000"/>
                          <a:headEnd/>
                          <a:tailEnd/>
                        </a:ln>
                      </wps:spPr>
                      <wps:txbx>
                        <w:txbxContent>
                          <w:p w14:paraId="0B0558BF" w14:textId="7B783760" w:rsidR="008768CA" w:rsidRPr="008768CA" w:rsidRDefault="004961F7" w:rsidP="008768CA">
                            <w:pPr>
                              <w:jc w:val="center"/>
                              <w:rPr>
                                <w:b/>
                                <w:sz w:val="32"/>
                                <w:szCs w:val="32"/>
                              </w:rPr>
                            </w:pPr>
                            <w:r>
                              <w:rPr>
                                <w:b/>
                                <w:sz w:val="32"/>
                                <w:szCs w:val="32"/>
                              </w:rPr>
                              <w:t xml:space="preserve"> (Pre) </w:t>
                            </w:r>
                            <w:r w:rsidR="008768CA" w:rsidRPr="008768CA">
                              <w:rPr>
                                <w:b/>
                                <w:sz w:val="32"/>
                                <w:szCs w:val="32"/>
                              </w:rPr>
                              <w:t>Year 1</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5C606E3A" id="_x0000_s1043" type="#_x0000_t202" style="position:absolute;margin-left:-48.35pt;margin-top:74.6pt;width:185.9pt;height:4in;z-index:25165823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">
                <v:textbox style="layout-flow:vertical;mso-layout-flow-alt:bottom-to-top;mso-fit-shape-to-text:t">
                  <w:txbxContent>
                    <w:p w14:paraId="0B0558BF" w14:textId="7B783760" w:rsidR="008768CA" w:rsidRPr="008768CA" w:rsidRDefault="004961F7" w:rsidP="008768CA">
                      <w:pPr>
                        <w:jc w:val="center"/>
                        <w:rPr>
                          <w:b/>
                          <w:sz w:val="32"/>
                          <w:szCs w:val="32"/>
                        </w:rPr>
                      </w:pPr>
                      <w:r>
                        <w:rPr>
                          <w:b/>
                          <w:sz w:val="32"/>
                          <w:szCs w:val="32"/>
                        </w:rPr>
                        <w:t xml:space="preserve"> (Pre) </w:t>
                      </w:r>
                      <w:r w:rsidR="008768CA" w:rsidRPr="008768CA">
                        <w:rPr>
                          <w:b/>
                          <w:sz w:val="32"/>
                          <w:szCs w:val="32"/>
                        </w:rPr>
                        <w:t>Year 1</w:t>
                      </w:r>
                    </w:p>
                  </w:txbxContent>
                </v:textbox>
                <w10:wrap type="square"/>
              </v:shape>
            </w:pict>
          </mc:Fallback>
        </mc:AlternateContent>
      </w:r>
      <w:r w:rsidR="00B8462D">
        <w:rPr>
          <w:noProof/>
        </w:rPr>
        <mc:AlternateContent>
          <mc:Choice Requires="wps">
            <w:drawing>
              <wp:anchor distT="0" distB="0" distL="114300" distR="114300" simplePos="0" relativeHeight="251694080" behindDoc="0" locked="0" layoutInCell="1" allowOverlap="1" wp14:anchorId="6809D943" wp14:editId="2AA09511">
                <wp:simplePos x="0" y="0"/>
                <wp:positionH relativeFrom="column">
                  <wp:posOffset>-60091</wp:posOffset>
                </wp:positionH>
                <wp:positionV relativeFrom="paragraph">
                  <wp:posOffset>720791</wp:posOffset>
                </wp:positionV>
                <wp:extent cx="1064795" cy="1167063"/>
                <wp:effectExtent l="57150" t="38100" r="78740" b="90805"/>
                <wp:wrapNone/>
                <wp:docPr id="21" name="Rectangle: Rounded Corner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4795" cy="1167063"/>
                        </a:xfrm>
                        <a:prstGeom prst="roundRect">
                          <a:avLst/>
                        </a:prstGeom>
                      </wps:spPr>
                      <wps:style>
                        <a:lnRef idx="1">
                          <a:schemeClr val="accent3"/>
                        </a:lnRef>
                        <a:fillRef idx="3">
                          <a:schemeClr val="accent3"/>
                        </a:fillRef>
                        <a:effectRef idx="2">
                          <a:schemeClr val="accent3"/>
                        </a:effectRef>
                        <a:fontRef idx="minor">
                          <a:schemeClr val="lt1"/>
                        </a:fontRef>
                      </wps:style>
                      <wps:txbx>
                        <w:txbxContent>
                          <w:p w14:paraId="7DBB573F" w14:textId="537CF125" w:rsidR="004B2CD7" w:rsidRDefault="004B2CD7" w:rsidP="004B2CD7">
                            <w:r w:rsidRPr="009E6DFC">
                              <w:rPr>
                                <w:b/>
                              </w:rPr>
                              <w:t xml:space="preserve">1: </w:t>
                            </w:r>
                            <w:r w:rsidR="009F0ADB" w:rsidRPr="009E6DFC">
                              <w:rPr>
                                <w:b/>
                              </w:rPr>
                              <w:t xml:space="preserve">Sub grantees </w:t>
                            </w:r>
                            <w:r>
                              <w:t>I</w:t>
                            </w:r>
                            <w:r w:rsidRPr="004B2CD7">
                              <w:t>dentify/</w:t>
                            </w:r>
                            <w:r>
                              <w:t xml:space="preserve"> </w:t>
                            </w:r>
                            <w:r w:rsidRPr="004B2CD7">
                              <w:t xml:space="preserve">plan grant activities in the </w:t>
                            </w:r>
                            <w:r>
                              <w:t>grant application and logic model.</w:t>
                            </w:r>
                            <w:r w:rsidR="009F0ADB">
                              <w:t xml:space="preserve"> </w:t>
                            </w:r>
                          </w:p>
                          <w:p w14:paraId="0032F3A1" w14:textId="5A40A9B4" w:rsidR="004B2CD7" w:rsidRDefault="004B2CD7" w:rsidP="004B2CD7">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9D943" id="Rectangle: Rounded Corners 21" o:spid="_x0000_s1044" style="position:absolute;margin-left:-4.75pt;margin-top:56.75pt;width:83.85pt;height:9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" fillcolor="#a1bf63 [3030]" strokecolor="#5e7530 [1926]">
                <v:fill color2="#718c39 [2310]" rotate="t" colors="0 #aec77e;.5 #9ebd60;1 #88aa43" focus="100%" type="gradient">
                  <o:fill v:ext="view" type="gradientUnscaled"/>
                </v:fill>
                <v:shadow on="t" color="black" opacity="18350f" origin=",.5" offset="0"/>
                <v:textbox inset="0,0,0,0">
                  <w:txbxContent>
                    <w:p w14:paraId="7DBB573F" w14:textId="537CF125" w:rsidR="004B2CD7" w:rsidRDefault="004B2CD7" w:rsidP="004B2CD7">
                      <w:r w:rsidRPr="009E6DFC">
                        <w:rPr>
                          <w:b/>
                        </w:rPr>
                        <w:t xml:space="preserve">1: </w:t>
                      </w:r>
                      <w:r w:rsidR="009F0ADB" w:rsidRPr="009E6DFC">
                        <w:rPr>
                          <w:b/>
                        </w:rPr>
                        <w:t xml:space="preserve">Sub grantees </w:t>
                      </w:r>
                      <w:r>
                        <w:t>I</w:t>
                      </w:r>
                      <w:r w:rsidRPr="004B2CD7">
                        <w:t>dentify/</w:t>
                      </w:r>
                      <w:r>
                        <w:t xml:space="preserve"> </w:t>
                      </w:r>
                      <w:r w:rsidRPr="004B2CD7">
                        <w:t xml:space="preserve">plan grant activities in the </w:t>
                      </w:r>
                      <w:r>
                        <w:t>grant application and logic model.</w:t>
                      </w:r>
                      <w:r w:rsidR="009F0ADB">
                        <w:t xml:space="preserve"> </w:t>
                      </w:r>
                    </w:p>
                    <w:p w14:paraId="0032F3A1" w14:textId="5A40A9B4" w:rsidR="004B2CD7" w:rsidRDefault="004B2CD7" w:rsidP="004B2CD7">
                      <w:pPr>
                        <w:jc w:val="center"/>
                      </w:pPr>
                    </w:p>
                  </w:txbxContent>
                </v:textbox>
              </v:roundrect>
            </w:pict>
          </mc:Fallback>
        </mc:AlternateContent>
      </w:r>
      <w:r w:rsidR="009E27E0">
        <w:rPr>
          <w:noProof/>
        </w:rPr>
        <w:drawing>
          <wp:inline distT="0" distB="0" distL="0" distR="0" wp14:anchorId="65DBF00D" wp14:editId="41B7F692">
            <wp:extent cx="8229600" cy="756285"/>
            <wp:effectExtent l="0" t="0" r="19050" b="0"/>
            <wp:docPr id="207" name="Diagram 207" descr="This image shows months from April of  year one to June of Year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1825433" w14:textId="7A0CD5B7" w:rsidR="00EF045F" w:rsidRDefault="00EF045F" w:rsidP="004B2CD7">
      <w:pPr>
        <w:ind w:hanging="540"/>
      </w:pPr>
    </w:p>
    <w:p w14:paraId="50E612D1" w14:textId="79E24369" w:rsidR="00EF045F" w:rsidRDefault="00A72AB4">
      <w:r w:rsidRPr="00E70F31">
        <w:rPr>
          <w:noProof/>
          <w:color w:val="1F497D" w:themeColor="text2"/>
          <w:u w:val="single"/>
        </w:rPr>
        <mc:AlternateContent>
          <mc:Choice Requires="wps">
            <w:drawing>
              <wp:anchor distT="45720" distB="45720" distL="114300" distR="114300" simplePos="0" relativeHeight="251701248" behindDoc="1" locked="0" layoutInCell="1" allowOverlap="1" wp14:anchorId="26BB7F5D" wp14:editId="162ED53E">
                <wp:simplePos x="0" y="0"/>
                <wp:positionH relativeFrom="column">
                  <wp:posOffset>3049270</wp:posOffset>
                </wp:positionH>
                <wp:positionV relativeFrom="paragraph">
                  <wp:posOffset>2440940</wp:posOffset>
                </wp:positionV>
                <wp:extent cx="2470150" cy="1116330"/>
                <wp:effectExtent l="0" t="0" r="25400" b="26670"/>
                <wp:wrapTight wrapText="bothSides">
                  <wp:wrapPolygon edited="0">
                    <wp:start x="0" y="0"/>
                    <wp:lineTo x="0" y="21747"/>
                    <wp:lineTo x="21656" y="21747"/>
                    <wp:lineTo x="21656" y="0"/>
                    <wp:lineTo x="0" y="0"/>
                  </wp:wrapPolygon>
                </wp:wrapTight>
                <wp:docPr id="2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111633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1B938BD" w14:textId="356E79F4" w:rsidR="009F0ADB" w:rsidRDefault="009F0ADB" w:rsidP="009F0ADB">
                            <w:pPr>
                              <w:spacing w:after="0"/>
                              <w:ind w:left="180"/>
                            </w:pPr>
                            <w:r>
                              <w:t>Resources:</w:t>
                            </w:r>
                            <w:r w:rsidRPr="0085241F">
                              <w:t xml:space="preserve"> </w:t>
                            </w:r>
                          </w:p>
                          <w:p w14:paraId="7C3B2415" w14:textId="77777777" w:rsidR="002255EB" w:rsidRPr="009F0ADB" w:rsidRDefault="006B35DD" w:rsidP="009F0ADB">
                            <w:pPr>
                              <w:numPr>
                                <w:ilvl w:val="0"/>
                                <w:numId w:val="12"/>
                              </w:numPr>
                              <w:spacing w:after="0"/>
                              <w:rPr>
                                <w:color w:val="1F497D" w:themeColor="text2"/>
                              </w:rPr>
                            </w:pPr>
                            <w:r w:rsidRPr="009F0ADB">
                              <w:rPr>
                                <w:b/>
                                <w:bCs/>
                                <w:color w:val="1F497D" w:themeColor="text2"/>
                              </w:rPr>
                              <w:t>Self-Reflection Tool</w:t>
                            </w:r>
                          </w:p>
                          <w:p w14:paraId="4BB083A0" w14:textId="77777777" w:rsidR="002255EB" w:rsidRPr="009F0ADB" w:rsidRDefault="006B35DD" w:rsidP="009F0ADB">
                            <w:pPr>
                              <w:numPr>
                                <w:ilvl w:val="0"/>
                                <w:numId w:val="12"/>
                              </w:numPr>
                              <w:spacing w:after="0"/>
                              <w:rPr>
                                <w:color w:val="1F497D" w:themeColor="text2"/>
                              </w:rPr>
                            </w:pPr>
                            <w:r w:rsidRPr="009F0ADB">
                              <w:rPr>
                                <w:b/>
                                <w:bCs/>
                                <w:color w:val="1F497D" w:themeColor="text2"/>
                              </w:rPr>
                              <w:t>Survey Admin Guide</w:t>
                            </w:r>
                          </w:p>
                          <w:p w14:paraId="78B05EE9" w14:textId="68B3D976" w:rsidR="00A72AB4" w:rsidRDefault="00A72AB4" w:rsidP="009F0ADB">
                            <w:pPr>
                              <w:pStyle w:val="ListParagraph"/>
                              <w:numPr>
                                <w:ilvl w:val="1"/>
                                <w:numId w:val="3"/>
                              </w:numPr>
                              <w:spacing w:after="0"/>
                              <w:ind w:left="720"/>
                              <w:rPr>
                                <w:b/>
                                <w:color w:val="1F497D" w:themeColor="text2"/>
                              </w:rPr>
                            </w:pPr>
                            <w:r>
                              <w:rPr>
                                <w:b/>
                                <w:color w:val="1F497D" w:themeColor="text2"/>
                              </w:rPr>
                              <w:t>Monitoring Guidebook</w:t>
                            </w:r>
                          </w:p>
                          <w:p w14:paraId="656BA5CA" w14:textId="77777777" w:rsidR="00372ED7" w:rsidRPr="00372ED7" w:rsidRDefault="00372ED7" w:rsidP="00372ED7">
                            <w:pPr>
                              <w:pStyle w:val="ListParagraph"/>
                              <w:numPr>
                                <w:ilvl w:val="0"/>
                                <w:numId w:val="3"/>
                              </w:numPr>
                              <w:spacing w:after="0"/>
                              <w:rPr>
                                <w:b/>
                                <w:color w:val="1F497D" w:themeColor="text2"/>
                                <w:sz w:val="20"/>
                                <w:szCs w:val="20"/>
                              </w:rPr>
                            </w:pPr>
                            <w:r w:rsidRPr="00372ED7">
                              <w:rPr>
                                <w:b/>
                                <w:color w:val="1F497D" w:themeColor="text2"/>
                                <w:sz w:val="20"/>
                                <w:szCs w:val="20"/>
                              </w:rPr>
                              <w:t>Monitoring Visit Summary</w:t>
                            </w:r>
                          </w:p>
                          <w:p w14:paraId="6DC41A7C" w14:textId="77777777" w:rsidR="00372ED7" w:rsidRPr="00372ED7" w:rsidRDefault="00372ED7" w:rsidP="00372ED7">
                            <w:pPr>
                              <w:pStyle w:val="ListParagraph"/>
                              <w:numPr>
                                <w:ilvl w:val="0"/>
                                <w:numId w:val="3"/>
                              </w:numPr>
                              <w:spacing w:after="0"/>
                              <w:rPr>
                                <w:b/>
                                <w:color w:val="1F497D" w:themeColor="text2"/>
                                <w:sz w:val="20"/>
                                <w:szCs w:val="20"/>
                              </w:rPr>
                            </w:pPr>
                            <w:r w:rsidRPr="00372ED7">
                              <w:rPr>
                                <w:b/>
                                <w:color w:val="1F497D" w:themeColor="text2"/>
                                <w:sz w:val="20"/>
                                <w:szCs w:val="20"/>
                              </w:rPr>
                              <w:t>Monitoring Report</w:t>
                            </w:r>
                          </w:p>
                          <w:p w14:paraId="56AA7C33" w14:textId="77777777" w:rsidR="00372ED7" w:rsidRPr="00372ED7" w:rsidRDefault="00372ED7" w:rsidP="00372ED7">
                            <w:pPr>
                              <w:spacing w:after="0"/>
                              <w:rPr>
                                <w:b/>
                                <w:color w:val="1F497D" w:themeColor="text2"/>
                              </w:rPr>
                            </w:pPr>
                          </w:p>
                          <w:p w14:paraId="0BD55D3C" w14:textId="77777777" w:rsidR="009F0ADB" w:rsidRDefault="009F0ADB" w:rsidP="009F0AD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B7F5D" id="_x0000_s1045" type="#_x0000_t202" style="position:absolute;margin-left:240.1pt;margin-top:192.2pt;width:194.5pt;height:87.9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" fillcolor="white [3201]" strokecolor="#4bacc6 [3208]" strokeweight="1.25pt">
                <v:textbox>
                  <w:txbxContent>
                    <w:p w14:paraId="71B938BD" w14:textId="356E79F4" w:rsidR="009F0ADB" w:rsidRDefault="009F0ADB" w:rsidP="009F0ADB">
                      <w:pPr>
                        <w:spacing w:after="0"/>
                        <w:ind w:left="180"/>
                      </w:pPr>
                      <w:r>
                        <w:t>Resources:</w:t>
                      </w:r>
                      <w:r w:rsidRPr="0085241F">
                        <w:t xml:space="preserve"> </w:t>
                      </w:r>
                    </w:p>
                    <w:p w14:paraId="7C3B2415" w14:textId="77777777" w:rsidR="002255EB" w:rsidRPr="009F0ADB" w:rsidRDefault="006B35DD" w:rsidP="009F0ADB">
                      <w:pPr>
                        <w:numPr>
                          <w:ilvl w:val="0"/>
                          <w:numId w:val="12"/>
                        </w:numPr>
                        <w:spacing w:after="0"/>
                        <w:rPr>
                          <w:color w:val="1F497D" w:themeColor="text2"/>
                        </w:rPr>
                      </w:pPr>
                      <w:r w:rsidRPr="009F0ADB">
                        <w:rPr>
                          <w:b/>
                          <w:bCs/>
                          <w:color w:val="1F497D" w:themeColor="text2"/>
                        </w:rPr>
                        <w:t>Self-Reflection Tool</w:t>
                      </w:r>
                    </w:p>
                    <w:p w14:paraId="4BB083A0" w14:textId="77777777" w:rsidR="002255EB" w:rsidRPr="009F0ADB" w:rsidRDefault="006B35DD" w:rsidP="009F0ADB">
                      <w:pPr>
                        <w:numPr>
                          <w:ilvl w:val="0"/>
                          <w:numId w:val="12"/>
                        </w:numPr>
                        <w:spacing w:after="0"/>
                        <w:rPr>
                          <w:color w:val="1F497D" w:themeColor="text2"/>
                        </w:rPr>
                      </w:pPr>
                      <w:r w:rsidRPr="009F0ADB">
                        <w:rPr>
                          <w:b/>
                          <w:bCs/>
                          <w:color w:val="1F497D" w:themeColor="text2"/>
                        </w:rPr>
                        <w:t>Survey Admin Guide</w:t>
                      </w:r>
                    </w:p>
                    <w:p w14:paraId="78B05EE9" w14:textId="68B3D976" w:rsidR="00A72AB4" w:rsidRDefault="00A72AB4" w:rsidP="009F0ADB">
                      <w:pPr>
                        <w:pStyle w:val="ListParagraph"/>
                        <w:numPr>
                          <w:ilvl w:val="1"/>
                          <w:numId w:val="3"/>
                        </w:numPr>
                        <w:spacing w:after="0"/>
                        <w:ind w:left="720"/>
                        <w:rPr>
                          <w:b/>
                          <w:color w:val="1F497D" w:themeColor="text2"/>
                        </w:rPr>
                      </w:pPr>
                      <w:r>
                        <w:rPr>
                          <w:b/>
                          <w:color w:val="1F497D" w:themeColor="text2"/>
                        </w:rPr>
                        <w:t>Monitoring Guidebook</w:t>
                      </w:r>
                    </w:p>
                    <w:p w14:paraId="656BA5CA" w14:textId="77777777" w:rsidR="00372ED7" w:rsidRPr="00372ED7" w:rsidRDefault="00372ED7" w:rsidP="00372ED7">
                      <w:pPr>
                        <w:pStyle w:val="ListParagraph"/>
                        <w:numPr>
                          <w:ilvl w:val="0"/>
                          <w:numId w:val="3"/>
                        </w:numPr>
                        <w:spacing w:after="0"/>
                        <w:rPr>
                          <w:b/>
                          <w:color w:val="1F497D" w:themeColor="text2"/>
                          <w:sz w:val="20"/>
                          <w:szCs w:val="20"/>
                        </w:rPr>
                      </w:pPr>
                      <w:r w:rsidRPr="00372ED7">
                        <w:rPr>
                          <w:b/>
                          <w:color w:val="1F497D" w:themeColor="text2"/>
                          <w:sz w:val="20"/>
                          <w:szCs w:val="20"/>
                        </w:rPr>
                        <w:t>Monitoring Visit Summary</w:t>
                      </w:r>
                    </w:p>
                    <w:p w14:paraId="6DC41A7C" w14:textId="77777777" w:rsidR="00372ED7" w:rsidRPr="00372ED7" w:rsidRDefault="00372ED7" w:rsidP="00372ED7">
                      <w:pPr>
                        <w:pStyle w:val="ListParagraph"/>
                        <w:numPr>
                          <w:ilvl w:val="0"/>
                          <w:numId w:val="3"/>
                        </w:numPr>
                        <w:spacing w:after="0"/>
                        <w:rPr>
                          <w:b/>
                          <w:color w:val="1F497D" w:themeColor="text2"/>
                          <w:sz w:val="20"/>
                          <w:szCs w:val="20"/>
                        </w:rPr>
                      </w:pPr>
                      <w:r w:rsidRPr="00372ED7">
                        <w:rPr>
                          <w:b/>
                          <w:color w:val="1F497D" w:themeColor="text2"/>
                          <w:sz w:val="20"/>
                          <w:szCs w:val="20"/>
                        </w:rPr>
                        <w:t>Monitoring Report</w:t>
                      </w:r>
                    </w:p>
                    <w:p w14:paraId="56AA7C33" w14:textId="77777777" w:rsidR="00372ED7" w:rsidRPr="00372ED7" w:rsidRDefault="00372ED7" w:rsidP="00372ED7">
                      <w:pPr>
                        <w:spacing w:after="0"/>
                        <w:rPr>
                          <w:b/>
                          <w:color w:val="1F497D" w:themeColor="text2"/>
                        </w:rPr>
                      </w:pPr>
                    </w:p>
                    <w:p w14:paraId="0BD55D3C" w14:textId="77777777" w:rsidR="009F0ADB" w:rsidRDefault="009F0ADB" w:rsidP="009F0ADB">
                      <w:pPr>
                        <w:spacing w:after="0"/>
                      </w:pPr>
                    </w:p>
                  </w:txbxContent>
                </v:textbox>
                <w10:wrap type="tight"/>
              </v:shape>
            </w:pict>
          </mc:Fallback>
        </mc:AlternateContent>
      </w:r>
      <w:r>
        <w:rPr>
          <w:noProof/>
        </w:rPr>
        <mc:AlternateContent>
          <mc:Choice Requires="wps">
            <w:drawing>
              <wp:anchor distT="0" distB="0" distL="114300" distR="114300" simplePos="0" relativeHeight="251720704" behindDoc="0" locked="0" layoutInCell="1" allowOverlap="1" wp14:anchorId="1EF05840" wp14:editId="6D8374BB">
                <wp:simplePos x="0" y="0"/>
                <wp:positionH relativeFrom="column">
                  <wp:posOffset>3941233</wp:posOffset>
                </wp:positionH>
                <wp:positionV relativeFrom="paragraph">
                  <wp:posOffset>3734647</wp:posOffset>
                </wp:positionV>
                <wp:extent cx="2281767" cy="390525"/>
                <wp:effectExtent l="57150" t="38100" r="80645" b="104775"/>
                <wp:wrapNone/>
                <wp:docPr id="30" name="Rectangle: Rounded Corners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1767" cy="390525"/>
                        </a:xfrm>
                        <a:prstGeom prst="roundRect">
                          <a:avLst/>
                        </a:prstGeom>
                      </wps:spPr>
                      <wps:style>
                        <a:lnRef idx="1">
                          <a:schemeClr val="accent2"/>
                        </a:lnRef>
                        <a:fillRef idx="3">
                          <a:schemeClr val="accent2"/>
                        </a:fillRef>
                        <a:effectRef idx="2">
                          <a:schemeClr val="accent2"/>
                        </a:effectRef>
                        <a:fontRef idx="minor">
                          <a:schemeClr val="lt1"/>
                        </a:fontRef>
                      </wps:style>
                      <wps:txbx>
                        <w:txbxContent>
                          <w:p w14:paraId="008EABA9" w14:textId="37E8F310" w:rsidR="001F3AB8" w:rsidRPr="00B8462D" w:rsidRDefault="00B8462D" w:rsidP="001F3AB8">
                            <w:pPr>
                              <w:rPr>
                                <w:color w:val="FFFFFF" w:themeColor="background1"/>
                              </w:rPr>
                            </w:pPr>
                            <w:r>
                              <w:rPr>
                                <w:b/>
                                <w:color w:val="FFFFFF" w:themeColor="background1"/>
                              </w:rPr>
                              <w:t>4</w:t>
                            </w:r>
                            <w:r w:rsidR="001F3AB8" w:rsidRPr="00B8462D">
                              <w:rPr>
                                <w:b/>
                                <w:color w:val="FFFFFF" w:themeColor="background1"/>
                              </w:rPr>
                              <w:t xml:space="preserve">: Sub grantees complete </w:t>
                            </w:r>
                            <w:r w:rsidR="003D5812">
                              <w:rPr>
                                <w:b/>
                                <w:color w:val="FFFFFF" w:themeColor="background1"/>
                              </w:rPr>
                              <w:t xml:space="preserve">Annual </w:t>
                            </w:r>
                            <w:r w:rsidR="001F3AB8" w:rsidRPr="00B8462D">
                              <w:rPr>
                                <w:b/>
                                <w:color w:val="FFFFFF" w:themeColor="background1"/>
                              </w:rPr>
                              <w:t>Local Evaluation Report</w:t>
                            </w:r>
                          </w:p>
                          <w:p w14:paraId="7C5C2412" w14:textId="77777777" w:rsidR="001F3AB8" w:rsidRPr="009E6DFC" w:rsidRDefault="001F3AB8" w:rsidP="001F3AB8">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05840" id="Rectangle: Rounded Corners 30" o:spid="_x0000_s1046" style="position:absolute;margin-left:310.35pt;margin-top:294.05pt;width:179.65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" fillcolor="#c45a58 [3029]" strokecolor="#772c2a [1925]">
                <v:fill color2="#8e3432 [2309]" rotate="t" colors="0 #cb7876;.5 #c25856;1 #b03a37" focus="100%" type="gradient">
                  <o:fill v:ext="view" type="gradientUnscaled"/>
                </v:fill>
                <v:shadow on="t" color="black" opacity="18350f" origin=",.5" offset="0"/>
                <v:textbox inset="0,0,0,0">
                  <w:txbxContent>
                    <w:p w14:paraId="008EABA9" w14:textId="37E8F310" w:rsidR="001F3AB8" w:rsidRPr="00B8462D" w:rsidRDefault="00B8462D" w:rsidP="001F3AB8">
                      <w:pPr>
                        <w:rPr>
                          <w:color w:val="FFFFFF" w:themeColor="background1"/>
                        </w:rPr>
                      </w:pPr>
                      <w:r>
                        <w:rPr>
                          <w:b/>
                          <w:color w:val="FFFFFF" w:themeColor="background1"/>
                        </w:rPr>
                        <w:t>4</w:t>
                      </w:r>
                      <w:r w:rsidR="001F3AB8" w:rsidRPr="00B8462D">
                        <w:rPr>
                          <w:b/>
                          <w:color w:val="FFFFFF" w:themeColor="background1"/>
                        </w:rPr>
                        <w:t xml:space="preserve">: Sub grantees complete </w:t>
                      </w:r>
                      <w:r w:rsidR="003D5812">
                        <w:rPr>
                          <w:b/>
                          <w:color w:val="FFFFFF" w:themeColor="background1"/>
                        </w:rPr>
                        <w:t xml:space="preserve">Annual </w:t>
                      </w:r>
                      <w:r w:rsidR="001F3AB8" w:rsidRPr="00B8462D">
                        <w:rPr>
                          <w:b/>
                          <w:color w:val="FFFFFF" w:themeColor="background1"/>
                        </w:rPr>
                        <w:t>Local Evaluation Report</w:t>
                      </w:r>
                    </w:p>
                    <w:p w14:paraId="7C5C2412" w14:textId="77777777" w:rsidR="001F3AB8" w:rsidRPr="009E6DFC" w:rsidRDefault="001F3AB8" w:rsidP="001F3AB8">
                      <w:pPr>
                        <w:jc w:val="center"/>
                        <w:rPr>
                          <w:color w:val="000000" w:themeColor="text1"/>
                        </w:rPr>
                      </w:pPr>
                    </w:p>
                  </w:txbxContent>
                </v:textbox>
              </v:roundrect>
            </w:pict>
          </mc:Fallback>
        </mc:AlternateContent>
      </w:r>
      <w:r w:rsidRPr="00E70F31">
        <w:rPr>
          <w:noProof/>
          <w:color w:val="1F497D" w:themeColor="text2"/>
          <w:u w:val="single"/>
        </w:rPr>
        <mc:AlternateContent>
          <mc:Choice Requires="wps">
            <w:drawing>
              <wp:anchor distT="45720" distB="45720" distL="114300" distR="114300" simplePos="0" relativeHeight="251688960" behindDoc="0" locked="0" layoutInCell="1" allowOverlap="1" wp14:anchorId="22809074" wp14:editId="1DB76C7D">
                <wp:simplePos x="0" y="0"/>
                <wp:positionH relativeFrom="column">
                  <wp:posOffset>-259080</wp:posOffset>
                </wp:positionH>
                <wp:positionV relativeFrom="paragraph">
                  <wp:posOffset>1537970</wp:posOffset>
                </wp:positionV>
                <wp:extent cx="1654175" cy="1335405"/>
                <wp:effectExtent l="0" t="0" r="22225" b="17145"/>
                <wp:wrapSquare wrapText="bothSides"/>
                <wp:docPr id="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13354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E850FE2" w14:textId="0A73F8E8" w:rsidR="004B2CD7" w:rsidRDefault="004B2CD7" w:rsidP="00B873D1">
                            <w:r>
                              <w:t>Resources:</w:t>
                            </w:r>
                          </w:p>
                          <w:p w14:paraId="70DA4959" w14:textId="77777777" w:rsidR="002255EB" w:rsidRPr="004B2CD7" w:rsidRDefault="006B35DD" w:rsidP="00B873D1">
                            <w:pPr>
                              <w:pStyle w:val="ListParagraph"/>
                              <w:numPr>
                                <w:ilvl w:val="0"/>
                                <w:numId w:val="10"/>
                              </w:numPr>
                              <w:spacing w:after="0" w:line="240" w:lineRule="auto"/>
                              <w:ind w:left="180" w:hanging="180"/>
                              <w:rPr>
                                <w:color w:val="1F497D" w:themeColor="text2"/>
                              </w:rPr>
                            </w:pPr>
                            <w:r w:rsidRPr="004B2CD7">
                              <w:rPr>
                                <w:b/>
                                <w:bCs/>
                                <w:color w:val="1F497D" w:themeColor="text2"/>
                              </w:rPr>
                              <w:t>Program Logic Model in Grant Application</w:t>
                            </w:r>
                          </w:p>
                          <w:p w14:paraId="013CC97B" w14:textId="5313E3A9" w:rsidR="002255EB" w:rsidRPr="004B2CD7" w:rsidRDefault="006B35DD" w:rsidP="00B873D1">
                            <w:pPr>
                              <w:pStyle w:val="ListParagraph"/>
                              <w:numPr>
                                <w:ilvl w:val="0"/>
                                <w:numId w:val="10"/>
                              </w:numPr>
                              <w:spacing w:after="0" w:line="240" w:lineRule="auto"/>
                              <w:ind w:left="180" w:hanging="180"/>
                              <w:rPr>
                                <w:color w:val="1F497D" w:themeColor="text2"/>
                              </w:rPr>
                            </w:pPr>
                            <w:r w:rsidRPr="004B2CD7">
                              <w:rPr>
                                <w:b/>
                                <w:bCs/>
                                <w:color w:val="1F497D" w:themeColor="text2"/>
                              </w:rPr>
                              <w:t>Corrective Action Plan (as requested)</w:t>
                            </w:r>
                          </w:p>
                          <w:p w14:paraId="6C2C1D0E" w14:textId="2EF5AAD4" w:rsidR="004B2CD7" w:rsidRPr="004B2CD7" w:rsidRDefault="004B2CD7" w:rsidP="00B873D1">
                            <w:pPr>
                              <w:pStyle w:val="ListParagraph"/>
                              <w:numPr>
                                <w:ilvl w:val="0"/>
                                <w:numId w:val="10"/>
                              </w:numPr>
                              <w:ind w:left="180" w:hanging="180"/>
                              <w:rPr>
                                <w:b/>
                                <w:color w:val="1F497D" w:themeColor="text2"/>
                              </w:rPr>
                            </w:pPr>
                            <w:r w:rsidRPr="004B2CD7">
                              <w:rPr>
                                <w:b/>
                                <w:color w:val="1F497D" w:themeColor="text2"/>
                              </w:rPr>
                              <w:t>E-Grant application</w:t>
                            </w:r>
                          </w:p>
                          <w:p w14:paraId="3D11BA7D" w14:textId="03905960" w:rsidR="004B2CD7" w:rsidRPr="004B2CD7" w:rsidRDefault="004B2CD7" w:rsidP="00B873D1">
                            <w:pPr>
                              <w:pStyle w:val="ListParagraph"/>
                              <w:numPr>
                                <w:ilvl w:val="0"/>
                                <w:numId w:val="10"/>
                              </w:numPr>
                              <w:ind w:left="180" w:hanging="180"/>
                              <w:rPr>
                                <w:b/>
                                <w:color w:val="1F497D" w:themeColor="text2"/>
                              </w:rPr>
                            </w:pPr>
                            <w:r w:rsidRPr="004B2CD7">
                              <w:rPr>
                                <w:b/>
                                <w:color w:val="1F497D" w:themeColor="text2"/>
                              </w:rPr>
                              <w:t>Scoring rubric</w:t>
                            </w:r>
                          </w:p>
                          <w:p w14:paraId="1E20A3D7" w14:textId="77777777" w:rsidR="004B2CD7" w:rsidRDefault="004B2CD7" w:rsidP="004B2CD7">
                            <w:pPr>
                              <w:shd w:val="clear" w:color="auto" w:fill="EAF1DD" w:themeFill="accent3"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09074" id="_x0000_s1047" type="#_x0000_t202" style="position:absolute;margin-left:-20.4pt;margin-top:121.1pt;width:130.25pt;height:105.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" fillcolor="white [3201]" strokecolor="#9bbb59 [3206]" strokeweight="1.25pt">
                <v:textbox>
                  <w:txbxContent>
                    <w:p w14:paraId="5E850FE2" w14:textId="0A73F8E8" w:rsidR="004B2CD7" w:rsidRDefault="004B2CD7" w:rsidP="00B873D1">
                      <w:r>
                        <w:t>Resources:</w:t>
                      </w:r>
                    </w:p>
                    <w:p w14:paraId="70DA4959" w14:textId="77777777" w:rsidR="002255EB" w:rsidRPr="004B2CD7" w:rsidRDefault="006B35DD" w:rsidP="00B873D1">
                      <w:pPr>
                        <w:pStyle w:val="ListParagraph"/>
                        <w:numPr>
                          <w:ilvl w:val="0"/>
                          <w:numId w:val="10"/>
                        </w:numPr>
                        <w:spacing w:after="0" w:line="240" w:lineRule="auto"/>
                        <w:ind w:left="180" w:hanging="180"/>
                        <w:rPr>
                          <w:color w:val="1F497D" w:themeColor="text2"/>
                        </w:rPr>
                      </w:pPr>
                      <w:r w:rsidRPr="004B2CD7">
                        <w:rPr>
                          <w:b/>
                          <w:bCs/>
                          <w:color w:val="1F497D" w:themeColor="text2"/>
                        </w:rPr>
                        <w:t>Program Logic Model in Grant Application</w:t>
                      </w:r>
                    </w:p>
                    <w:p w14:paraId="013CC97B" w14:textId="5313E3A9" w:rsidR="002255EB" w:rsidRPr="004B2CD7" w:rsidRDefault="006B35DD" w:rsidP="00B873D1">
                      <w:pPr>
                        <w:pStyle w:val="ListParagraph"/>
                        <w:numPr>
                          <w:ilvl w:val="0"/>
                          <w:numId w:val="10"/>
                        </w:numPr>
                        <w:spacing w:after="0" w:line="240" w:lineRule="auto"/>
                        <w:ind w:left="180" w:hanging="180"/>
                        <w:rPr>
                          <w:color w:val="1F497D" w:themeColor="text2"/>
                        </w:rPr>
                      </w:pPr>
                      <w:r w:rsidRPr="004B2CD7">
                        <w:rPr>
                          <w:b/>
                          <w:bCs/>
                          <w:color w:val="1F497D" w:themeColor="text2"/>
                        </w:rPr>
                        <w:t>Corrective Action Plan (as requested)</w:t>
                      </w:r>
                    </w:p>
                    <w:p w14:paraId="6C2C1D0E" w14:textId="2EF5AAD4" w:rsidR="004B2CD7" w:rsidRPr="004B2CD7" w:rsidRDefault="004B2CD7" w:rsidP="00B873D1">
                      <w:pPr>
                        <w:pStyle w:val="ListParagraph"/>
                        <w:numPr>
                          <w:ilvl w:val="0"/>
                          <w:numId w:val="10"/>
                        </w:numPr>
                        <w:ind w:left="180" w:hanging="180"/>
                        <w:rPr>
                          <w:b/>
                          <w:color w:val="1F497D" w:themeColor="text2"/>
                        </w:rPr>
                      </w:pPr>
                      <w:r w:rsidRPr="004B2CD7">
                        <w:rPr>
                          <w:b/>
                          <w:color w:val="1F497D" w:themeColor="text2"/>
                        </w:rPr>
                        <w:t>E-Grant application</w:t>
                      </w:r>
                    </w:p>
                    <w:p w14:paraId="3D11BA7D" w14:textId="03905960" w:rsidR="004B2CD7" w:rsidRPr="004B2CD7" w:rsidRDefault="004B2CD7" w:rsidP="00B873D1">
                      <w:pPr>
                        <w:pStyle w:val="ListParagraph"/>
                        <w:numPr>
                          <w:ilvl w:val="0"/>
                          <w:numId w:val="10"/>
                        </w:numPr>
                        <w:ind w:left="180" w:hanging="180"/>
                        <w:rPr>
                          <w:b/>
                          <w:color w:val="1F497D" w:themeColor="text2"/>
                        </w:rPr>
                      </w:pPr>
                      <w:r w:rsidRPr="004B2CD7">
                        <w:rPr>
                          <w:b/>
                          <w:color w:val="1F497D" w:themeColor="text2"/>
                        </w:rPr>
                        <w:t>Scoring rubric</w:t>
                      </w:r>
                    </w:p>
                    <w:p w14:paraId="1E20A3D7" w14:textId="77777777" w:rsidR="004B2CD7" w:rsidRDefault="004B2CD7" w:rsidP="004B2CD7">
                      <w:pPr>
                        <w:shd w:val="clear" w:color="auto" w:fill="EAF1DD" w:themeFill="accent3" w:themeFillTint="33"/>
                      </w:pPr>
                    </w:p>
                  </w:txbxContent>
                </v:textbox>
                <w10:wrap type="square"/>
              </v:shape>
            </w:pict>
          </mc:Fallback>
        </mc:AlternateContent>
      </w:r>
      <w:r>
        <w:rPr>
          <w:noProof/>
        </w:rPr>
        <mc:AlternateContent>
          <mc:Choice Requires="wps">
            <w:drawing>
              <wp:anchor distT="0" distB="0" distL="114300" distR="114300" simplePos="0" relativeHeight="251705344" behindDoc="0" locked="0" layoutInCell="1" allowOverlap="1" wp14:anchorId="04F469CC" wp14:editId="672215AE">
                <wp:simplePos x="0" y="0"/>
                <wp:positionH relativeFrom="column">
                  <wp:posOffset>4486910</wp:posOffset>
                </wp:positionH>
                <wp:positionV relativeFrom="paragraph">
                  <wp:posOffset>1003723</wp:posOffset>
                </wp:positionV>
                <wp:extent cx="1032934" cy="1083310"/>
                <wp:effectExtent l="57150" t="38100" r="72390" b="97790"/>
                <wp:wrapNone/>
                <wp:docPr id="28" name="Rectangle: Rounded Corners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2934" cy="1083310"/>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66E2537C" w14:textId="711C83C0" w:rsidR="009E6DFC" w:rsidRPr="009E6DFC" w:rsidRDefault="009E6DFC" w:rsidP="009E6DFC">
                            <w:pPr>
                              <w:rPr>
                                <w:color w:val="FFFFFF" w:themeColor="background1"/>
                              </w:rPr>
                            </w:pPr>
                            <w:r w:rsidRPr="009E6DFC">
                              <w:rPr>
                                <w:b/>
                                <w:color w:val="FFFFFF" w:themeColor="background1"/>
                              </w:rPr>
                              <w:t xml:space="preserve">3: Sub grantees </w:t>
                            </w:r>
                            <w:r w:rsidRPr="009E6DFC">
                              <w:rPr>
                                <w:color w:val="FFFFFF" w:themeColor="background1"/>
                              </w:rPr>
                              <w:t xml:space="preserve">complete the program self-reflection </w:t>
                            </w:r>
                            <w:proofErr w:type="spellStart"/>
                            <w:r w:rsidRPr="009E6DFC">
                              <w:rPr>
                                <w:color w:val="FFFFFF" w:themeColor="background1"/>
                              </w:rPr>
                              <w:t>mid year</w:t>
                            </w:r>
                            <w:proofErr w:type="spellEnd"/>
                            <w:r w:rsidRPr="009E6DFC">
                              <w:rPr>
                                <w:color w:val="FFFFFF" w:themeColor="background1"/>
                              </w:rPr>
                              <w:t xml:space="preserve"> to monitor progress.</w:t>
                            </w:r>
                          </w:p>
                          <w:p w14:paraId="13A9B6A2" w14:textId="77777777" w:rsidR="009E6DFC" w:rsidRPr="009E6DFC" w:rsidRDefault="009E6DFC" w:rsidP="009E6DFC">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469CC" id="Rectangle: Rounded Corners 28" o:spid="_x0000_s1048" style="position:absolute;margin-left:353.3pt;margin-top:79.05pt;width:81.35pt;height:8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" fillcolor="#56b1c9 [3032]" strokecolor="#276a7c [1928]">
                <v:fill color2="#2f7f94 [2312]" rotate="t" colors="0 #76bbd0;.5 #54aec7;1 #359ab6" focus="100%" type="gradient">
                  <o:fill v:ext="view" type="gradientUnscaled"/>
                </v:fill>
                <v:shadow on="t" color="black" opacity="18350f" origin=",.5" offset="0"/>
                <v:textbox inset="0,0,0,0">
                  <w:txbxContent>
                    <w:p w14:paraId="66E2537C" w14:textId="711C83C0" w:rsidR="009E6DFC" w:rsidRPr="009E6DFC" w:rsidRDefault="009E6DFC" w:rsidP="009E6DFC">
                      <w:pPr>
                        <w:rPr>
                          <w:color w:val="FFFFFF" w:themeColor="background1"/>
                        </w:rPr>
                      </w:pPr>
                      <w:r w:rsidRPr="009E6DFC">
                        <w:rPr>
                          <w:b/>
                          <w:color w:val="FFFFFF" w:themeColor="background1"/>
                        </w:rPr>
                        <w:t xml:space="preserve">3: Sub grantees </w:t>
                      </w:r>
                      <w:r w:rsidRPr="009E6DFC">
                        <w:rPr>
                          <w:color w:val="FFFFFF" w:themeColor="background1"/>
                        </w:rPr>
                        <w:t xml:space="preserve">complete the program self-reflection </w:t>
                      </w:r>
                      <w:proofErr w:type="spellStart"/>
                      <w:r w:rsidRPr="009E6DFC">
                        <w:rPr>
                          <w:color w:val="FFFFFF" w:themeColor="background1"/>
                        </w:rPr>
                        <w:t>mid year</w:t>
                      </w:r>
                      <w:proofErr w:type="spellEnd"/>
                      <w:r w:rsidRPr="009E6DFC">
                        <w:rPr>
                          <w:color w:val="FFFFFF" w:themeColor="background1"/>
                        </w:rPr>
                        <w:t xml:space="preserve"> to monitor progress.</w:t>
                      </w:r>
                    </w:p>
                    <w:p w14:paraId="13A9B6A2" w14:textId="77777777" w:rsidR="009E6DFC" w:rsidRPr="009E6DFC" w:rsidRDefault="009E6DFC" w:rsidP="009E6DFC">
                      <w:pPr>
                        <w:jc w:val="center"/>
                        <w:rPr>
                          <w:color w:val="FFFFFF" w:themeColor="background1"/>
                        </w:rPr>
                      </w:pPr>
                    </w:p>
                  </w:txbxContent>
                </v:textbox>
              </v:roundrect>
            </w:pict>
          </mc:Fallback>
        </mc:AlternateContent>
      </w:r>
      <w:r w:rsidR="00517DFB">
        <w:rPr>
          <w:noProof/>
        </w:rPr>
        <mc:AlternateContent>
          <mc:Choice Requires="wps">
            <w:drawing>
              <wp:anchor distT="0" distB="0" distL="114300" distR="114300" simplePos="0" relativeHeight="251714560" behindDoc="0" locked="0" layoutInCell="1" allowOverlap="1" wp14:anchorId="1156E3E4" wp14:editId="21A695D8">
                <wp:simplePos x="0" y="0"/>
                <wp:positionH relativeFrom="column">
                  <wp:posOffset>6489911</wp:posOffset>
                </wp:positionH>
                <wp:positionV relativeFrom="paragraph">
                  <wp:posOffset>2565400</wp:posOffset>
                </wp:positionV>
                <wp:extent cx="1106905" cy="391026"/>
                <wp:effectExtent l="0" t="0" r="17145" b="28575"/>
                <wp:wrapNone/>
                <wp:docPr id="193" name="Rectangle: Rounded Corners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06905" cy="391026"/>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E4EE5FF" w14:textId="77777777" w:rsidR="00B8462D" w:rsidRPr="00B8462D" w:rsidRDefault="00B8462D" w:rsidP="00B8462D">
                            <w:pPr>
                              <w:rPr>
                                <w:color w:val="000000" w:themeColor="text1"/>
                              </w:rPr>
                            </w:pPr>
                            <w:r w:rsidRPr="00B8462D">
                              <w:rPr>
                                <w:b/>
                                <w:color w:val="000000" w:themeColor="text1"/>
                              </w:rPr>
                              <w:t>4: State Eval Report completed</w:t>
                            </w:r>
                          </w:p>
                          <w:p w14:paraId="03DA1E57" w14:textId="77777777" w:rsidR="00B8462D" w:rsidRPr="009E6DFC" w:rsidRDefault="00B8462D" w:rsidP="00B8462D">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6E3E4" id="Rectangle: Rounded Corners 193" o:spid="_x0000_s1049" style="position:absolute;margin-left:511pt;margin-top:202pt;width:87.15pt;height:3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" fillcolor="#d38684 [2229]" strokecolor="#772c2a [1925]">
                <v:textbox inset="0,0,0,0">
                  <w:txbxContent>
                    <w:p w14:paraId="0E4EE5FF" w14:textId="77777777" w:rsidR="00B8462D" w:rsidRPr="00B8462D" w:rsidRDefault="00B8462D" w:rsidP="00B8462D">
                      <w:pPr>
                        <w:rPr>
                          <w:color w:val="000000" w:themeColor="text1"/>
                        </w:rPr>
                      </w:pPr>
                      <w:r w:rsidRPr="00B8462D">
                        <w:rPr>
                          <w:b/>
                          <w:color w:val="000000" w:themeColor="text1"/>
                        </w:rPr>
                        <w:t>4: State Eval Report completed</w:t>
                      </w:r>
                    </w:p>
                    <w:p w14:paraId="03DA1E57" w14:textId="77777777" w:rsidR="00B8462D" w:rsidRPr="009E6DFC" w:rsidRDefault="00B8462D" w:rsidP="00B8462D">
                      <w:pPr>
                        <w:jc w:val="center"/>
                        <w:rPr>
                          <w:color w:val="000000" w:themeColor="text1"/>
                        </w:rPr>
                      </w:pPr>
                    </w:p>
                  </w:txbxContent>
                </v:textbox>
              </v:roundrect>
            </w:pict>
          </mc:Fallback>
        </mc:AlternateContent>
      </w:r>
      <w:r w:rsidR="00517DFB">
        <w:rPr>
          <w:noProof/>
        </w:rPr>
        <mc:AlternateContent>
          <mc:Choice Requires="wps">
            <w:drawing>
              <wp:anchor distT="0" distB="0" distL="114300" distR="114300" simplePos="0" relativeHeight="251734016" behindDoc="0" locked="0" layoutInCell="1" allowOverlap="1" wp14:anchorId="14DDA762" wp14:editId="0ECF4CF3">
                <wp:simplePos x="0" y="0"/>
                <wp:positionH relativeFrom="column">
                  <wp:posOffset>6893560</wp:posOffset>
                </wp:positionH>
                <wp:positionV relativeFrom="paragraph">
                  <wp:posOffset>3029585</wp:posOffset>
                </wp:positionV>
                <wp:extent cx="1064795" cy="589548"/>
                <wp:effectExtent l="57150" t="38100" r="78740" b="96520"/>
                <wp:wrapNone/>
                <wp:docPr id="208" name="Rectangle: Rounded Corners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4795" cy="589548"/>
                        </a:xfrm>
                        <a:prstGeom prst="roundRect">
                          <a:avLst/>
                        </a:prstGeom>
                      </wps:spPr>
                      <wps:style>
                        <a:lnRef idx="1">
                          <a:schemeClr val="accent3"/>
                        </a:lnRef>
                        <a:fillRef idx="3">
                          <a:schemeClr val="accent3"/>
                        </a:fillRef>
                        <a:effectRef idx="2">
                          <a:schemeClr val="accent3"/>
                        </a:effectRef>
                        <a:fontRef idx="minor">
                          <a:schemeClr val="lt1"/>
                        </a:fontRef>
                      </wps:style>
                      <wps:txbx>
                        <w:txbxContent>
                          <w:p w14:paraId="031CDFC5" w14:textId="68DC1365" w:rsidR="003140A0" w:rsidRDefault="003140A0" w:rsidP="003140A0">
                            <w:r w:rsidRPr="009E6DFC">
                              <w:rPr>
                                <w:b/>
                              </w:rPr>
                              <w:t xml:space="preserve">1: Sub grantees </w:t>
                            </w:r>
                            <w:r w:rsidR="00755CA0">
                              <w:t>Modi</w:t>
                            </w:r>
                            <w:r w:rsidRPr="004B2CD7">
                              <w:t>fy/</w:t>
                            </w:r>
                            <w:r>
                              <w:t xml:space="preserve"> </w:t>
                            </w:r>
                            <w:r w:rsidRPr="004B2CD7">
                              <w:t>plan grant activities</w:t>
                            </w:r>
                            <w:r>
                              <w:t xml:space="preserve"> </w:t>
                            </w:r>
                          </w:p>
                          <w:p w14:paraId="05C12891" w14:textId="77777777" w:rsidR="003140A0" w:rsidRDefault="003140A0" w:rsidP="003140A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DA762" id="Rectangle: Rounded Corners 208" o:spid="_x0000_s1050" style="position:absolute;margin-left:542.8pt;margin-top:238.55pt;width:83.85pt;height:46.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" fillcolor="#a1bf63 [3030]" strokecolor="#5e7530 [1926]">
                <v:fill color2="#718c39 [2310]" rotate="t" colors="0 #aec77e;.5 #9ebd60;1 #88aa43" focus="100%" type="gradient">
                  <o:fill v:ext="view" type="gradientUnscaled"/>
                </v:fill>
                <v:shadow on="t" color="black" opacity="18350f" origin=",.5" offset="0"/>
                <v:textbox inset="0,0,0,0">
                  <w:txbxContent>
                    <w:p w14:paraId="031CDFC5" w14:textId="68DC1365" w:rsidR="003140A0" w:rsidRDefault="003140A0" w:rsidP="003140A0">
                      <w:r w:rsidRPr="009E6DFC">
                        <w:rPr>
                          <w:b/>
                        </w:rPr>
                        <w:t xml:space="preserve">1: Sub grantees </w:t>
                      </w:r>
                      <w:r w:rsidR="00755CA0">
                        <w:t>Modi</w:t>
                      </w:r>
                      <w:r w:rsidRPr="004B2CD7">
                        <w:t>fy/</w:t>
                      </w:r>
                      <w:r>
                        <w:t xml:space="preserve"> </w:t>
                      </w:r>
                      <w:r w:rsidRPr="004B2CD7">
                        <w:t>plan grant activities</w:t>
                      </w:r>
                      <w:r>
                        <w:t xml:space="preserve"> </w:t>
                      </w:r>
                    </w:p>
                    <w:p w14:paraId="05C12891" w14:textId="77777777" w:rsidR="003140A0" w:rsidRDefault="003140A0" w:rsidP="003140A0">
                      <w:pPr>
                        <w:jc w:val="center"/>
                      </w:pPr>
                    </w:p>
                  </w:txbxContent>
                </v:textbox>
              </v:roundrect>
            </w:pict>
          </mc:Fallback>
        </mc:AlternateContent>
      </w:r>
      <w:r w:rsidR="00517DFB">
        <w:rPr>
          <w:noProof/>
        </w:rPr>
        <mc:AlternateContent>
          <mc:Choice Requires="wps">
            <w:drawing>
              <wp:anchor distT="0" distB="0" distL="114300" distR="114300" simplePos="0" relativeHeight="251703296" behindDoc="0" locked="0" layoutInCell="1" allowOverlap="1" wp14:anchorId="20794A4C" wp14:editId="41C7B2B6">
                <wp:simplePos x="0" y="0"/>
                <wp:positionH relativeFrom="column">
                  <wp:posOffset>2891367</wp:posOffset>
                </wp:positionH>
                <wp:positionV relativeFrom="paragraph">
                  <wp:posOffset>2109258</wp:posOffset>
                </wp:positionV>
                <wp:extent cx="4337384" cy="391026"/>
                <wp:effectExtent l="0" t="0" r="25400" b="28575"/>
                <wp:wrapNone/>
                <wp:docPr id="27" name="Rectangle: Rounded Corners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37384" cy="391026"/>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69F1065" w14:textId="236B77CE" w:rsidR="009F0ADB" w:rsidRPr="009E6DFC" w:rsidRDefault="009F0ADB" w:rsidP="009F0ADB">
                            <w:pPr>
                              <w:rPr>
                                <w:color w:val="000000" w:themeColor="text1"/>
                              </w:rPr>
                            </w:pPr>
                            <w:r w:rsidRPr="009E6DFC">
                              <w:rPr>
                                <w:b/>
                                <w:color w:val="000000" w:themeColor="text1"/>
                              </w:rPr>
                              <w:t>3: OPI 21</w:t>
                            </w:r>
                            <w:r w:rsidRPr="009E6DFC">
                              <w:rPr>
                                <w:b/>
                                <w:color w:val="000000" w:themeColor="text1"/>
                                <w:vertAlign w:val="superscript"/>
                              </w:rPr>
                              <w:t>st</w:t>
                            </w:r>
                            <w:r w:rsidRPr="009E6DFC">
                              <w:rPr>
                                <w:b/>
                                <w:color w:val="000000" w:themeColor="text1"/>
                              </w:rPr>
                              <w:t xml:space="preserve"> CCLC staff</w:t>
                            </w:r>
                            <w:r w:rsidRPr="009E6DFC">
                              <w:rPr>
                                <w:color w:val="000000" w:themeColor="text1"/>
                              </w:rPr>
                              <w:t xml:space="preserve"> conduct monitoring activities based on sub grantee risk level indicators.</w:t>
                            </w:r>
                            <w:r w:rsidR="00F34684" w:rsidRPr="00F34684">
                              <w:rPr>
                                <w:i/>
                                <w:color w:val="000000" w:themeColor="text1"/>
                              </w:rPr>
                              <w:t xml:space="preserve"> (All Year 1 sub grantees are automatically monitored)</w:t>
                            </w:r>
                          </w:p>
                          <w:p w14:paraId="7F44EA33" w14:textId="77777777" w:rsidR="009F0ADB" w:rsidRPr="009E6DFC" w:rsidRDefault="009F0ADB" w:rsidP="009F0ADB">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94A4C" id="Rectangle: Rounded Corners 27" o:spid="_x0000_s1051" style="position:absolute;margin-left:227.65pt;margin-top:166.1pt;width:341.55pt;height:3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" fillcolor="#83c6d8 [2232]" strokecolor="#276a7c [1928]">
                <v:textbox inset="0,0,0,0">
                  <w:txbxContent>
                    <w:p w14:paraId="669F1065" w14:textId="236B77CE" w:rsidR="009F0ADB" w:rsidRPr="009E6DFC" w:rsidRDefault="009F0ADB" w:rsidP="009F0ADB">
                      <w:pPr>
                        <w:rPr>
                          <w:color w:val="000000" w:themeColor="text1"/>
                        </w:rPr>
                      </w:pPr>
                      <w:r w:rsidRPr="009E6DFC">
                        <w:rPr>
                          <w:b/>
                          <w:color w:val="000000" w:themeColor="text1"/>
                        </w:rPr>
                        <w:t>3: OPI 21</w:t>
                      </w:r>
                      <w:r w:rsidRPr="009E6DFC">
                        <w:rPr>
                          <w:b/>
                          <w:color w:val="000000" w:themeColor="text1"/>
                          <w:vertAlign w:val="superscript"/>
                        </w:rPr>
                        <w:t>st</w:t>
                      </w:r>
                      <w:r w:rsidRPr="009E6DFC">
                        <w:rPr>
                          <w:b/>
                          <w:color w:val="000000" w:themeColor="text1"/>
                        </w:rPr>
                        <w:t xml:space="preserve"> CCLC staff</w:t>
                      </w:r>
                      <w:r w:rsidRPr="009E6DFC">
                        <w:rPr>
                          <w:color w:val="000000" w:themeColor="text1"/>
                        </w:rPr>
                        <w:t xml:space="preserve"> conduct monitoring activities based on sub grantee risk level indicators.</w:t>
                      </w:r>
                      <w:r w:rsidR="00F34684" w:rsidRPr="00F34684">
                        <w:rPr>
                          <w:i/>
                          <w:color w:val="000000" w:themeColor="text1"/>
                        </w:rPr>
                        <w:t xml:space="preserve"> (All Year 1 sub grantees are automatically monitored)</w:t>
                      </w:r>
                    </w:p>
                    <w:p w14:paraId="7F44EA33" w14:textId="77777777" w:rsidR="009F0ADB" w:rsidRPr="009E6DFC" w:rsidRDefault="009F0ADB" w:rsidP="009F0ADB">
                      <w:pPr>
                        <w:jc w:val="center"/>
                        <w:rPr>
                          <w:color w:val="000000" w:themeColor="text1"/>
                        </w:rPr>
                      </w:pPr>
                    </w:p>
                  </w:txbxContent>
                </v:textbox>
              </v:roundrect>
            </w:pict>
          </mc:Fallback>
        </mc:AlternateContent>
      </w:r>
      <w:r w:rsidR="00517DFB">
        <w:rPr>
          <w:noProof/>
        </w:rPr>
        <mc:AlternateContent>
          <mc:Choice Requires="wps">
            <w:drawing>
              <wp:anchor distT="0" distB="0" distL="114300" distR="114300" simplePos="0" relativeHeight="251736064" behindDoc="0" locked="0" layoutInCell="1" allowOverlap="1" wp14:anchorId="0B2FCAF2" wp14:editId="251FBEF2">
                <wp:simplePos x="0" y="0"/>
                <wp:positionH relativeFrom="column">
                  <wp:posOffset>7821295</wp:posOffset>
                </wp:positionH>
                <wp:positionV relativeFrom="paragraph">
                  <wp:posOffset>3131820</wp:posOffset>
                </wp:positionV>
                <wp:extent cx="889869" cy="426887"/>
                <wp:effectExtent l="0" t="0" r="24765" b="11430"/>
                <wp:wrapNone/>
                <wp:docPr id="209" name="Rectangle: Rounded Corners 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9869" cy="426887"/>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97AF30F" w14:textId="7E9DDD92" w:rsidR="003140A0" w:rsidRPr="009E6DFC" w:rsidRDefault="003140A0" w:rsidP="003140A0">
                            <w:pPr>
                              <w:rPr>
                                <w:color w:val="000000" w:themeColor="text1"/>
                              </w:rPr>
                            </w:pPr>
                            <w:r w:rsidRPr="009E6DFC">
                              <w:rPr>
                                <w:b/>
                                <w:color w:val="000000" w:themeColor="text1"/>
                              </w:rPr>
                              <w:t>1: SEA</w:t>
                            </w:r>
                            <w:r w:rsidRPr="009E6DFC">
                              <w:rPr>
                                <w:color w:val="000000" w:themeColor="text1"/>
                              </w:rPr>
                              <w:t xml:space="preserve"> reviews grant apps</w:t>
                            </w:r>
                          </w:p>
                          <w:p w14:paraId="3CCB47DD" w14:textId="77777777" w:rsidR="003140A0" w:rsidRPr="009E6DFC" w:rsidRDefault="003140A0" w:rsidP="003140A0">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FCAF2" id="Rectangle: Rounded Corners 209" o:spid="_x0000_s1052" style="position:absolute;margin-left:615.85pt;margin-top:246.6pt;width:70.05pt;height:3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" fillcolor="#bad08d [2230]" strokecolor="#5e7530 [1926]">
                <v:textbox inset="0,0,0,0">
                  <w:txbxContent>
                    <w:p w14:paraId="397AF30F" w14:textId="7E9DDD92" w:rsidR="003140A0" w:rsidRPr="009E6DFC" w:rsidRDefault="003140A0" w:rsidP="003140A0">
                      <w:pPr>
                        <w:rPr>
                          <w:color w:val="000000" w:themeColor="text1"/>
                        </w:rPr>
                      </w:pPr>
                      <w:r w:rsidRPr="009E6DFC">
                        <w:rPr>
                          <w:b/>
                          <w:color w:val="000000" w:themeColor="text1"/>
                        </w:rPr>
                        <w:t>1: SEA</w:t>
                      </w:r>
                      <w:r w:rsidRPr="009E6DFC">
                        <w:rPr>
                          <w:color w:val="000000" w:themeColor="text1"/>
                        </w:rPr>
                        <w:t xml:space="preserve"> reviews grant apps</w:t>
                      </w:r>
                    </w:p>
                    <w:p w14:paraId="3CCB47DD" w14:textId="77777777" w:rsidR="003140A0" w:rsidRPr="009E6DFC" w:rsidRDefault="003140A0" w:rsidP="003140A0">
                      <w:pPr>
                        <w:jc w:val="center"/>
                        <w:rPr>
                          <w:color w:val="000000" w:themeColor="text1"/>
                        </w:rPr>
                      </w:pPr>
                    </w:p>
                  </w:txbxContent>
                </v:textbox>
              </v:roundrect>
            </w:pict>
          </mc:Fallback>
        </mc:AlternateContent>
      </w:r>
      <w:r w:rsidR="00517DFB">
        <w:rPr>
          <w:noProof/>
        </w:rPr>
        <mc:AlternateContent>
          <mc:Choice Requires="wps">
            <w:drawing>
              <wp:anchor distT="0" distB="0" distL="114300" distR="114300" simplePos="0" relativeHeight="251726848" behindDoc="0" locked="0" layoutInCell="1" allowOverlap="1" wp14:anchorId="3B55C149" wp14:editId="4DED00B0">
                <wp:simplePos x="0" y="0"/>
                <wp:positionH relativeFrom="column">
                  <wp:posOffset>7904480</wp:posOffset>
                </wp:positionH>
                <wp:positionV relativeFrom="paragraph">
                  <wp:posOffset>1045634</wp:posOffset>
                </wp:positionV>
                <wp:extent cx="631658" cy="938196"/>
                <wp:effectExtent l="57150" t="38100" r="73660" b="90805"/>
                <wp:wrapNone/>
                <wp:docPr id="202" name="Rectangle: Rounded Corners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1658" cy="938196"/>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2DF506A6" w14:textId="20B67513" w:rsidR="00231517" w:rsidRPr="009E6DFC" w:rsidRDefault="00231517" w:rsidP="00231517">
                            <w:pPr>
                              <w:rPr>
                                <w:color w:val="FFFFFF" w:themeColor="background1"/>
                              </w:rPr>
                            </w:pPr>
                            <w:r w:rsidRPr="009E6DFC">
                              <w:rPr>
                                <w:b/>
                                <w:color w:val="FFFFFF" w:themeColor="background1"/>
                              </w:rPr>
                              <w:t xml:space="preserve">3: </w:t>
                            </w:r>
                            <w:r w:rsidR="001D48E6">
                              <w:rPr>
                                <w:b/>
                                <w:color w:val="FFFFFF" w:themeColor="background1"/>
                              </w:rPr>
                              <w:t>S</w:t>
                            </w:r>
                            <w:r>
                              <w:rPr>
                                <w:b/>
                                <w:color w:val="FFFFFF" w:themeColor="background1"/>
                              </w:rPr>
                              <w:t>ub grantees</w:t>
                            </w:r>
                            <w:r w:rsidR="001D48E6">
                              <w:rPr>
                                <w:b/>
                                <w:color w:val="FFFFFF" w:themeColor="background1"/>
                              </w:rPr>
                              <w:t xml:space="preserve"> </w:t>
                            </w:r>
                            <w:r w:rsidR="001D48E6" w:rsidRPr="0014123D">
                              <w:rPr>
                                <w:color w:val="FFFFFF" w:themeColor="background1"/>
                              </w:rPr>
                              <w:t xml:space="preserve">review </w:t>
                            </w:r>
                            <w:r w:rsidR="0014123D" w:rsidRPr="0014123D">
                              <w:rPr>
                                <w:color w:val="FFFFFF" w:themeColor="background1"/>
                              </w:rPr>
                              <w:t>survey results.</w:t>
                            </w:r>
                          </w:p>
                          <w:p w14:paraId="2C0CC860" w14:textId="77777777" w:rsidR="00231517" w:rsidRPr="009E6DFC" w:rsidRDefault="00231517" w:rsidP="00231517">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5C149" id="Rectangle: Rounded Corners 202" o:spid="_x0000_s1053" style="position:absolute;margin-left:622.4pt;margin-top:82.35pt;width:49.75pt;height:73.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" fillcolor="#56b1c9 [3032]" strokecolor="#276a7c [1928]">
                <v:fill color2="#2f7f94 [2312]" rotate="t" colors="0 #76bbd0;.5 #54aec7;1 #359ab6" focus="100%" type="gradient">
                  <o:fill v:ext="view" type="gradientUnscaled"/>
                </v:fill>
                <v:shadow on="t" color="black" opacity="18350f" origin=",.5" offset="0"/>
                <v:textbox inset="0,0,0,0">
                  <w:txbxContent>
                    <w:p w14:paraId="2DF506A6" w14:textId="20B67513" w:rsidR="00231517" w:rsidRPr="009E6DFC" w:rsidRDefault="00231517" w:rsidP="00231517">
                      <w:pPr>
                        <w:rPr>
                          <w:color w:val="FFFFFF" w:themeColor="background1"/>
                        </w:rPr>
                      </w:pPr>
                      <w:r w:rsidRPr="009E6DFC">
                        <w:rPr>
                          <w:b/>
                          <w:color w:val="FFFFFF" w:themeColor="background1"/>
                        </w:rPr>
                        <w:t xml:space="preserve">3: </w:t>
                      </w:r>
                      <w:r w:rsidR="001D48E6">
                        <w:rPr>
                          <w:b/>
                          <w:color w:val="FFFFFF" w:themeColor="background1"/>
                        </w:rPr>
                        <w:t>S</w:t>
                      </w:r>
                      <w:r>
                        <w:rPr>
                          <w:b/>
                          <w:color w:val="FFFFFF" w:themeColor="background1"/>
                        </w:rPr>
                        <w:t>ub grantees</w:t>
                      </w:r>
                      <w:r w:rsidR="001D48E6">
                        <w:rPr>
                          <w:b/>
                          <w:color w:val="FFFFFF" w:themeColor="background1"/>
                        </w:rPr>
                        <w:t xml:space="preserve"> </w:t>
                      </w:r>
                      <w:r w:rsidR="001D48E6" w:rsidRPr="0014123D">
                        <w:rPr>
                          <w:color w:val="FFFFFF" w:themeColor="background1"/>
                        </w:rPr>
                        <w:t xml:space="preserve">review </w:t>
                      </w:r>
                      <w:r w:rsidR="0014123D" w:rsidRPr="0014123D">
                        <w:rPr>
                          <w:color w:val="FFFFFF" w:themeColor="background1"/>
                        </w:rPr>
                        <w:t>survey results.</w:t>
                      </w:r>
                    </w:p>
                    <w:p w14:paraId="2C0CC860" w14:textId="77777777" w:rsidR="00231517" w:rsidRPr="009E6DFC" w:rsidRDefault="00231517" w:rsidP="00231517">
                      <w:pPr>
                        <w:jc w:val="center"/>
                        <w:rPr>
                          <w:color w:val="FFFFFF" w:themeColor="background1"/>
                        </w:rPr>
                      </w:pPr>
                    </w:p>
                  </w:txbxContent>
                </v:textbox>
              </v:roundrect>
            </w:pict>
          </mc:Fallback>
        </mc:AlternateContent>
      </w:r>
      <w:r w:rsidR="00517DFB">
        <w:rPr>
          <w:noProof/>
        </w:rPr>
        <mc:AlternateContent>
          <mc:Choice Requires="wps">
            <w:drawing>
              <wp:anchor distT="0" distB="0" distL="114300" distR="114300" simplePos="0" relativeHeight="251707392" behindDoc="0" locked="0" layoutInCell="1" allowOverlap="1" wp14:anchorId="5BF08F45" wp14:editId="18403150">
                <wp:simplePos x="0" y="0"/>
                <wp:positionH relativeFrom="column">
                  <wp:posOffset>6162464</wp:posOffset>
                </wp:positionH>
                <wp:positionV relativeFrom="paragraph">
                  <wp:posOffset>1031240</wp:posOffset>
                </wp:positionV>
                <wp:extent cx="1503948" cy="932447"/>
                <wp:effectExtent l="57150" t="38100" r="77470" b="96520"/>
                <wp:wrapNone/>
                <wp:docPr id="29" name="Rectangle: Rounded Corners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3948" cy="93244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64DDE000" w14:textId="4B17A5AF" w:rsidR="009E6DFC" w:rsidRPr="009E6DFC" w:rsidRDefault="009E6DFC" w:rsidP="009E6DFC">
                            <w:pPr>
                              <w:rPr>
                                <w:color w:val="FFFFFF" w:themeColor="background1"/>
                              </w:rPr>
                            </w:pPr>
                            <w:r w:rsidRPr="009E6DFC">
                              <w:rPr>
                                <w:b/>
                                <w:color w:val="FFFFFF" w:themeColor="background1"/>
                              </w:rPr>
                              <w:t xml:space="preserve">3: Sub grantees </w:t>
                            </w:r>
                            <w:r w:rsidRPr="009E6DFC">
                              <w:rPr>
                                <w:color w:val="FFFFFF" w:themeColor="background1"/>
                              </w:rPr>
                              <w:t xml:space="preserve">complete </w:t>
                            </w:r>
                            <w:r w:rsidR="001F3AB8">
                              <w:rPr>
                                <w:color w:val="FFFFFF" w:themeColor="background1"/>
                              </w:rPr>
                              <w:t>surveys to gather programmatic feedback and measure grant outcomes.</w:t>
                            </w:r>
                          </w:p>
                          <w:p w14:paraId="2EE74F6B" w14:textId="77777777" w:rsidR="009E6DFC" w:rsidRPr="009E6DFC" w:rsidRDefault="009E6DFC" w:rsidP="009E6DFC">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08F45" id="Rectangle: Rounded Corners 29" o:spid="_x0000_s1054" style="position:absolute;margin-left:485.25pt;margin-top:81.2pt;width:118.4pt;height:7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" fillcolor="#56b1c9 [3032]" strokecolor="#276a7c [1928]">
                <v:fill color2="#2f7f94 [2312]" rotate="t" colors="0 #76bbd0;.5 #54aec7;1 #359ab6" focus="100%" type="gradient">
                  <o:fill v:ext="view" type="gradientUnscaled"/>
                </v:fill>
                <v:shadow on="t" color="black" opacity="18350f" origin=",.5" offset="0"/>
                <v:textbox inset="0,0,0,0">
                  <w:txbxContent>
                    <w:p w14:paraId="64DDE000" w14:textId="4B17A5AF" w:rsidR="009E6DFC" w:rsidRPr="009E6DFC" w:rsidRDefault="009E6DFC" w:rsidP="009E6DFC">
                      <w:pPr>
                        <w:rPr>
                          <w:color w:val="FFFFFF" w:themeColor="background1"/>
                        </w:rPr>
                      </w:pPr>
                      <w:r w:rsidRPr="009E6DFC">
                        <w:rPr>
                          <w:b/>
                          <w:color w:val="FFFFFF" w:themeColor="background1"/>
                        </w:rPr>
                        <w:t xml:space="preserve">3: Sub grantees </w:t>
                      </w:r>
                      <w:r w:rsidRPr="009E6DFC">
                        <w:rPr>
                          <w:color w:val="FFFFFF" w:themeColor="background1"/>
                        </w:rPr>
                        <w:t xml:space="preserve">complete </w:t>
                      </w:r>
                      <w:r w:rsidR="001F3AB8">
                        <w:rPr>
                          <w:color w:val="FFFFFF" w:themeColor="background1"/>
                        </w:rPr>
                        <w:t>surveys to gather programmatic feedback and measure grant outcomes.</w:t>
                      </w:r>
                    </w:p>
                    <w:p w14:paraId="2EE74F6B" w14:textId="77777777" w:rsidR="009E6DFC" w:rsidRPr="009E6DFC" w:rsidRDefault="009E6DFC" w:rsidP="009E6DFC">
                      <w:pPr>
                        <w:jc w:val="center"/>
                        <w:rPr>
                          <w:color w:val="FFFFFF" w:themeColor="background1"/>
                        </w:rPr>
                      </w:pPr>
                    </w:p>
                  </w:txbxContent>
                </v:textbox>
              </v:roundrect>
            </w:pict>
          </mc:Fallback>
        </mc:AlternateContent>
      </w:r>
      <w:r w:rsidR="00517DFB" w:rsidRPr="00E70F31">
        <w:rPr>
          <w:noProof/>
          <w:color w:val="1F497D" w:themeColor="text2"/>
          <w:u w:val="single"/>
        </w:rPr>
        <mc:AlternateContent>
          <mc:Choice Requires="wps">
            <w:drawing>
              <wp:anchor distT="45720" distB="45720" distL="114300" distR="114300" simplePos="0" relativeHeight="251697152" behindDoc="0" locked="0" layoutInCell="1" allowOverlap="1" wp14:anchorId="292951BD" wp14:editId="20C9BD65">
                <wp:simplePos x="0" y="0"/>
                <wp:positionH relativeFrom="column">
                  <wp:posOffset>1545590</wp:posOffset>
                </wp:positionH>
                <wp:positionV relativeFrom="paragraph">
                  <wp:posOffset>84455</wp:posOffset>
                </wp:positionV>
                <wp:extent cx="5455920" cy="878205"/>
                <wp:effectExtent l="0" t="0" r="11430" b="17145"/>
                <wp:wrapSquare wrapText="bothSides"/>
                <wp:docPr id="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87820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44DC397E" w14:textId="77777777" w:rsidR="004B2CD7" w:rsidRDefault="004B2CD7" w:rsidP="004B2CD7">
                            <w:pPr>
                              <w:spacing w:after="0" w:line="240" w:lineRule="auto"/>
                            </w:pPr>
                            <w:r>
                              <w:t>Resources:</w:t>
                            </w:r>
                          </w:p>
                          <w:p w14:paraId="77274858" w14:textId="77777777" w:rsidR="002255EB" w:rsidRPr="004B2CD7" w:rsidRDefault="006B35DD" w:rsidP="004B2CD7">
                            <w:pPr>
                              <w:numPr>
                                <w:ilvl w:val="0"/>
                                <w:numId w:val="11"/>
                              </w:numPr>
                              <w:spacing w:after="0" w:line="240" w:lineRule="auto"/>
                              <w:rPr>
                                <w:color w:val="1F497D" w:themeColor="text2"/>
                              </w:rPr>
                            </w:pPr>
                            <w:r w:rsidRPr="004B2CD7">
                              <w:rPr>
                                <w:b/>
                                <w:bCs/>
                                <w:color w:val="1F497D" w:themeColor="text2"/>
                              </w:rPr>
                              <w:t>APR Data Guide</w:t>
                            </w:r>
                          </w:p>
                          <w:p w14:paraId="390F4644" w14:textId="77777777" w:rsidR="002255EB" w:rsidRPr="004B2CD7" w:rsidRDefault="006B35DD" w:rsidP="004B2CD7">
                            <w:pPr>
                              <w:numPr>
                                <w:ilvl w:val="1"/>
                                <w:numId w:val="11"/>
                              </w:numPr>
                              <w:spacing w:after="0" w:line="240" w:lineRule="auto"/>
                              <w:rPr>
                                <w:color w:val="1F497D" w:themeColor="text2"/>
                              </w:rPr>
                            </w:pPr>
                            <w:r w:rsidRPr="004B2CD7">
                              <w:rPr>
                                <w:b/>
                                <w:bCs/>
                                <w:color w:val="1F497D" w:themeColor="text2"/>
                              </w:rPr>
                              <w:t>APR Staffing and Activities Sheet</w:t>
                            </w:r>
                          </w:p>
                          <w:p w14:paraId="1A076091" w14:textId="2C72FFB4" w:rsidR="002255EB" w:rsidRPr="004B2CD7" w:rsidRDefault="006B35DD" w:rsidP="004B2CD7">
                            <w:pPr>
                              <w:numPr>
                                <w:ilvl w:val="1"/>
                                <w:numId w:val="11"/>
                              </w:numPr>
                              <w:spacing w:after="0" w:line="240" w:lineRule="auto"/>
                              <w:rPr>
                                <w:color w:val="1F497D" w:themeColor="text2"/>
                              </w:rPr>
                            </w:pPr>
                            <w:r w:rsidRPr="004B2CD7">
                              <w:rPr>
                                <w:b/>
                                <w:bCs/>
                                <w:color w:val="1F497D" w:themeColor="text2"/>
                              </w:rPr>
                              <w:t>Attendance Spreadsheet</w:t>
                            </w:r>
                          </w:p>
                          <w:p w14:paraId="6DF1182D" w14:textId="53C15DA3" w:rsidR="004B2CD7" w:rsidRPr="004B2CD7" w:rsidRDefault="004B2CD7" w:rsidP="004B2CD7">
                            <w:pPr>
                              <w:pStyle w:val="ListParagraph"/>
                              <w:numPr>
                                <w:ilvl w:val="1"/>
                                <w:numId w:val="11"/>
                              </w:numPr>
                              <w:spacing w:after="0" w:line="240" w:lineRule="auto"/>
                              <w:rPr>
                                <w:b/>
                                <w:color w:val="1F497D" w:themeColor="text2"/>
                              </w:rPr>
                            </w:pPr>
                            <w:r w:rsidRPr="004B2CD7">
                              <w:rPr>
                                <w:b/>
                                <w:color w:val="1F497D" w:themeColor="text2"/>
                              </w:rPr>
                              <w:t>Annual TA and PD schedule (developed Spring)</w:t>
                            </w:r>
                          </w:p>
                          <w:p w14:paraId="52C86C57" w14:textId="77777777" w:rsidR="004B2CD7" w:rsidRPr="004B2CD7" w:rsidRDefault="004B2CD7" w:rsidP="004B2CD7">
                            <w:pPr>
                              <w:shd w:val="clear" w:color="auto" w:fill="EAF1DD" w:themeFill="accent3" w:themeFillTint="33"/>
                              <w:ind w:left="1440"/>
                            </w:pPr>
                          </w:p>
                          <w:p w14:paraId="3BE24042" w14:textId="77777777" w:rsidR="004B2CD7" w:rsidRDefault="004B2CD7" w:rsidP="004B2CD7">
                            <w:pPr>
                              <w:shd w:val="clear" w:color="auto" w:fill="EAF1DD" w:themeFill="accent3"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951BD" id="_x0000_s1055" type="#_x0000_t202" style="position:absolute;margin-left:121.7pt;margin-top:6.65pt;width:429.6pt;height:69.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" fillcolor="white [3201]" strokecolor="#8064a2 [3207]" strokeweight="1.25pt">
                <v:textbox>
                  <w:txbxContent>
                    <w:p w14:paraId="44DC397E" w14:textId="77777777" w:rsidR="004B2CD7" w:rsidRDefault="004B2CD7" w:rsidP="004B2CD7">
                      <w:pPr>
                        <w:spacing w:after="0" w:line="240" w:lineRule="auto"/>
                      </w:pPr>
                      <w:r>
                        <w:t>Resources:</w:t>
                      </w:r>
                    </w:p>
                    <w:p w14:paraId="77274858" w14:textId="77777777" w:rsidR="002255EB" w:rsidRPr="004B2CD7" w:rsidRDefault="006B35DD" w:rsidP="004B2CD7">
                      <w:pPr>
                        <w:numPr>
                          <w:ilvl w:val="0"/>
                          <w:numId w:val="11"/>
                        </w:numPr>
                        <w:spacing w:after="0" w:line="240" w:lineRule="auto"/>
                        <w:rPr>
                          <w:color w:val="1F497D" w:themeColor="text2"/>
                        </w:rPr>
                      </w:pPr>
                      <w:r w:rsidRPr="004B2CD7">
                        <w:rPr>
                          <w:b/>
                          <w:bCs/>
                          <w:color w:val="1F497D" w:themeColor="text2"/>
                        </w:rPr>
                        <w:t>APR Data Guide</w:t>
                      </w:r>
                    </w:p>
                    <w:p w14:paraId="390F4644" w14:textId="77777777" w:rsidR="002255EB" w:rsidRPr="004B2CD7" w:rsidRDefault="006B35DD" w:rsidP="004B2CD7">
                      <w:pPr>
                        <w:numPr>
                          <w:ilvl w:val="1"/>
                          <w:numId w:val="11"/>
                        </w:numPr>
                        <w:spacing w:after="0" w:line="240" w:lineRule="auto"/>
                        <w:rPr>
                          <w:color w:val="1F497D" w:themeColor="text2"/>
                        </w:rPr>
                      </w:pPr>
                      <w:r w:rsidRPr="004B2CD7">
                        <w:rPr>
                          <w:b/>
                          <w:bCs/>
                          <w:color w:val="1F497D" w:themeColor="text2"/>
                        </w:rPr>
                        <w:t>APR Staffing and Activities Sheet</w:t>
                      </w:r>
                    </w:p>
                    <w:p w14:paraId="1A076091" w14:textId="2C72FFB4" w:rsidR="002255EB" w:rsidRPr="004B2CD7" w:rsidRDefault="006B35DD" w:rsidP="004B2CD7">
                      <w:pPr>
                        <w:numPr>
                          <w:ilvl w:val="1"/>
                          <w:numId w:val="11"/>
                        </w:numPr>
                        <w:spacing w:after="0" w:line="240" w:lineRule="auto"/>
                        <w:rPr>
                          <w:color w:val="1F497D" w:themeColor="text2"/>
                        </w:rPr>
                      </w:pPr>
                      <w:r w:rsidRPr="004B2CD7">
                        <w:rPr>
                          <w:b/>
                          <w:bCs/>
                          <w:color w:val="1F497D" w:themeColor="text2"/>
                        </w:rPr>
                        <w:t>Attendance Spreadsheet</w:t>
                      </w:r>
                    </w:p>
                    <w:p w14:paraId="6DF1182D" w14:textId="53C15DA3" w:rsidR="004B2CD7" w:rsidRPr="004B2CD7" w:rsidRDefault="004B2CD7" w:rsidP="004B2CD7">
                      <w:pPr>
                        <w:pStyle w:val="ListParagraph"/>
                        <w:numPr>
                          <w:ilvl w:val="1"/>
                          <w:numId w:val="11"/>
                        </w:numPr>
                        <w:spacing w:after="0" w:line="240" w:lineRule="auto"/>
                        <w:rPr>
                          <w:b/>
                          <w:color w:val="1F497D" w:themeColor="text2"/>
                        </w:rPr>
                      </w:pPr>
                      <w:r w:rsidRPr="004B2CD7">
                        <w:rPr>
                          <w:b/>
                          <w:color w:val="1F497D" w:themeColor="text2"/>
                        </w:rPr>
                        <w:t>Annual TA and PD schedule (developed Spring)</w:t>
                      </w:r>
                    </w:p>
                    <w:p w14:paraId="52C86C57" w14:textId="77777777" w:rsidR="004B2CD7" w:rsidRPr="004B2CD7" w:rsidRDefault="004B2CD7" w:rsidP="004B2CD7">
                      <w:pPr>
                        <w:shd w:val="clear" w:color="auto" w:fill="EAF1DD" w:themeFill="accent3" w:themeFillTint="33"/>
                        <w:ind w:left="1440"/>
                      </w:pPr>
                    </w:p>
                    <w:p w14:paraId="3BE24042" w14:textId="77777777" w:rsidR="004B2CD7" w:rsidRDefault="004B2CD7" w:rsidP="004B2CD7">
                      <w:pPr>
                        <w:shd w:val="clear" w:color="auto" w:fill="EAF1DD" w:themeFill="accent3" w:themeFillTint="33"/>
                      </w:pPr>
                    </w:p>
                  </w:txbxContent>
                </v:textbox>
                <w10:wrap type="square"/>
              </v:shape>
            </w:pict>
          </mc:Fallback>
        </mc:AlternateContent>
      </w:r>
      <w:r w:rsidR="00BD2B9C">
        <w:rPr>
          <w:noProof/>
        </w:rPr>
        <mc:AlternateContent>
          <mc:Choice Requires="wps">
            <w:drawing>
              <wp:anchor distT="0" distB="0" distL="114300" distR="114300" simplePos="0" relativeHeight="251737088" behindDoc="0" locked="0" layoutInCell="1" allowOverlap="1" wp14:anchorId="73F36527" wp14:editId="497B1C40">
                <wp:simplePos x="0" y="0"/>
                <wp:positionH relativeFrom="column">
                  <wp:posOffset>1461836</wp:posOffset>
                </wp:positionH>
                <wp:positionV relativeFrom="paragraph">
                  <wp:posOffset>4333106</wp:posOffset>
                </wp:positionV>
                <wp:extent cx="2478505" cy="0"/>
                <wp:effectExtent l="57150" t="76200" r="55245" b="133350"/>
                <wp:wrapNone/>
                <wp:docPr id="210" name="Straight Arrow Connector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78505"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091A1FCF" id="_x0000_t32" coordsize="21600,21600" o:spt="32" o:oned="t" path="m,l21600,21600e" filled="f">
                <v:path arrowok="t" fillok="f" o:connecttype="none"/>
                <o:lock v:ext="edit" shapetype="t"/>
              </v:shapetype>
              <v:shape id="Straight Arrow Connector 210" o:spid="_x0000_s1026" type="#_x0000_t32" style="position:absolute;margin-left:115.1pt;margin-top:341.2pt;width:195.15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" strokecolor="#c0504d [3205]" strokeweight="1.75pt">
                <v:stroke endarrow="block"/>
                <v:shadow on="t" color="black" opacity="18350f" origin=",.5" offset="0"/>
              </v:shape>
            </w:pict>
          </mc:Fallback>
        </mc:AlternateContent>
      </w:r>
      <w:r w:rsidR="000D2E67">
        <w:rPr>
          <w:noProof/>
        </w:rPr>
        <mc:AlternateContent>
          <mc:Choice Requires="wps">
            <w:drawing>
              <wp:anchor distT="0" distB="0" distL="114300" distR="114300" simplePos="0" relativeHeight="251699200" behindDoc="0" locked="0" layoutInCell="1" allowOverlap="1" wp14:anchorId="284BDFF0" wp14:editId="71B08793">
                <wp:simplePos x="0" y="0"/>
                <wp:positionH relativeFrom="column">
                  <wp:posOffset>331002</wp:posOffset>
                </wp:positionH>
                <wp:positionV relativeFrom="paragraph">
                  <wp:posOffset>687070</wp:posOffset>
                </wp:positionV>
                <wp:extent cx="1064795" cy="920416"/>
                <wp:effectExtent l="0" t="0" r="21590" b="13335"/>
                <wp:wrapNone/>
                <wp:docPr id="25" name="Rectangle: Rounded Corners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4795" cy="920416"/>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4EEB2D9" w14:textId="583F163F" w:rsidR="009F0ADB" w:rsidRPr="009E6DFC" w:rsidRDefault="009F0ADB" w:rsidP="009F0ADB">
                            <w:pPr>
                              <w:rPr>
                                <w:color w:val="000000" w:themeColor="text1"/>
                              </w:rPr>
                            </w:pPr>
                            <w:r w:rsidRPr="009E6DFC">
                              <w:rPr>
                                <w:b/>
                                <w:color w:val="000000" w:themeColor="text1"/>
                              </w:rPr>
                              <w:t>1: SEA</w:t>
                            </w:r>
                            <w:r w:rsidRPr="009E6DFC">
                              <w:rPr>
                                <w:color w:val="000000" w:themeColor="text1"/>
                              </w:rPr>
                              <w:t xml:space="preserve"> reviews grant applications and decides on awards</w:t>
                            </w:r>
                          </w:p>
                          <w:p w14:paraId="544FDCB0" w14:textId="77777777" w:rsidR="009F0ADB" w:rsidRPr="009E6DFC" w:rsidRDefault="009F0ADB" w:rsidP="009F0ADB">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BDFF0" id="Rectangle: Rounded Corners 25" o:spid="_x0000_s1056" style="position:absolute;margin-left:26.05pt;margin-top:54.1pt;width:83.85pt;height:7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" fillcolor="#bad08d [2230]" strokecolor="#5e7530 [1926]">
                <v:textbox inset="0,0,0,0">
                  <w:txbxContent>
                    <w:p w14:paraId="04EEB2D9" w14:textId="583F163F" w:rsidR="009F0ADB" w:rsidRPr="009E6DFC" w:rsidRDefault="009F0ADB" w:rsidP="009F0ADB">
                      <w:pPr>
                        <w:rPr>
                          <w:color w:val="000000" w:themeColor="text1"/>
                        </w:rPr>
                      </w:pPr>
                      <w:r w:rsidRPr="009E6DFC">
                        <w:rPr>
                          <w:b/>
                          <w:color w:val="000000" w:themeColor="text1"/>
                        </w:rPr>
                        <w:t>1: SEA</w:t>
                      </w:r>
                      <w:r w:rsidRPr="009E6DFC">
                        <w:rPr>
                          <w:color w:val="000000" w:themeColor="text1"/>
                        </w:rPr>
                        <w:t xml:space="preserve"> reviews grant applications and decides on awards</w:t>
                      </w:r>
                    </w:p>
                    <w:p w14:paraId="544FDCB0" w14:textId="77777777" w:rsidR="009F0ADB" w:rsidRPr="009E6DFC" w:rsidRDefault="009F0ADB" w:rsidP="009F0ADB">
                      <w:pPr>
                        <w:jc w:val="center"/>
                        <w:rPr>
                          <w:color w:val="000000" w:themeColor="text1"/>
                        </w:rPr>
                      </w:pPr>
                    </w:p>
                  </w:txbxContent>
                </v:textbox>
              </v:roundrect>
            </w:pict>
          </mc:Fallback>
        </mc:AlternateContent>
      </w:r>
      <w:r w:rsidR="008768CA">
        <w:rPr>
          <w:noProof/>
        </w:rPr>
        <mc:AlternateContent>
          <mc:Choice Requires="wps">
            <w:drawing>
              <wp:anchor distT="45720" distB="45720" distL="114300" distR="114300" simplePos="0" relativeHeight="251723776" behindDoc="0" locked="0" layoutInCell="1" allowOverlap="1" wp14:anchorId="4041B242" wp14:editId="76739831">
                <wp:simplePos x="0" y="0"/>
                <wp:positionH relativeFrom="column">
                  <wp:posOffset>-614045</wp:posOffset>
                </wp:positionH>
                <wp:positionV relativeFrom="paragraph">
                  <wp:posOffset>3890645</wp:posOffset>
                </wp:positionV>
                <wp:extent cx="1623695" cy="890270"/>
                <wp:effectExtent l="0" t="0" r="14605" b="24130"/>
                <wp:wrapSquare wrapText="bothSides"/>
                <wp:docPr id="19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890270"/>
                        </a:xfrm>
                        <a:prstGeom prst="rect">
                          <a:avLst/>
                        </a:prstGeom>
                        <a:solidFill>
                          <a:srgbClr val="FFFFFF"/>
                        </a:solidFill>
                        <a:ln w="9525">
                          <a:solidFill>
                            <a:srgbClr val="000000"/>
                          </a:solidFill>
                          <a:miter lim="800000"/>
                          <a:headEnd/>
                          <a:tailEnd/>
                        </a:ln>
                      </wps:spPr>
                      <wps:txbx>
                        <w:txbxContent>
                          <w:p w14:paraId="7AB9B398" w14:textId="6DFBDD8D" w:rsidR="008768CA" w:rsidRDefault="008768CA" w:rsidP="008768CA">
                            <w:pPr>
                              <w:jc w:val="center"/>
                              <w:rPr>
                                <w:b/>
                                <w:sz w:val="32"/>
                                <w:szCs w:val="32"/>
                              </w:rPr>
                            </w:pPr>
                            <w:r w:rsidRPr="008768CA">
                              <w:rPr>
                                <w:b/>
                                <w:sz w:val="32"/>
                                <w:szCs w:val="32"/>
                              </w:rPr>
                              <w:t xml:space="preserve">Year </w:t>
                            </w:r>
                            <w:r>
                              <w:rPr>
                                <w:b/>
                                <w:sz w:val="32"/>
                                <w:szCs w:val="32"/>
                              </w:rPr>
                              <w:t>2</w:t>
                            </w:r>
                          </w:p>
                          <w:p w14:paraId="28C1B764" w14:textId="2D177D83" w:rsidR="00BD2C8B" w:rsidRPr="008768CA" w:rsidRDefault="00BD2C8B" w:rsidP="008768CA">
                            <w:pPr>
                              <w:jc w:val="center"/>
                              <w:rPr>
                                <w:b/>
                                <w:sz w:val="32"/>
                                <w:szCs w:val="32"/>
                              </w:rPr>
                            </w:pPr>
                            <w:r w:rsidRPr="00BD2C8B">
                              <w:rPr>
                                <w:b/>
                                <w:sz w:val="20"/>
                                <w:szCs w:val="20"/>
                              </w:rPr>
                              <w:t>(same except addition of local eval report</w:t>
                            </w:r>
                            <w:r>
                              <w:rPr>
                                <w:b/>
                                <w:sz w:val="20"/>
                                <w:szCs w:val="20"/>
                              </w:rPr>
                              <w:t xml:space="preserve"> from prior grant year</w:t>
                            </w:r>
                            <w:r w:rsidRPr="00BD2C8B">
                              <w:rPr>
                                <w:b/>
                                <w:sz w:val="20"/>
                                <w:szCs w:val="20"/>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1B242" id="_x0000_s1057" type="#_x0000_t202" style="position:absolute;margin-left:-48.35pt;margin-top:306.35pt;width:127.85pt;height:70.1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">
                <v:textbox style="layout-flow:vertical;mso-layout-flow-alt:bottom-to-top">
                  <w:txbxContent>
                    <w:p w14:paraId="7AB9B398" w14:textId="6DFBDD8D" w:rsidR="008768CA" w:rsidRDefault="008768CA" w:rsidP="008768CA">
                      <w:pPr>
                        <w:jc w:val="center"/>
                        <w:rPr>
                          <w:b/>
                          <w:sz w:val="32"/>
                          <w:szCs w:val="32"/>
                        </w:rPr>
                      </w:pPr>
                      <w:r w:rsidRPr="008768CA">
                        <w:rPr>
                          <w:b/>
                          <w:sz w:val="32"/>
                          <w:szCs w:val="32"/>
                        </w:rPr>
                        <w:t xml:space="preserve">Year </w:t>
                      </w:r>
                      <w:r>
                        <w:rPr>
                          <w:b/>
                          <w:sz w:val="32"/>
                          <w:szCs w:val="32"/>
                        </w:rPr>
                        <w:t>2</w:t>
                      </w:r>
                    </w:p>
                    <w:p w14:paraId="28C1B764" w14:textId="2D177D83" w:rsidR="00BD2C8B" w:rsidRPr="008768CA" w:rsidRDefault="00BD2C8B" w:rsidP="008768CA">
                      <w:pPr>
                        <w:jc w:val="center"/>
                        <w:rPr>
                          <w:b/>
                          <w:sz w:val="32"/>
                          <w:szCs w:val="32"/>
                        </w:rPr>
                      </w:pPr>
                      <w:r w:rsidRPr="00BD2C8B">
                        <w:rPr>
                          <w:b/>
                          <w:sz w:val="20"/>
                          <w:szCs w:val="20"/>
                        </w:rPr>
                        <w:t>(same except addition of local eval report</w:t>
                      </w:r>
                      <w:r>
                        <w:rPr>
                          <w:b/>
                          <w:sz w:val="20"/>
                          <w:szCs w:val="20"/>
                        </w:rPr>
                        <w:t xml:space="preserve"> from prior grant year</w:t>
                      </w:r>
                      <w:r w:rsidRPr="00BD2C8B">
                        <w:rPr>
                          <w:b/>
                          <w:sz w:val="20"/>
                          <w:szCs w:val="20"/>
                        </w:rPr>
                        <w:t>)</w:t>
                      </w:r>
                    </w:p>
                  </w:txbxContent>
                </v:textbox>
                <w10:wrap type="square"/>
              </v:shape>
            </w:pict>
          </mc:Fallback>
        </mc:AlternateContent>
      </w:r>
      <w:r w:rsidR="008768CA">
        <w:rPr>
          <w:noProof/>
          <w:color w:val="1F497D" w:themeColor="text2"/>
          <w:u w:val="single"/>
        </w:rPr>
        <mc:AlternateContent>
          <mc:Choice Requires="wps">
            <w:drawing>
              <wp:anchor distT="0" distB="0" distL="114300" distR="114300" simplePos="0" relativeHeight="251721728" behindDoc="0" locked="0" layoutInCell="1" allowOverlap="1" wp14:anchorId="1E52018D" wp14:editId="12F79B98">
                <wp:simplePos x="0" y="0"/>
                <wp:positionH relativeFrom="column">
                  <wp:posOffset>-204538</wp:posOffset>
                </wp:positionH>
                <wp:positionV relativeFrom="paragraph">
                  <wp:posOffset>3656230</wp:posOffset>
                </wp:positionV>
                <wp:extent cx="8885321" cy="0"/>
                <wp:effectExtent l="57150" t="38100" r="68580" b="95250"/>
                <wp:wrapNone/>
                <wp:docPr id="196" name="Straight Connector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8532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773DF66" id="Straight Connector 19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6.1pt,287.9pt" to="683.55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" strokecolor="black [3200]" strokeweight="1.75pt">
                <v:shadow on="t" color="black" opacity="18350f" origin=",.5" offset="0"/>
              </v:line>
            </w:pict>
          </mc:Fallback>
        </mc:AlternateContent>
      </w:r>
      <w:r w:rsidR="008768CA" w:rsidRPr="00E70F31">
        <w:rPr>
          <w:noProof/>
          <w:color w:val="1F497D" w:themeColor="text2"/>
          <w:u w:val="single"/>
        </w:rPr>
        <mc:AlternateContent>
          <mc:Choice Requires="wps">
            <w:drawing>
              <wp:anchor distT="45720" distB="45720" distL="114300" distR="114300" simplePos="0" relativeHeight="251719680" behindDoc="1" locked="0" layoutInCell="1" allowOverlap="1" wp14:anchorId="7F101530" wp14:editId="4BA27B19">
                <wp:simplePos x="0" y="0"/>
                <wp:positionH relativeFrom="column">
                  <wp:posOffset>3976370</wp:posOffset>
                </wp:positionH>
                <wp:positionV relativeFrom="paragraph">
                  <wp:posOffset>4077335</wp:posOffset>
                </wp:positionV>
                <wp:extent cx="2640330" cy="775970"/>
                <wp:effectExtent l="0" t="0" r="26670" b="24130"/>
                <wp:wrapTight wrapText="bothSides">
                  <wp:wrapPolygon edited="0">
                    <wp:start x="0" y="0"/>
                    <wp:lineTo x="0" y="21741"/>
                    <wp:lineTo x="21662" y="21741"/>
                    <wp:lineTo x="21662" y="0"/>
                    <wp:lineTo x="0" y="0"/>
                  </wp:wrapPolygon>
                </wp:wrapTight>
                <wp:docPr id="19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77597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03AC31C" w14:textId="77777777" w:rsidR="00B873D1" w:rsidRDefault="00B873D1" w:rsidP="00B873D1">
                            <w:pPr>
                              <w:spacing w:after="0"/>
                              <w:ind w:left="180"/>
                            </w:pPr>
                            <w:r>
                              <w:t>Resources:</w:t>
                            </w:r>
                            <w:r w:rsidRPr="0085241F">
                              <w:t xml:space="preserve"> </w:t>
                            </w:r>
                          </w:p>
                          <w:p w14:paraId="434EEF65" w14:textId="77777777" w:rsidR="002255EB" w:rsidRPr="00B873D1" w:rsidRDefault="006B35DD" w:rsidP="00B873D1">
                            <w:pPr>
                              <w:numPr>
                                <w:ilvl w:val="0"/>
                                <w:numId w:val="14"/>
                              </w:numPr>
                              <w:spacing w:after="0"/>
                              <w:rPr>
                                <w:b/>
                                <w:bCs/>
                                <w:color w:val="1F497D" w:themeColor="text2"/>
                              </w:rPr>
                            </w:pPr>
                            <w:r w:rsidRPr="00B873D1">
                              <w:rPr>
                                <w:b/>
                                <w:bCs/>
                                <w:color w:val="1F497D" w:themeColor="text2"/>
                              </w:rPr>
                              <w:t>Local Evaluation Report Template</w:t>
                            </w:r>
                          </w:p>
                          <w:p w14:paraId="4642C8B6" w14:textId="168E3928" w:rsidR="002255EB" w:rsidRDefault="006B35DD" w:rsidP="00B873D1">
                            <w:pPr>
                              <w:numPr>
                                <w:ilvl w:val="0"/>
                                <w:numId w:val="14"/>
                              </w:numPr>
                              <w:spacing w:after="0"/>
                              <w:rPr>
                                <w:b/>
                                <w:bCs/>
                                <w:color w:val="1F497D" w:themeColor="text2"/>
                              </w:rPr>
                            </w:pPr>
                            <w:r w:rsidRPr="00B873D1">
                              <w:rPr>
                                <w:b/>
                                <w:bCs/>
                                <w:color w:val="1F497D" w:themeColor="text2"/>
                              </w:rPr>
                              <w:t>Local Evaluation Report Guide</w:t>
                            </w:r>
                          </w:p>
                          <w:p w14:paraId="69335E63" w14:textId="5A751B82" w:rsidR="00B873D1" w:rsidRPr="00B873D1" w:rsidRDefault="00B873D1" w:rsidP="00B873D1">
                            <w:pPr>
                              <w:numPr>
                                <w:ilvl w:val="0"/>
                                <w:numId w:val="14"/>
                              </w:numPr>
                              <w:spacing w:after="0"/>
                              <w:rPr>
                                <w:b/>
                                <w:bCs/>
                                <w:color w:val="1F497D" w:themeColor="text2"/>
                              </w:rPr>
                            </w:pPr>
                            <w:r>
                              <w:rPr>
                                <w:b/>
                                <w:bCs/>
                                <w:color w:val="1F497D" w:themeColor="text2"/>
                              </w:rPr>
                              <w:t>Annual State Eval Report</w:t>
                            </w:r>
                          </w:p>
                          <w:p w14:paraId="68652110" w14:textId="77777777" w:rsidR="00B873D1" w:rsidRDefault="00B873D1" w:rsidP="00B873D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01530" id="_x0000_s1058" type="#_x0000_t202" style="position:absolute;margin-left:313.1pt;margin-top:321.05pt;width:207.9pt;height:61.1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" fillcolor="white [3201]" strokecolor="#c0504d [3205]" strokeweight="1.25pt">
                <v:textbox>
                  <w:txbxContent>
                    <w:p w14:paraId="003AC31C" w14:textId="77777777" w:rsidR="00B873D1" w:rsidRDefault="00B873D1" w:rsidP="00B873D1">
                      <w:pPr>
                        <w:spacing w:after="0"/>
                        <w:ind w:left="180"/>
                      </w:pPr>
                      <w:bookmarkStart w:id="1" w:name="_GoBack"/>
                      <w:r>
                        <w:t>Resources:</w:t>
                      </w:r>
                      <w:r w:rsidRPr="0085241F">
                        <w:t xml:space="preserve"> </w:t>
                      </w:r>
                    </w:p>
                    <w:p w14:paraId="434EEF65" w14:textId="77777777" w:rsidR="002255EB" w:rsidRPr="00B873D1" w:rsidRDefault="006B35DD" w:rsidP="00B873D1">
                      <w:pPr>
                        <w:numPr>
                          <w:ilvl w:val="0"/>
                          <w:numId w:val="14"/>
                        </w:numPr>
                        <w:spacing w:after="0"/>
                        <w:rPr>
                          <w:b/>
                          <w:bCs/>
                          <w:color w:val="1F497D" w:themeColor="text2"/>
                        </w:rPr>
                      </w:pPr>
                      <w:r w:rsidRPr="00B873D1">
                        <w:rPr>
                          <w:b/>
                          <w:bCs/>
                          <w:color w:val="1F497D" w:themeColor="text2"/>
                        </w:rPr>
                        <w:t>Local Evaluation Report Template</w:t>
                      </w:r>
                    </w:p>
                    <w:p w14:paraId="4642C8B6" w14:textId="168E3928" w:rsidR="002255EB" w:rsidRDefault="006B35DD" w:rsidP="00B873D1">
                      <w:pPr>
                        <w:numPr>
                          <w:ilvl w:val="0"/>
                          <w:numId w:val="14"/>
                        </w:numPr>
                        <w:spacing w:after="0"/>
                        <w:rPr>
                          <w:b/>
                          <w:bCs/>
                          <w:color w:val="1F497D" w:themeColor="text2"/>
                        </w:rPr>
                      </w:pPr>
                      <w:r w:rsidRPr="00B873D1">
                        <w:rPr>
                          <w:b/>
                          <w:bCs/>
                          <w:color w:val="1F497D" w:themeColor="text2"/>
                        </w:rPr>
                        <w:t>Local Evaluation Report Guide</w:t>
                      </w:r>
                    </w:p>
                    <w:p w14:paraId="69335E63" w14:textId="5A751B82" w:rsidR="00B873D1" w:rsidRPr="00B873D1" w:rsidRDefault="00B873D1" w:rsidP="00B873D1">
                      <w:pPr>
                        <w:numPr>
                          <w:ilvl w:val="0"/>
                          <w:numId w:val="14"/>
                        </w:numPr>
                        <w:spacing w:after="0"/>
                        <w:rPr>
                          <w:b/>
                          <w:bCs/>
                          <w:color w:val="1F497D" w:themeColor="text2"/>
                        </w:rPr>
                      </w:pPr>
                      <w:r>
                        <w:rPr>
                          <w:b/>
                          <w:bCs/>
                          <w:color w:val="1F497D" w:themeColor="text2"/>
                        </w:rPr>
                        <w:t>Annual State Eval Report</w:t>
                      </w:r>
                    </w:p>
                    <w:bookmarkEnd w:id="1"/>
                    <w:p w14:paraId="68652110" w14:textId="77777777" w:rsidR="00B873D1" w:rsidRDefault="00B873D1" w:rsidP="00B873D1">
                      <w:pPr>
                        <w:spacing w:after="0"/>
                      </w:pPr>
                    </w:p>
                  </w:txbxContent>
                </v:textbox>
                <w10:wrap type="tight"/>
              </v:shape>
            </w:pict>
          </mc:Fallback>
        </mc:AlternateContent>
      </w:r>
    </w:p>
    <w:sectPr w:rsidR="00EF045F" w:rsidSect="00792574">
      <w:headerReference w:type="default" r:id="rId17"/>
      <w:pgSz w:w="15840" w:h="12240" w:orient="landscape"/>
      <w:pgMar w:top="1440" w:right="1440" w:bottom="180"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3F5B7" w14:textId="77777777" w:rsidR="00D61C9B" w:rsidRDefault="00D61C9B" w:rsidP="00290BCF">
      <w:pPr>
        <w:spacing w:after="0" w:line="240" w:lineRule="auto"/>
      </w:pPr>
      <w:r>
        <w:separator/>
      </w:r>
    </w:p>
  </w:endnote>
  <w:endnote w:type="continuationSeparator" w:id="0">
    <w:p w14:paraId="3AEFFE50" w14:textId="77777777" w:rsidR="00D61C9B" w:rsidRDefault="00D61C9B" w:rsidP="0029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0D718" w14:textId="77777777" w:rsidR="00D61C9B" w:rsidRDefault="00D61C9B" w:rsidP="00290BCF">
      <w:pPr>
        <w:spacing w:after="0" w:line="240" w:lineRule="auto"/>
      </w:pPr>
      <w:r>
        <w:separator/>
      </w:r>
    </w:p>
  </w:footnote>
  <w:footnote w:type="continuationSeparator" w:id="0">
    <w:p w14:paraId="53CB384E" w14:textId="77777777" w:rsidR="00D61C9B" w:rsidRDefault="00D61C9B" w:rsidP="00290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CB9C" w14:textId="77777777" w:rsidR="00290BCF" w:rsidRPr="00290BCF" w:rsidRDefault="00290BCF" w:rsidP="00290BCF">
    <w:pPr>
      <w:pStyle w:val="Title"/>
      <w:jc w:val="center"/>
      <w:rPr>
        <w:sz w:val="32"/>
        <w:szCs w:val="32"/>
      </w:rPr>
    </w:pPr>
    <w:r w:rsidRPr="00290BCF">
      <w:rPr>
        <w:sz w:val="32"/>
        <w:szCs w:val="32"/>
      </w:rPr>
      <w:t>Montana 21</w:t>
    </w:r>
    <w:r w:rsidRPr="00290BCF">
      <w:rPr>
        <w:sz w:val="32"/>
        <w:szCs w:val="32"/>
        <w:vertAlign w:val="superscript"/>
      </w:rPr>
      <w:t>st</w:t>
    </w:r>
    <w:r w:rsidRPr="00290BCF">
      <w:rPr>
        <w:sz w:val="32"/>
        <w:szCs w:val="32"/>
      </w:rPr>
      <w:t xml:space="preserve"> Century Community Learning Centers: </w:t>
    </w:r>
  </w:p>
  <w:p w14:paraId="1C781F21" w14:textId="1818EB4E" w:rsidR="00290BCF" w:rsidRPr="00290BCF" w:rsidRDefault="00290BCF" w:rsidP="00290BCF">
    <w:pPr>
      <w:pStyle w:val="Title"/>
      <w:tabs>
        <w:tab w:val="center" w:pos="6480"/>
        <w:tab w:val="left" w:pos="10940"/>
      </w:tabs>
      <w:rPr>
        <w:sz w:val="40"/>
        <w:szCs w:val="40"/>
      </w:rPr>
    </w:pPr>
    <w:r>
      <w:rPr>
        <w:color w:val="1F497D" w:themeColor="text2"/>
        <w:sz w:val="40"/>
        <w:szCs w:val="40"/>
      </w:rPr>
      <w:tab/>
    </w:r>
    <w:r w:rsidRPr="00290BCF">
      <w:rPr>
        <w:color w:val="1F497D" w:themeColor="text2"/>
        <w:sz w:val="40"/>
        <w:szCs w:val="40"/>
      </w:rPr>
      <w:t>Continuous Improvement Process for Sub Grantees</w:t>
    </w:r>
    <w:r>
      <w:rPr>
        <w:color w:val="1F497D" w:themeColor="text2"/>
        <w:sz w:val="40"/>
        <w:szCs w:val="40"/>
      </w:rPr>
      <w:tab/>
    </w:r>
  </w:p>
  <w:p w14:paraId="6B5998FB" w14:textId="77777777" w:rsidR="00290BCF" w:rsidRDefault="00290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362"/>
    <w:multiLevelType w:val="hybridMultilevel"/>
    <w:tmpl w:val="CD8627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B1C60B8"/>
    <w:multiLevelType w:val="hybridMultilevel"/>
    <w:tmpl w:val="6B4CA120"/>
    <w:lvl w:ilvl="0" w:tplc="C1CC476C">
      <w:start w:val="1"/>
      <w:numFmt w:val="bullet"/>
      <w:lvlText w:val="•"/>
      <w:lvlJc w:val="left"/>
      <w:pPr>
        <w:tabs>
          <w:tab w:val="num" w:pos="720"/>
        </w:tabs>
        <w:ind w:left="720" w:hanging="360"/>
      </w:pPr>
      <w:rPr>
        <w:rFonts w:ascii="Times New Roman" w:hAnsi="Times New Roman" w:hint="default"/>
      </w:rPr>
    </w:lvl>
    <w:lvl w:ilvl="1" w:tplc="8564BA12" w:tentative="1">
      <w:start w:val="1"/>
      <w:numFmt w:val="bullet"/>
      <w:lvlText w:val="•"/>
      <w:lvlJc w:val="left"/>
      <w:pPr>
        <w:tabs>
          <w:tab w:val="num" w:pos="1440"/>
        </w:tabs>
        <w:ind w:left="1440" w:hanging="360"/>
      </w:pPr>
      <w:rPr>
        <w:rFonts w:ascii="Times New Roman" w:hAnsi="Times New Roman" w:hint="default"/>
      </w:rPr>
    </w:lvl>
    <w:lvl w:ilvl="2" w:tplc="F53227EE" w:tentative="1">
      <w:start w:val="1"/>
      <w:numFmt w:val="bullet"/>
      <w:lvlText w:val="•"/>
      <w:lvlJc w:val="left"/>
      <w:pPr>
        <w:tabs>
          <w:tab w:val="num" w:pos="2160"/>
        </w:tabs>
        <w:ind w:left="2160" w:hanging="360"/>
      </w:pPr>
      <w:rPr>
        <w:rFonts w:ascii="Times New Roman" w:hAnsi="Times New Roman" w:hint="default"/>
      </w:rPr>
    </w:lvl>
    <w:lvl w:ilvl="3" w:tplc="1C6E1B78" w:tentative="1">
      <w:start w:val="1"/>
      <w:numFmt w:val="bullet"/>
      <w:lvlText w:val="•"/>
      <w:lvlJc w:val="left"/>
      <w:pPr>
        <w:tabs>
          <w:tab w:val="num" w:pos="2880"/>
        </w:tabs>
        <w:ind w:left="2880" w:hanging="360"/>
      </w:pPr>
      <w:rPr>
        <w:rFonts w:ascii="Times New Roman" w:hAnsi="Times New Roman" w:hint="default"/>
      </w:rPr>
    </w:lvl>
    <w:lvl w:ilvl="4" w:tplc="184A48CA" w:tentative="1">
      <w:start w:val="1"/>
      <w:numFmt w:val="bullet"/>
      <w:lvlText w:val="•"/>
      <w:lvlJc w:val="left"/>
      <w:pPr>
        <w:tabs>
          <w:tab w:val="num" w:pos="3600"/>
        </w:tabs>
        <w:ind w:left="3600" w:hanging="360"/>
      </w:pPr>
      <w:rPr>
        <w:rFonts w:ascii="Times New Roman" w:hAnsi="Times New Roman" w:hint="default"/>
      </w:rPr>
    </w:lvl>
    <w:lvl w:ilvl="5" w:tplc="E348CEA8" w:tentative="1">
      <w:start w:val="1"/>
      <w:numFmt w:val="bullet"/>
      <w:lvlText w:val="•"/>
      <w:lvlJc w:val="left"/>
      <w:pPr>
        <w:tabs>
          <w:tab w:val="num" w:pos="4320"/>
        </w:tabs>
        <w:ind w:left="4320" w:hanging="360"/>
      </w:pPr>
      <w:rPr>
        <w:rFonts w:ascii="Times New Roman" w:hAnsi="Times New Roman" w:hint="default"/>
      </w:rPr>
    </w:lvl>
    <w:lvl w:ilvl="6" w:tplc="92CE92E4" w:tentative="1">
      <w:start w:val="1"/>
      <w:numFmt w:val="bullet"/>
      <w:lvlText w:val="•"/>
      <w:lvlJc w:val="left"/>
      <w:pPr>
        <w:tabs>
          <w:tab w:val="num" w:pos="5040"/>
        </w:tabs>
        <w:ind w:left="5040" w:hanging="360"/>
      </w:pPr>
      <w:rPr>
        <w:rFonts w:ascii="Times New Roman" w:hAnsi="Times New Roman" w:hint="default"/>
      </w:rPr>
    </w:lvl>
    <w:lvl w:ilvl="7" w:tplc="E04ED644" w:tentative="1">
      <w:start w:val="1"/>
      <w:numFmt w:val="bullet"/>
      <w:lvlText w:val="•"/>
      <w:lvlJc w:val="left"/>
      <w:pPr>
        <w:tabs>
          <w:tab w:val="num" w:pos="5760"/>
        </w:tabs>
        <w:ind w:left="5760" w:hanging="360"/>
      </w:pPr>
      <w:rPr>
        <w:rFonts w:ascii="Times New Roman" w:hAnsi="Times New Roman" w:hint="default"/>
      </w:rPr>
    </w:lvl>
    <w:lvl w:ilvl="8" w:tplc="8684E2F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1C32B5"/>
    <w:multiLevelType w:val="hybridMultilevel"/>
    <w:tmpl w:val="1E54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65E"/>
    <w:multiLevelType w:val="hybridMultilevel"/>
    <w:tmpl w:val="D84095DA"/>
    <w:lvl w:ilvl="0" w:tplc="6A82625C">
      <w:start w:val="1"/>
      <w:numFmt w:val="bullet"/>
      <w:lvlText w:val="o"/>
      <w:lvlJc w:val="left"/>
      <w:pPr>
        <w:tabs>
          <w:tab w:val="num" w:pos="720"/>
        </w:tabs>
        <w:ind w:left="720" w:hanging="360"/>
      </w:pPr>
      <w:rPr>
        <w:rFonts w:ascii="Courier New" w:hAnsi="Courier New" w:hint="default"/>
      </w:rPr>
    </w:lvl>
    <w:lvl w:ilvl="1" w:tplc="E67CCD58" w:tentative="1">
      <w:start w:val="1"/>
      <w:numFmt w:val="bullet"/>
      <w:lvlText w:val="o"/>
      <w:lvlJc w:val="left"/>
      <w:pPr>
        <w:tabs>
          <w:tab w:val="num" w:pos="1440"/>
        </w:tabs>
        <w:ind w:left="1440" w:hanging="360"/>
      </w:pPr>
      <w:rPr>
        <w:rFonts w:ascii="Courier New" w:hAnsi="Courier New" w:hint="default"/>
      </w:rPr>
    </w:lvl>
    <w:lvl w:ilvl="2" w:tplc="4FC4A63A" w:tentative="1">
      <w:start w:val="1"/>
      <w:numFmt w:val="bullet"/>
      <w:lvlText w:val="o"/>
      <w:lvlJc w:val="left"/>
      <w:pPr>
        <w:tabs>
          <w:tab w:val="num" w:pos="2160"/>
        </w:tabs>
        <w:ind w:left="2160" w:hanging="360"/>
      </w:pPr>
      <w:rPr>
        <w:rFonts w:ascii="Courier New" w:hAnsi="Courier New" w:hint="default"/>
      </w:rPr>
    </w:lvl>
    <w:lvl w:ilvl="3" w:tplc="833CF652" w:tentative="1">
      <w:start w:val="1"/>
      <w:numFmt w:val="bullet"/>
      <w:lvlText w:val="o"/>
      <w:lvlJc w:val="left"/>
      <w:pPr>
        <w:tabs>
          <w:tab w:val="num" w:pos="2880"/>
        </w:tabs>
        <w:ind w:left="2880" w:hanging="360"/>
      </w:pPr>
      <w:rPr>
        <w:rFonts w:ascii="Courier New" w:hAnsi="Courier New" w:hint="default"/>
      </w:rPr>
    </w:lvl>
    <w:lvl w:ilvl="4" w:tplc="3D149904" w:tentative="1">
      <w:start w:val="1"/>
      <w:numFmt w:val="bullet"/>
      <w:lvlText w:val="o"/>
      <w:lvlJc w:val="left"/>
      <w:pPr>
        <w:tabs>
          <w:tab w:val="num" w:pos="3600"/>
        </w:tabs>
        <w:ind w:left="3600" w:hanging="360"/>
      </w:pPr>
      <w:rPr>
        <w:rFonts w:ascii="Courier New" w:hAnsi="Courier New" w:hint="default"/>
      </w:rPr>
    </w:lvl>
    <w:lvl w:ilvl="5" w:tplc="C5BC5D40" w:tentative="1">
      <w:start w:val="1"/>
      <w:numFmt w:val="bullet"/>
      <w:lvlText w:val="o"/>
      <w:lvlJc w:val="left"/>
      <w:pPr>
        <w:tabs>
          <w:tab w:val="num" w:pos="4320"/>
        </w:tabs>
        <w:ind w:left="4320" w:hanging="360"/>
      </w:pPr>
      <w:rPr>
        <w:rFonts w:ascii="Courier New" w:hAnsi="Courier New" w:hint="default"/>
      </w:rPr>
    </w:lvl>
    <w:lvl w:ilvl="6" w:tplc="F278A440" w:tentative="1">
      <w:start w:val="1"/>
      <w:numFmt w:val="bullet"/>
      <w:lvlText w:val="o"/>
      <w:lvlJc w:val="left"/>
      <w:pPr>
        <w:tabs>
          <w:tab w:val="num" w:pos="5040"/>
        </w:tabs>
        <w:ind w:left="5040" w:hanging="360"/>
      </w:pPr>
      <w:rPr>
        <w:rFonts w:ascii="Courier New" w:hAnsi="Courier New" w:hint="default"/>
      </w:rPr>
    </w:lvl>
    <w:lvl w:ilvl="7" w:tplc="9772846C" w:tentative="1">
      <w:start w:val="1"/>
      <w:numFmt w:val="bullet"/>
      <w:lvlText w:val="o"/>
      <w:lvlJc w:val="left"/>
      <w:pPr>
        <w:tabs>
          <w:tab w:val="num" w:pos="5760"/>
        </w:tabs>
        <w:ind w:left="5760" w:hanging="360"/>
      </w:pPr>
      <w:rPr>
        <w:rFonts w:ascii="Courier New" w:hAnsi="Courier New" w:hint="default"/>
      </w:rPr>
    </w:lvl>
    <w:lvl w:ilvl="8" w:tplc="8FB4997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368129A7"/>
    <w:multiLevelType w:val="hybridMultilevel"/>
    <w:tmpl w:val="2BF6096C"/>
    <w:lvl w:ilvl="0" w:tplc="C2BC280C">
      <w:start w:val="1"/>
      <w:numFmt w:val="bullet"/>
      <w:lvlText w:val="o"/>
      <w:lvlJc w:val="left"/>
      <w:pPr>
        <w:tabs>
          <w:tab w:val="num" w:pos="720"/>
        </w:tabs>
        <w:ind w:left="720" w:hanging="360"/>
      </w:pPr>
      <w:rPr>
        <w:rFonts w:ascii="Courier New" w:hAnsi="Courier New" w:hint="default"/>
      </w:rPr>
    </w:lvl>
    <w:lvl w:ilvl="1" w:tplc="B106B0D4" w:tentative="1">
      <w:start w:val="1"/>
      <w:numFmt w:val="bullet"/>
      <w:lvlText w:val="o"/>
      <w:lvlJc w:val="left"/>
      <w:pPr>
        <w:tabs>
          <w:tab w:val="num" w:pos="1440"/>
        </w:tabs>
        <w:ind w:left="1440" w:hanging="360"/>
      </w:pPr>
      <w:rPr>
        <w:rFonts w:ascii="Courier New" w:hAnsi="Courier New" w:hint="default"/>
      </w:rPr>
    </w:lvl>
    <w:lvl w:ilvl="2" w:tplc="40B01152" w:tentative="1">
      <w:start w:val="1"/>
      <w:numFmt w:val="bullet"/>
      <w:lvlText w:val="o"/>
      <w:lvlJc w:val="left"/>
      <w:pPr>
        <w:tabs>
          <w:tab w:val="num" w:pos="2160"/>
        </w:tabs>
        <w:ind w:left="2160" w:hanging="360"/>
      </w:pPr>
      <w:rPr>
        <w:rFonts w:ascii="Courier New" w:hAnsi="Courier New" w:hint="default"/>
      </w:rPr>
    </w:lvl>
    <w:lvl w:ilvl="3" w:tplc="EC5E94D2" w:tentative="1">
      <w:start w:val="1"/>
      <w:numFmt w:val="bullet"/>
      <w:lvlText w:val="o"/>
      <w:lvlJc w:val="left"/>
      <w:pPr>
        <w:tabs>
          <w:tab w:val="num" w:pos="2880"/>
        </w:tabs>
        <w:ind w:left="2880" w:hanging="360"/>
      </w:pPr>
      <w:rPr>
        <w:rFonts w:ascii="Courier New" w:hAnsi="Courier New" w:hint="default"/>
      </w:rPr>
    </w:lvl>
    <w:lvl w:ilvl="4" w:tplc="B4A4A3BE" w:tentative="1">
      <w:start w:val="1"/>
      <w:numFmt w:val="bullet"/>
      <w:lvlText w:val="o"/>
      <w:lvlJc w:val="left"/>
      <w:pPr>
        <w:tabs>
          <w:tab w:val="num" w:pos="3600"/>
        </w:tabs>
        <w:ind w:left="3600" w:hanging="360"/>
      </w:pPr>
      <w:rPr>
        <w:rFonts w:ascii="Courier New" w:hAnsi="Courier New" w:hint="default"/>
      </w:rPr>
    </w:lvl>
    <w:lvl w:ilvl="5" w:tplc="474C8FB8" w:tentative="1">
      <w:start w:val="1"/>
      <w:numFmt w:val="bullet"/>
      <w:lvlText w:val="o"/>
      <w:lvlJc w:val="left"/>
      <w:pPr>
        <w:tabs>
          <w:tab w:val="num" w:pos="4320"/>
        </w:tabs>
        <w:ind w:left="4320" w:hanging="360"/>
      </w:pPr>
      <w:rPr>
        <w:rFonts w:ascii="Courier New" w:hAnsi="Courier New" w:hint="default"/>
      </w:rPr>
    </w:lvl>
    <w:lvl w:ilvl="6" w:tplc="193218BC" w:tentative="1">
      <w:start w:val="1"/>
      <w:numFmt w:val="bullet"/>
      <w:lvlText w:val="o"/>
      <w:lvlJc w:val="left"/>
      <w:pPr>
        <w:tabs>
          <w:tab w:val="num" w:pos="5040"/>
        </w:tabs>
        <w:ind w:left="5040" w:hanging="360"/>
      </w:pPr>
      <w:rPr>
        <w:rFonts w:ascii="Courier New" w:hAnsi="Courier New" w:hint="default"/>
      </w:rPr>
    </w:lvl>
    <w:lvl w:ilvl="7" w:tplc="480C5B4C" w:tentative="1">
      <w:start w:val="1"/>
      <w:numFmt w:val="bullet"/>
      <w:lvlText w:val="o"/>
      <w:lvlJc w:val="left"/>
      <w:pPr>
        <w:tabs>
          <w:tab w:val="num" w:pos="5760"/>
        </w:tabs>
        <w:ind w:left="5760" w:hanging="360"/>
      </w:pPr>
      <w:rPr>
        <w:rFonts w:ascii="Courier New" w:hAnsi="Courier New" w:hint="default"/>
      </w:rPr>
    </w:lvl>
    <w:lvl w:ilvl="8" w:tplc="D0E0AEBE"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496A1C70"/>
    <w:multiLevelType w:val="hybridMultilevel"/>
    <w:tmpl w:val="765C4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06A3B"/>
    <w:multiLevelType w:val="hybridMultilevel"/>
    <w:tmpl w:val="4F98F41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5E84C61"/>
    <w:multiLevelType w:val="hybridMultilevel"/>
    <w:tmpl w:val="DBF866A2"/>
    <w:lvl w:ilvl="0" w:tplc="CCC2A70A">
      <w:start w:val="1"/>
      <w:numFmt w:val="bullet"/>
      <w:lvlText w:val="o"/>
      <w:lvlJc w:val="left"/>
      <w:pPr>
        <w:tabs>
          <w:tab w:val="num" w:pos="360"/>
        </w:tabs>
        <w:ind w:left="360" w:hanging="360"/>
      </w:pPr>
      <w:rPr>
        <w:rFonts w:ascii="Courier New" w:hAnsi="Courier New" w:hint="default"/>
      </w:rPr>
    </w:lvl>
    <w:lvl w:ilvl="1" w:tplc="C52A6D60" w:tentative="1">
      <w:start w:val="1"/>
      <w:numFmt w:val="bullet"/>
      <w:lvlText w:val="o"/>
      <w:lvlJc w:val="left"/>
      <w:pPr>
        <w:tabs>
          <w:tab w:val="num" w:pos="1080"/>
        </w:tabs>
        <w:ind w:left="1080" w:hanging="360"/>
      </w:pPr>
      <w:rPr>
        <w:rFonts w:ascii="Courier New" w:hAnsi="Courier New" w:hint="default"/>
      </w:rPr>
    </w:lvl>
    <w:lvl w:ilvl="2" w:tplc="76AE6848" w:tentative="1">
      <w:start w:val="1"/>
      <w:numFmt w:val="bullet"/>
      <w:lvlText w:val="o"/>
      <w:lvlJc w:val="left"/>
      <w:pPr>
        <w:tabs>
          <w:tab w:val="num" w:pos="1800"/>
        </w:tabs>
        <w:ind w:left="1800" w:hanging="360"/>
      </w:pPr>
      <w:rPr>
        <w:rFonts w:ascii="Courier New" w:hAnsi="Courier New" w:hint="default"/>
      </w:rPr>
    </w:lvl>
    <w:lvl w:ilvl="3" w:tplc="EE7E142C" w:tentative="1">
      <w:start w:val="1"/>
      <w:numFmt w:val="bullet"/>
      <w:lvlText w:val="o"/>
      <w:lvlJc w:val="left"/>
      <w:pPr>
        <w:tabs>
          <w:tab w:val="num" w:pos="2520"/>
        </w:tabs>
        <w:ind w:left="2520" w:hanging="360"/>
      </w:pPr>
      <w:rPr>
        <w:rFonts w:ascii="Courier New" w:hAnsi="Courier New" w:hint="default"/>
      </w:rPr>
    </w:lvl>
    <w:lvl w:ilvl="4" w:tplc="64383D90" w:tentative="1">
      <w:start w:val="1"/>
      <w:numFmt w:val="bullet"/>
      <w:lvlText w:val="o"/>
      <w:lvlJc w:val="left"/>
      <w:pPr>
        <w:tabs>
          <w:tab w:val="num" w:pos="3240"/>
        </w:tabs>
        <w:ind w:left="3240" w:hanging="360"/>
      </w:pPr>
      <w:rPr>
        <w:rFonts w:ascii="Courier New" w:hAnsi="Courier New" w:hint="default"/>
      </w:rPr>
    </w:lvl>
    <w:lvl w:ilvl="5" w:tplc="15801DE2" w:tentative="1">
      <w:start w:val="1"/>
      <w:numFmt w:val="bullet"/>
      <w:lvlText w:val="o"/>
      <w:lvlJc w:val="left"/>
      <w:pPr>
        <w:tabs>
          <w:tab w:val="num" w:pos="3960"/>
        </w:tabs>
        <w:ind w:left="3960" w:hanging="360"/>
      </w:pPr>
      <w:rPr>
        <w:rFonts w:ascii="Courier New" w:hAnsi="Courier New" w:hint="default"/>
      </w:rPr>
    </w:lvl>
    <w:lvl w:ilvl="6" w:tplc="B42451E8" w:tentative="1">
      <w:start w:val="1"/>
      <w:numFmt w:val="bullet"/>
      <w:lvlText w:val="o"/>
      <w:lvlJc w:val="left"/>
      <w:pPr>
        <w:tabs>
          <w:tab w:val="num" w:pos="4680"/>
        </w:tabs>
        <w:ind w:left="4680" w:hanging="360"/>
      </w:pPr>
      <w:rPr>
        <w:rFonts w:ascii="Courier New" w:hAnsi="Courier New" w:hint="default"/>
      </w:rPr>
    </w:lvl>
    <w:lvl w:ilvl="7" w:tplc="9F5ABBF0" w:tentative="1">
      <w:start w:val="1"/>
      <w:numFmt w:val="bullet"/>
      <w:lvlText w:val="o"/>
      <w:lvlJc w:val="left"/>
      <w:pPr>
        <w:tabs>
          <w:tab w:val="num" w:pos="5400"/>
        </w:tabs>
        <w:ind w:left="5400" w:hanging="360"/>
      </w:pPr>
      <w:rPr>
        <w:rFonts w:ascii="Courier New" w:hAnsi="Courier New" w:hint="default"/>
      </w:rPr>
    </w:lvl>
    <w:lvl w:ilvl="8" w:tplc="7C86BD58"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67223F25"/>
    <w:multiLevelType w:val="hybridMultilevel"/>
    <w:tmpl w:val="3F808668"/>
    <w:lvl w:ilvl="0" w:tplc="A830E60A">
      <w:start w:val="1"/>
      <w:numFmt w:val="bullet"/>
      <w:lvlText w:val="•"/>
      <w:lvlJc w:val="left"/>
      <w:pPr>
        <w:tabs>
          <w:tab w:val="num" w:pos="720"/>
        </w:tabs>
        <w:ind w:left="720" w:hanging="360"/>
      </w:pPr>
      <w:rPr>
        <w:rFonts w:ascii="Times New Roman" w:hAnsi="Times New Roman" w:hint="default"/>
      </w:rPr>
    </w:lvl>
    <w:lvl w:ilvl="1" w:tplc="D17C2D4C" w:tentative="1">
      <w:start w:val="1"/>
      <w:numFmt w:val="bullet"/>
      <w:lvlText w:val="•"/>
      <w:lvlJc w:val="left"/>
      <w:pPr>
        <w:tabs>
          <w:tab w:val="num" w:pos="1440"/>
        </w:tabs>
        <w:ind w:left="1440" w:hanging="360"/>
      </w:pPr>
      <w:rPr>
        <w:rFonts w:ascii="Times New Roman" w:hAnsi="Times New Roman" w:hint="default"/>
      </w:rPr>
    </w:lvl>
    <w:lvl w:ilvl="2" w:tplc="4A7AA0C2" w:tentative="1">
      <w:start w:val="1"/>
      <w:numFmt w:val="bullet"/>
      <w:lvlText w:val="•"/>
      <w:lvlJc w:val="left"/>
      <w:pPr>
        <w:tabs>
          <w:tab w:val="num" w:pos="2160"/>
        </w:tabs>
        <w:ind w:left="2160" w:hanging="360"/>
      </w:pPr>
      <w:rPr>
        <w:rFonts w:ascii="Times New Roman" w:hAnsi="Times New Roman" w:hint="default"/>
      </w:rPr>
    </w:lvl>
    <w:lvl w:ilvl="3" w:tplc="D882B160" w:tentative="1">
      <w:start w:val="1"/>
      <w:numFmt w:val="bullet"/>
      <w:lvlText w:val="•"/>
      <w:lvlJc w:val="left"/>
      <w:pPr>
        <w:tabs>
          <w:tab w:val="num" w:pos="2880"/>
        </w:tabs>
        <w:ind w:left="2880" w:hanging="360"/>
      </w:pPr>
      <w:rPr>
        <w:rFonts w:ascii="Times New Roman" w:hAnsi="Times New Roman" w:hint="default"/>
      </w:rPr>
    </w:lvl>
    <w:lvl w:ilvl="4" w:tplc="39CA434C" w:tentative="1">
      <w:start w:val="1"/>
      <w:numFmt w:val="bullet"/>
      <w:lvlText w:val="•"/>
      <w:lvlJc w:val="left"/>
      <w:pPr>
        <w:tabs>
          <w:tab w:val="num" w:pos="3600"/>
        </w:tabs>
        <w:ind w:left="3600" w:hanging="360"/>
      </w:pPr>
      <w:rPr>
        <w:rFonts w:ascii="Times New Roman" w:hAnsi="Times New Roman" w:hint="default"/>
      </w:rPr>
    </w:lvl>
    <w:lvl w:ilvl="5" w:tplc="4DAE64D0" w:tentative="1">
      <w:start w:val="1"/>
      <w:numFmt w:val="bullet"/>
      <w:lvlText w:val="•"/>
      <w:lvlJc w:val="left"/>
      <w:pPr>
        <w:tabs>
          <w:tab w:val="num" w:pos="4320"/>
        </w:tabs>
        <w:ind w:left="4320" w:hanging="360"/>
      </w:pPr>
      <w:rPr>
        <w:rFonts w:ascii="Times New Roman" w:hAnsi="Times New Roman" w:hint="default"/>
      </w:rPr>
    </w:lvl>
    <w:lvl w:ilvl="6" w:tplc="EE9EB66C" w:tentative="1">
      <w:start w:val="1"/>
      <w:numFmt w:val="bullet"/>
      <w:lvlText w:val="•"/>
      <w:lvlJc w:val="left"/>
      <w:pPr>
        <w:tabs>
          <w:tab w:val="num" w:pos="5040"/>
        </w:tabs>
        <w:ind w:left="5040" w:hanging="360"/>
      </w:pPr>
      <w:rPr>
        <w:rFonts w:ascii="Times New Roman" w:hAnsi="Times New Roman" w:hint="default"/>
      </w:rPr>
    </w:lvl>
    <w:lvl w:ilvl="7" w:tplc="D152DFA2" w:tentative="1">
      <w:start w:val="1"/>
      <w:numFmt w:val="bullet"/>
      <w:lvlText w:val="•"/>
      <w:lvlJc w:val="left"/>
      <w:pPr>
        <w:tabs>
          <w:tab w:val="num" w:pos="5760"/>
        </w:tabs>
        <w:ind w:left="5760" w:hanging="360"/>
      </w:pPr>
      <w:rPr>
        <w:rFonts w:ascii="Times New Roman" w:hAnsi="Times New Roman" w:hint="default"/>
      </w:rPr>
    </w:lvl>
    <w:lvl w:ilvl="8" w:tplc="FE406FA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A690659"/>
    <w:multiLevelType w:val="hybridMultilevel"/>
    <w:tmpl w:val="C0CCFF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25450E"/>
    <w:multiLevelType w:val="hybridMultilevel"/>
    <w:tmpl w:val="0186F0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8712D5"/>
    <w:multiLevelType w:val="hybridMultilevel"/>
    <w:tmpl w:val="71F89C4C"/>
    <w:lvl w:ilvl="0" w:tplc="A720FB06">
      <w:start w:val="1"/>
      <w:numFmt w:val="bullet"/>
      <w:lvlText w:val="o"/>
      <w:lvlJc w:val="left"/>
      <w:pPr>
        <w:tabs>
          <w:tab w:val="num" w:pos="720"/>
        </w:tabs>
        <w:ind w:left="720" w:hanging="360"/>
      </w:pPr>
      <w:rPr>
        <w:rFonts w:ascii="Courier New" w:hAnsi="Courier New" w:hint="default"/>
      </w:rPr>
    </w:lvl>
    <w:lvl w:ilvl="1" w:tplc="A4B8AD8E">
      <w:start w:val="30"/>
      <w:numFmt w:val="bullet"/>
      <w:lvlText w:val=""/>
      <w:lvlJc w:val="left"/>
      <w:pPr>
        <w:tabs>
          <w:tab w:val="num" w:pos="1440"/>
        </w:tabs>
        <w:ind w:left="1440" w:hanging="360"/>
      </w:pPr>
      <w:rPr>
        <w:rFonts w:ascii="Wingdings" w:hAnsi="Wingdings" w:hint="default"/>
      </w:rPr>
    </w:lvl>
    <w:lvl w:ilvl="2" w:tplc="AB7C2E16" w:tentative="1">
      <w:start w:val="1"/>
      <w:numFmt w:val="bullet"/>
      <w:lvlText w:val="o"/>
      <w:lvlJc w:val="left"/>
      <w:pPr>
        <w:tabs>
          <w:tab w:val="num" w:pos="2160"/>
        </w:tabs>
        <w:ind w:left="2160" w:hanging="360"/>
      </w:pPr>
      <w:rPr>
        <w:rFonts w:ascii="Courier New" w:hAnsi="Courier New" w:hint="default"/>
      </w:rPr>
    </w:lvl>
    <w:lvl w:ilvl="3" w:tplc="721E5C8C" w:tentative="1">
      <w:start w:val="1"/>
      <w:numFmt w:val="bullet"/>
      <w:lvlText w:val="o"/>
      <w:lvlJc w:val="left"/>
      <w:pPr>
        <w:tabs>
          <w:tab w:val="num" w:pos="2880"/>
        </w:tabs>
        <w:ind w:left="2880" w:hanging="360"/>
      </w:pPr>
      <w:rPr>
        <w:rFonts w:ascii="Courier New" w:hAnsi="Courier New" w:hint="default"/>
      </w:rPr>
    </w:lvl>
    <w:lvl w:ilvl="4" w:tplc="CDC0F172" w:tentative="1">
      <w:start w:val="1"/>
      <w:numFmt w:val="bullet"/>
      <w:lvlText w:val="o"/>
      <w:lvlJc w:val="left"/>
      <w:pPr>
        <w:tabs>
          <w:tab w:val="num" w:pos="3600"/>
        </w:tabs>
        <w:ind w:left="3600" w:hanging="360"/>
      </w:pPr>
      <w:rPr>
        <w:rFonts w:ascii="Courier New" w:hAnsi="Courier New" w:hint="default"/>
      </w:rPr>
    </w:lvl>
    <w:lvl w:ilvl="5" w:tplc="2C761E6E" w:tentative="1">
      <w:start w:val="1"/>
      <w:numFmt w:val="bullet"/>
      <w:lvlText w:val="o"/>
      <w:lvlJc w:val="left"/>
      <w:pPr>
        <w:tabs>
          <w:tab w:val="num" w:pos="4320"/>
        </w:tabs>
        <w:ind w:left="4320" w:hanging="360"/>
      </w:pPr>
      <w:rPr>
        <w:rFonts w:ascii="Courier New" w:hAnsi="Courier New" w:hint="default"/>
      </w:rPr>
    </w:lvl>
    <w:lvl w:ilvl="6" w:tplc="ADF87008" w:tentative="1">
      <w:start w:val="1"/>
      <w:numFmt w:val="bullet"/>
      <w:lvlText w:val="o"/>
      <w:lvlJc w:val="left"/>
      <w:pPr>
        <w:tabs>
          <w:tab w:val="num" w:pos="5040"/>
        </w:tabs>
        <w:ind w:left="5040" w:hanging="360"/>
      </w:pPr>
      <w:rPr>
        <w:rFonts w:ascii="Courier New" w:hAnsi="Courier New" w:hint="default"/>
      </w:rPr>
    </w:lvl>
    <w:lvl w:ilvl="7" w:tplc="7DC21804" w:tentative="1">
      <w:start w:val="1"/>
      <w:numFmt w:val="bullet"/>
      <w:lvlText w:val="o"/>
      <w:lvlJc w:val="left"/>
      <w:pPr>
        <w:tabs>
          <w:tab w:val="num" w:pos="5760"/>
        </w:tabs>
        <w:ind w:left="5760" w:hanging="360"/>
      </w:pPr>
      <w:rPr>
        <w:rFonts w:ascii="Courier New" w:hAnsi="Courier New" w:hint="default"/>
      </w:rPr>
    </w:lvl>
    <w:lvl w:ilvl="8" w:tplc="9A902A78"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6F7701DD"/>
    <w:multiLevelType w:val="hybridMultilevel"/>
    <w:tmpl w:val="67ACA05E"/>
    <w:lvl w:ilvl="0" w:tplc="C21417EE">
      <w:start w:val="1"/>
      <w:numFmt w:val="bullet"/>
      <w:lvlText w:val="o"/>
      <w:lvlJc w:val="left"/>
      <w:pPr>
        <w:tabs>
          <w:tab w:val="num" w:pos="720"/>
        </w:tabs>
        <w:ind w:left="720" w:hanging="360"/>
      </w:pPr>
      <w:rPr>
        <w:rFonts w:ascii="Courier New" w:hAnsi="Courier New" w:hint="default"/>
      </w:rPr>
    </w:lvl>
    <w:lvl w:ilvl="1" w:tplc="567EB880" w:tentative="1">
      <w:start w:val="1"/>
      <w:numFmt w:val="bullet"/>
      <w:lvlText w:val="o"/>
      <w:lvlJc w:val="left"/>
      <w:pPr>
        <w:tabs>
          <w:tab w:val="num" w:pos="1440"/>
        </w:tabs>
        <w:ind w:left="1440" w:hanging="360"/>
      </w:pPr>
      <w:rPr>
        <w:rFonts w:ascii="Courier New" w:hAnsi="Courier New" w:hint="default"/>
      </w:rPr>
    </w:lvl>
    <w:lvl w:ilvl="2" w:tplc="B0B20F18" w:tentative="1">
      <w:start w:val="1"/>
      <w:numFmt w:val="bullet"/>
      <w:lvlText w:val="o"/>
      <w:lvlJc w:val="left"/>
      <w:pPr>
        <w:tabs>
          <w:tab w:val="num" w:pos="2160"/>
        </w:tabs>
        <w:ind w:left="2160" w:hanging="360"/>
      </w:pPr>
      <w:rPr>
        <w:rFonts w:ascii="Courier New" w:hAnsi="Courier New" w:hint="default"/>
      </w:rPr>
    </w:lvl>
    <w:lvl w:ilvl="3" w:tplc="5BEE0D74" w:tentative="1">
      <w:start w:val="1"/>
      <w:numFmt w:val="bullet"/>
      <w:lvlText w:val="o"/>
      <w:lvlJc w:val="left"/>
      <w:pPr>
        <w:tabs>
          <w:tab w:val="num" w:pos="2880"/>
        </w:tabs>
        <w:ind w:left="2880" w:hanging="360"/>
      </w:pPr>
      <w:rPr>
        <w:rFonts w:ascii="Courier New" w:hAnsi="Courier New" w:hint="default"/>
      </w:rPr>
    </w:lvl>
    <w:lvl w:ilvl="4" w:tplc="8DC65BB4" w:tentative="1">
      <w:start w:val="1"/>
      <w:numFmt w:val="bullet"/>
      <w:lvlText w:val="o"/>
      <w:lvlJc w:val="left"/>
      <w:pPr>
        <w:tabs>
          <w:tab w:val="num" w:pos="3600"/>
        </w:tabs>
        <w:ind w:left="3600" w:hanging="360"/>
      </w:pPr>
      <w:rPr>
        <w:rFonts w:ascii="Courier New" w:hAnsi="Courier New" w:hint="default"/>
      </w:rPr>
    </w:lvl>
    <w:lvl w:ilvl="5" w:tplc="8CD67540" w:tentative="1">
      <w:start w:val="1"/>
      <w:numFmt w:val="bullet"/>
      <w:lvlText w:val="o"/>
      <w:lvlJc w:val="left"/>
      <w:pPr>
        <w:tabs>
          <w:tab w:val="num" w:pos="4320"/>
        </w:tabs>
        <w:ind w:left="4320" w:hanging="360"/>
      </w:pPr>
      <w:rPr>
        <w:rFonts w:ascii="Courier New" w:hAnsi="Courier New" w:hint="default"/>
      </w:rPr>
    </w:lvl>
    <w:lvl w:ilvl="6" w:tplc="A4B0A0E6" w:tentative="1">
      <w:start w:val="1"/>
      <w:numFmt w:val="bullet"/>
      <w:lvlText w:val="o"/>
      <w:lvlJc w:val="left"/>
      <w:pPr>
        <w:tabs>
          <w:tab w:val="num" w:pos="5040"/>
        </w:tabs>
        <w:ind w:left="5040" w:hanging="360"/>
      </w:pPr>
      <w:rPr>
        <w:rFonts w:ascii="Courier New" w:hAnsi="Courier New" w:hint="default"/>
      </w:rPr>
    </w:lvl>
    <w:lvl w:ilvl="7" w:tplc="347009C2" w:tentative="1">
      <w:start w:val="1"/>
      <w:numFmt w:val="bullet"/>
      <w:lvlText w:val="o"/>
      <w:lvlJc w:val="left"/>
      <w:pPr>
        <w:tabs>
          <w:tab w:val="num" w:pos="5760"/>
        </w:tabs>
        <w:ind w:left="5760" w:hanging="360"/>
      </w:pPr>
      <w:rPr>
        <w:rFonts w:ascii="Courier New" w:hAnsi="Courier New" w:hint="default"/>
      </w:rPr>
    </w:lvl>
    <w:lvl w:ilvl="8" w:tplc="C0BA44B8"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710D5317"/>
    <w:multiLevelType w:val="hybridMultilevel"/>
    <w:tmpl w:val="D78001EA"/>
    <w:lvl w:ilvl="0" w:tplc="CCBE3C0A">
      <w:start w:val="1"/>
      <w:numFmt w:val="bullet"/>
      <w:lvlText w:val="•"/>
      <w:lvlJc w:val="left"/>
      <w:pPr>
        <w:tabs>
          <w:tab w:val="num" w:pos="720"/>
        </w:tabs>
        <w:ind w:left="720" w:hanging="360"/>
      </w:pPr>
      <w:rPr>
        <w:rFonts w:ascii="Times New Roman" w:hAnsi="Times New Roman" w:hint="default"/>
      </w:rPr>
    </w:lvl>
    <w:lvl w:ilvl="1" w:tplc="B53899E6" w:tentative="1">
      <w:start w:val="1"/>
      <w:numFmt w:val="bullet"/>
      <w:lvlText w:val="•"/>
      <w:lvlJc w:val="left"/>
      <w:pPr>
        <w:tabs>
          <w:tab w:val="num" w:pos="1440"/>
        </w:tabs>
        <w:ind w:left="1440" w:hanging="360"/>
      </w:pPr>
      <w:rPr>
        <w:rFonts w:ascii="Times New Roman" w:hAnsi="Times New Roman" w:hint="default"/>
      </w:rPr>
    </w:lvl>
    <w:lvl w:ilvl="2" w:tplc="913086D0" w:tentative="1">
      <w:start w:val="1"/>
      <w:numFmt w:val="bullet"/>
      <w:lvlText w:val="•"/>
      <w:lvlJc w:val="left"/>
      <w:pPr>
        <w:tabs>
          <w:tab w:val="num" w:pos="2160"/>
        </w:tabs>
        <w:ind w:left="2160" w:hanging="360"/>
      </w:pPr>
      <w:rPr>
        <w:rFonts w:ascii="Times New Roman" w:hAnsi="Times New Roman" w:hint="default"/>
      </w:rPr>
    </w:lvl>
    <w:lvl w:ilvl="3" w:tplc="6CA80992" w:tentative="1">
      <w:start w:val="1"/>
      <w:numFmt w:val="bullet"/>
      <w:lvlText w:val="•"/>
      <w:lvlJc w:val="left"/>
      <w:pPr>
        <w:tabs>
          <w:tab w:val="num" w:pos="2880"/>
        </w:tabs>
        <w:ind w:left="2880" w:hanging="360"/>
      </w:pPr>
      <w:rPr>
        <w:rFonts w:ascii="Times New Roman" w:hAnsi="Times New Roman" w:hint="default"/>
      </w:rPr>
    </w:lvl>
    <w:lvl w:ilvl="4" w:tplc="74C893D6" w:tentative="1">
      <w:start w:val="1"/>
      <w:numFmt w:val="bullet"/>
      <w:lvlText w:val="•"/>
      <w:lvlJc w:val="left"/>
      <w:pPr>
        <w:tabs>
          <w:tab w:val="num" w:pos="3600"/>
        </w:tabs>
        <w:ind w:left="3600" w:hanging="360"/>
      </w:pPr>
      <w:rPr>
        <w:rFonts w:ascii="Times New Roman" w:hAnsi="Times New Roman" w:hint="default"/>
      </w:rPr>
    </w:lvl>
    <w:lvl w:ilvl="5" w:tplc="E7320350" w:tentative="1">
      <w:start w:val="1"/>
      <w:numFmt w:val="bullet"/>
      <w:lvlText w:val="•"/>
      <w:lvlJc w:val="left"/>
      <w:pPr>
        <w:tabs>
          <w:tab w:val="num" w:pos="4320"/>
        </w:tabs>
        <w:ind w:left="4320" w:hanging="360"/>
      </w:pPr>
      <w:rPr>
        <w:rFonts w:ascii="Times New Roman" w:hAnsi="Times New Roman" w:hint="default"/>
      </w:rPr>
    </w:lvl>
    <w:lvl w:ilvl="6" w:tplc="8DE6460A" w:tentative="1">
      <w:start w:val="1"/>
      <w:numFmt w:val="bullet"/>
      <w:lvlText w:val="•"/>
      <w:lvlJc w:val="left"/>
      <w:pPr>
        <w:tabs>
          <w:tab w:val="num" w:pos="5040"/>
        </w:tabs>
        <w:ind w:left="5040" w:hanging="360"/>
      </w:pPr>
      <w:rPr>
        <w:rFonts w:ascii="Times New Roman" w:hAnsi="Times New Roman" w:hint="default"/>
      </w:rPr>
    </w:lvl>
    <w:lvl w:ilvl="7" w:tplc="6400CFEA" w:tentative="1">
      <w:start w:val="1"/>
      <w:numFmt w:val="bullet"/>
      <w:lvlText w:val="•"/>
      <w:lvlJc w:val="left"/>
      <w:pPr>
        <w:tabs>
          <w:tab w:val="num" w:pos="5760"/>
        </w:tabs>
        <w:ind w:left="5760" w:hanging="360"/>
      </w:pPr>
      <w:rPr>
        <w:rFonts w:ascii="Times New Roman" w:hAnsi="Times New Roman" w:hint="default"/>
      </w:rPr>
    </w:lvl>
    <w:lvl w:ilvl="8" w:tplc="E3F6E96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5"/>
  </w:num>
  <w:num w:numId="3">
    <w:abstractNumId w:val="9"/>
  </w:num>
  <w:num w:numId="4">
    <w:abstractNumId w:val="0"/>
  </w:num>
  <w:num w:numId="5">
    <w:abstractNumId w:val="6"/>
  </w:num>
  <w:num w:numId="6">
    <w:abstractNumId w:val="2"/>
  </w:num>
  <w:num w:numId="7">
    <w:abstractNumId w:val="13"/>
  </w:num>
  <w:num w:numId="8">
    <w:abstractNumId w:val="8"/>
  </w:num>
  <w:num w:numId="9">
    <w:abstractNumId w:val="7"/>
  </w:num>
  <w:num w:numId="10">
    <w:abstractNumId w:val="10"/>
  </w:num>
  <w:num w:numId="11">
    <w:abstractNumId w:val="11"/>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E8"/>
    <w:rsid w:val="0000171D"/>
    <w:rsid w:val="000646D1"/>
    <w:rsid w:val="000A0C54"/>
    <w:rsid w:val="000B2EF4"/>
    <w:rsid w:val="000D2E67"/>
    <w:rsid w:val="0014123D"/>
    <w:rsid w:val="0019746B"/>
    <w:rsid w:val="001B66FD"/>
    <w:rsid w:val="001C50A0"/>
    <w:rsid w:val="001D48E6"/>
    <w:rsid w:val="001F3AB8"/>
    <w:rsid w:val="002255EB"/>
    <w:rsid w:val="00231517"/>
    <w:rsid w:val="00241E42"/>
    <w:rsid w:val="00290BCF"/>
    <w:rsid w:val="00296426"/>
    <w:rsid w:val="003140A0"/>
    <w:rsid w:val="0034322E"/>
    <w:rsid w:val="00343D35"/>
    <w:rsid w:val="00372ED7"/>
    <w:rsid w:val="00397C6F"/>
    <w:rsid w:val="003A2269"/>
    <w:rsid w:val="003B343D"/>
    <w:rsid w:val="003D03B4"/>
    <w:rsid w:val="003D5812"/>
    <w:rsid w:val="003E19A8"/>
    <w:rsid w:val="004961F7"/>
    <w:rsid w:val="004B0F59"/>
    <w:rsid w:val="004B2CD7"/>
    <w:rsid w:val="00517DFB"/>
    <w:rsid w:val="0057293B"/>
    <w:rsid w:val="006B35DD"/>
    <w:rsid w:val="006F2DA1"/>
    <w:rsid w:val="007105E0"/>
    <w:rsid w:val="00735A8D"/>
    <w:rsid w:val="00755CA0"/>
    <w:rsid w:val="00755FCB"/>
    <w:rsid w:val="00792574"/>
    <w:rsid w:val="007E3895"/>
    <w:rsid w:val="008126E8"/>
    <w:rsid w:val="00830BA0"/>
    <w:rsid w:val="0085241F"/>
    <w:rsid w:val="008768CA"/>
    <w:rsid w:val="00887ACB"/>
    <w:rsid w:val="009E27E0"/>
    <w:rsid w:val="009E6DFC"/>
    <w:rsid w:val="009F0ADB"/>
    <w:rsid w:val="00A05BC5"/>
    <w:rsid w:val="00A72AB4"/>
    <w:rsid w:val="00B1097C"/>
    <w:rsid w:val="00B63736"/>
    <w:rsid w:val="00B8462D"/>
    <w:rsid w:val="00B873D1"/>
    <w:rsid w:val="00BD2B9C"/>
    <w:rsid w:val="00BD2C8B"/>
    <w:rsid w:val="00C01D48"/>
    <w:rsid w:val="00C35335"/>
    <w:rsid w:val="00C860E6"/>
    <w:rsid w:val="00CA1CB1"/>
    <w:rsid w:val="00CF41E4"/>
    <w:rsid w:val="00D16DA2"/>
    <w:rsid w:val="00D61C9B"/>
    <w:rsid w:val="00D802B1"/>
    <w:rsid w:val="00DC2584"/>
    <w:rsid w:val="00DE5A8D"/>
    <w:rsid w:val="00E07085"/>
    <w:rsid w:val="00E25325"/>
    <w:rsid w:val="00E70F31"/>
    <w:rsid w:val="00ED7245"/>
    <w:rsid w:val="00EE06F5"/>
    <w:rsid w:val="00EF045F"/>
    <w:rsid w:val="00F23A5B"/>
    <w:rsid w:val="00F34684"/>
    <w:rsid w:val="00FB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097B4"/>
  <w15:chartTrackingRefBased/>
  <w15:docId w15:val="{3DF8D17F-291E-402E-9501-7B75A7E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7C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C6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90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BCF"/>
  </w:style>
  <w:style w:type="paragraph" w:styleId="Footer">
    <w:name w:val="footer"/>
    <w:basedOn w:val="Normal"/>
    <w:link w:val="FooterChar"/>
    <w:uiPriority w:val="99"/>
    <w:unhideWhenUsed/>
    <w:rsid w:val="00290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CF"/>
  </w:style>
  <w:style w:type="paragraph" w:styleId="ListParagraph">
    <w:name w:val="List Paragraph"/>
    <w:basedOn w:val="Normal"/>
    <w:uiPriority w:val="34"/>
    <w:qFormat/>
    <w:rsid w:val="00852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76046">
      <w:bodyDiv w:val="1"/>
      <w:marLeft w:val="0"/>
      <w:marRight w:val="0"/>
      <w:marTop w:val="0"/>
      <w:marBottom w:val="0"/>
      <w:divBdr>
        <w:top w:val="none" w:sz="0" w:space="0" w:color="auto"/>
        <w:left w:val="none" w:sz="0" w:space="0" w:color="auto"/>
        <w:bottom w:val="none" w:sz="0" w:space="0" w:color="auto"/>
        <w:right w:val="none" w:sz="0" w:space="0" w:color="auto"/>
      </w:divBdr>
      <w:divsChild>
        <w:div w:id="817070007">
          <w:marLeft w:val="547"/>
          <w:marRight w:val="0"/>
          <w:marTop w:val="0"/>
          <w:marBottom w:val="0"/>
          <w:divBdr>
            <w:top w:val="none" w:sz="0" w:space="0" w:color="auto"/>
            <w:left w:val="none" w:sz="0" w:space="0" w:color="auto"/>
            <w:bottom w:val="none" w:sz="0" w:space="0" w:color="auto"/>
            <w:right w:val="none" w:sz="0" w:space="0" w:color="auto"/>
          </w:divBdr>
        </w:div>
        <w:div w:id="270747841">
          <w:marLeft w:val="547"/>
          <w:marRight w:val="0"/>
          <w:marTop w:val="0"/>
          <w:marBottom w:val="0"/>
          <w:divBdr>
            <w:top w:val="none" w:sz="0" w:space="0" w:color="auto"/>
            <w:left w:val="none" w:sz="0" w:space="0" w:color="auto"/>
            <w:bottom w:val="none" w:sz="0" w:space="0" w:color="auto"/>
            <w:right w:val="none" w:sz="0" w:space="0" w:color="auto"/>
          </w:divBdr>
        </w:div>
      </w:divsChild>
    </w:div>
    <w:div w:id="861867830">
      <w:bodyDiv w:val="1"/>
      <w:marLeft w:val="0"/>
      <w:marRight w:val="0"/>
      <w:marTop w:val="0"/>
      <w:marBottom w:val="0"/>
      <w:divBdr>
        <w:top w:val="none" w:sz="0" w:space="0" w:color="auto"/>
        <w:left w:val="none" w:sz="0" w:space="0" w:color="auto"/>
        <w:bottom w:val="none" w:sz="0" w:space="0" w:color="auto"/>
        <w:right w:val="none" w:sz="0" w:space="0" w:color="auto"/>
      </w:divBdr>
      <w:divsChild>
        <w:div w:id="693729427">
          <w:marLeft w:val="547"/>
          <w:marRight w:val="0"/>
          <w:marTop w:val="0"/>
          <w:marBottom w:val="0"/>
          <w:divBdr>
            <w:top w:val="none" w:sz="0" w:space="0" w:color="auto"/>
            <w:left w:val="none" w:sz="0" w:space="0" w:color="auto"/>
            <w:bottom w:val="none" w:sz="0" w:space="0" w:color="auto"/>
            <w:right w:val="none" w:sz="0" w:space="0" w:color="auto"/>
          </w:divBdr>
        </w:div>
        <w:div w:id="1919821864">
          <w:marLeft w:val="1166"/>
          <w:marRight w:val="0"/>
          <w:marTop w:val="0"/>
          <w:marBottom w:val="0"/>
          <w:divBdr>
            <w:top w:val="none" w:sz="0" w:space="0" w:color="auto"/>
            <w:left w:val="none" w:sz="0" w:space="0" w:color="auto"/>
            <w:bottom w:val="none" w:sz="0" w:space="0" w:color="auto"/>
            <w:right w:val="none" w:sz="0" w:space="0" w:color="auto"/>
          </w:divBdr>
        </w:div>
        <w:div w:id="422579816">
          <w:marLeft w:val="1166"/>
          <w:marRight w:val="0"/>
          <w:marTop w:val="0"/>
          <w:marBottom w:val="0"/>
          <w:divBdr>
            <w:top w:val="none" w:sz="0" w:space="0" w:color="auto"/>
            <w:left w:val="none" w:sz="0" w:space="0" w:color="auto"/>
            <w:bottom w:val="none" w:sz="0" w:space="0" w:color="auto"/>
            <w:right w:val="none" w:sz="0" w:space="0" w:color="auto"/>
          </w:divBdr>
        </w:div>
      </w:divsChild>
    </w:div>
    <w:div w:id="1088769520">
      <w:bodyDiv w:val="1"/>
      <w:marLeft w:val="0"/>
      <w:marRight w:val="0"/>
      <w:marTop w:val="0"/>
      <w:marBottom w:val="0"/>
      <w:divBdr>
        <w:top w:val="none" w:sz="0" w:space="0" w:color="auto"/>
        <w:left w:val="none" w:sz="0" w:space="0" w:color="auto"/>
        <w:bottom w:val="none" w:sz="0" w:space="0" w:color="auto"/>
        <w:right w:val="none" w:sz="0" w:space="0" w:color="auto"/>
      </w:divBdr>
      <w:divsChild>
        <w:div w:id="44719983">
          <w:marLeft w:val="547"/>
          <w:marRight w:val="0"/>
          <w:marTop w:val="0"/>
          <w:marBottom w:val="36"/>
          <w:divBdr>
            <w:top w:val="none" w:sz="0" w:space="0" w:color="auto"/>
            <w:left w:val="none" w:sz="0" w:space="0" w:color="auto"/>
            <w:bottom w:val="none" w:sz="0" w:space="0" w:color="auto"/>
            <w:right w:val="none" w:sz="0" w:space="0" w:color="auto"/>
          </w:divBdr>
        </w:div>
      </w:divsChild>
    </w:div>
    <w:div w:id="1251238115">
      <w:bodyDiv w:val="1"/>
      <w:marLeft w:val="0"/>
      <w:marRight w:val="0"/>
      <w:marTop w:val="0"/>
      <w:marBottom w:val="0"/>
      <w:divBdr>
        <w:top w:val="none" w:sz="0" w:space="0" w:color="auto"/>
        <w:left w:val="none" w:sz="0" w:space="0" w:color="auto"/>
        <w:bottom w:val="none" w:sz="0" w:space="0" w:color="auto"/>
        <w:right w:val="none" w:sz="0" w:space="0" w:color="auto"/>
      </w:divBdr>
      <w:divsChild>
        <w:div w:id="1187906245">
          <w:marLeft w:val="547"/>
          <w:marRight w:val="0"/>
          <w:marTop w:val="0"/>
          <w:marBottom w:val="0"/>
          <w:divBdr>
            <w:top w:val="none" w:sz="0" w:space="0" w:color="auto"/>
            <w:left w:val="none" w:sz="0" w:space="0" w:color="auto"/>
            <w:bottom w:val="none" w:sz="0" w:space="0" w:color="auto"/>
            <w:right w:val="none" w:sz="0" w:space="0" w:color="auto"/>
          </w:divBdr>
        </w:div>
      </w:divsChild>
    </w:div>
    <w:div w:id="1294870350">
      <w:bodyDiv w:val="1"/>
      <w:marLeft w:val="0"/>
      <w:marRight w:val="0"/>
      <w:marTop w:val="0"/>
      <w:marBottom w:val="0"/>
      <w:divBdr>
        <w:top w:val="none" w:sz="0" w:space="0" w:color="auto"/>
        <w:left w:val="none" w:sz="0" w:space="0" w:color="auto"/>
        <w:bottom w:val="none" w:sz="0" w:space="0" w:color="auto"/>
        <w:right w:val="none" w:sz="0" w:space="0" w:color="auto"/>
      </w:divBdr>
      <w:divsChild>
        <w:div w:id="1414819940">
          <w:marLeft w:val="547"/>
          <w:marRight w:val="0"/>
          <w:marTop w:val="0"/>
          <w:marBottom w:val="0"/>
          <w:divBdr>
            <w:top w:val="none" w:sz="0" w:space="0" w:color="auto"/>
            <w:left w:val="none" w:sz="0" w:space="0" w:color="auto"/>
            <w:bottom w:val="none" w:sz="0" w:space="0" w:color="auto"/>
            <w:right w:val="none" w:sz="0" w:space="0" w:color="auto"/>
          </w:divBdr>
        </w:div>
      </w:divsChild>
    </w:div>
    <w:div w:id="1525482792">
      <w:bodyDiv w:val="1"/>
      <w:marLeft w:val="0"/>
      <w:marRight w:val="0"/>
      <w:marTop w:val="0"/>
      <w:marBottom w:val="0"/>
      <w:divBdr>
        <w:top w:val="none" w:sz="0" w:space="0" w:color="auto"/>
        <w:left w:val="none" w:sz="0" w:space="0" w:color="auto"/>
        <w:bottom w:val="none" w:sz="0" w:space="0" w:color="auto"/>
        <w:right w:val="none" w:sz="0" w:space="0" w:color="auto"/>
      </w:divBdr>
      <w:divsChild>
        <w:div w:id="1833645589">
          <w:marLeft w:val="547"/>
          <w:marRight w:val="0"/>
          <w:marTop w:val="0"/>
          <w:marBottom w:val="0"/>
          <w:divBdr>
            <w:top w:val="none" w:sz="0" w:space="0" w:color="auto"/>
            <w:left w:val="none" w:sz="0" w:space="0" w:color="auto"/>
            <w:bottom w:val="none" w:sz="0" w:space="0" w:color="auto"/>
            <w:right w:val="none" w:sz="0" w:space="0" w:color="auto"/>
          </w:divBdr>
        </w:div>
      </w:divsChild>
    </w:div>
    <w:div w:id="1689334806">
      <w:bodyDiv w:val="1"/>
      <w:marLeft w:val="0"/>
      <w:marRight w:val="0"/>
      <w:marTop w:val="0"/>
      <w:marBottom w:val="0"/>
      <w:divBdr>
        <w:top w:val="none" w:sz="0" w:space="0" w:color="auto"/>
        <w:left w:val="none" w:sz="0" w:space="0" w:color="auto"/>
        <w:bottom w:val="none" w:sz="0" w:space="0" w:color="auto"/>
        <w:right w:val="none" w:sz="0" w:space="0" w:color="auto"/>
      </w:divBdr>
      <w:divsChild>
        <w:div w:id="1625304183">
          <w:marLeft w:val="547"/>
          <w:marRight w:val="0"/>
          <w:marTop w:val="0"/>
          <w:marBottom w:val="0"/>
          <w:divBdr>
            <w:top w:val="none" w:sz="0" w:space="0" w:color="auto"/>
            <w:left w:val="none" w:sz="0" w:space="0" w:color="auto"/>
            <w:bottom w:val="none" w:sz="0" w:space="0" w:color="auto"/>
            <w:right w:val="none" w:sz="0" w:space="0" w:color="auto"/>
          </w:divBdr>
        </w:div>
      </w:divsChild>
    </w:div>
    <w:div w:id="1722511811">
      <w:bodyDiv w:val="1"/>
      <w:marLeft w:val="0"/>
      <w:marRight w:val="0"/>
      <w:marTop w:val="0"/>
      <w:marBottom w:val="0"/>
      <w:divBdr>
        <w:top w:val="none" w:sz="0" w:space="0" w:color="auto"/>
        <w:left w:val="none" w:sz="0" w:space="0" w:color="auto"/>
        <w:bottom w:val="none" w:sz="0" w:space="0" w:color="auto"/>
        <w:right w:val="none" w:sz="0" w:space="0" w:color="auto"/>
      </w:divBdr>
      <w:divsChild>
        <w:div w:id="8873673">
          <w:marLeft w:val="547"/>
          <w:marRight w:val="0"/>
          <w:marTop w:val="0"/>
          <w:marBottom w:val="36"/>
          <w:divBdr>
            <w:top w:val="none" w:sz="0" w:space="0" w:color="auto"/>
            <w:left w:val="none" w:sz="0" w:space="0" w:color="auto"/>
            <w:bottom w:val="none" w:sz="0" w:space="0" w:color="auto"/>
            <w:right w:val="none" w:sz="0" w:space="0" w:color="auto"/>
          </w:divBdr>
        </w:div>
      </w:divsChild>
    </w:div>
    <w:div w:id="1779762026">
      <w:bodyDiv w:val="1"/>
      <w:marLeft w:val="0"/>
      <w:marRight w:val="0"/>
      <w:marTop w:val="0"/>
      <w:marBottom w:val="0"/>
      <w:divBdr>
        <w:top w:val="none" w:sz="0" w:space="0" w:color="auto"/>
        <w:left w:val="none" w:sz="0" w:space="0" w:color="auto"/>
        <w:bottom w:val="none" w:sz="0" w:space="0" w:color="auto"/>
        <w:right w:val="none" w:sz="0" w:space="0" w:color="auto"/>
      </w:divBdr>
      <w:divsChild>
        <w:div w:id="446436649">
          <w:marLeft w:val="547"/>
          <w:marRight w:val="0"/>
          <w:marTop w:val="0"/>
          <w:marBottom w:val="0"/>
          <w:divBdr>
            <w:top w:val="none" w:sz="0" w:space="0" w:color="auto"/>
            <w:left w:val="none" w:sz="0" w:space="0" w:color="auto"/>
            <w:bottom w:val="none" w:sz="0" w:space="0" w:color="auto"/>
            <w:right w:val="none" w:sz="0" w:space="0" w:color="auto"/>
          </w:divBdr>
        </w:div>
        <w:div w:id="565190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438A0C-8AF1-4E8E-94BB-14129AE913B5}" type="doc">
      <dgm:prSet loTypeId="urn:microsoft.com/office/officeart/2005/8/layout/cycle4" loCatId="cycle" qsTypeId="urn:microsoft.com/office/officeart/2005/8/quickstyle/simple5" qsCatId="simple" csTypeId="urn:microsoft.com/office/officeart/2005/8/colors/colorful1" csCatId="colorful" phldr="1"/>
      <dgm:spPr/>
      <dgm:t>
        <a:bodyPr/>
        <a:lstStyle/>
        <a:p>
          <a:endParaRPr lang="en-US"/>
        </a:p>
      </dgm:t>
    </dgm:pt>
    <dgm:pt modelId="{CFE8CCAD-CFEA-4175-B900-548ED00835F6}">
      <dgm:prSet phldrT="[Text]" custT="1"/>
      <dgm:spPr/>
      <dgm:t>
        <a:bodyPr/>
        <a:lstStyle/>
        <a:p>
          <a:r>
            <a:rPr lang="en-US" sz="2000"/>
            <a:t>Evaluate</a:t>
          </a:r>
        </a:p>
        <a:p>
          <a:r>
            <a:rPr lang="en-US" sz="1600"/>
            <a:t>(Oct.-March)</a:t>
          </a:r>
        </a:p>
      </dgm:t>
    </dgm:pt>
    <dgm:pt modelId="{DD5348AE-47E6-4724-BADC-DFEEED90FB6E}" type="parTrans" cxnId="{34CC9D55-7D70-4D4A-BED6-05373D7AD80C}">
      <dgm:prSet/>
      <dgm:spPr/>
      <dgm:t>
        <a:bodyPr/>
        <a:lstStyle/>
        <a:p>
          <a:endParaRPr lang="en-US" sz="2000"/>
        </a:p>
      </dgm:t>
    </dgm:pt>
    <dgm:pt modelId="{A5417EB2-2E0E-4767-82D0-EE00BE1690E0}" type="sibTrans" cxnId="{34CC9D55-7D70-4D4A-BED6-05373D7AD80C}">
      <dgm:prSet/>
      <dgm:spPr/>
      <dgm:t>
        <a:bodyPr/>
        <a:lstStyle/>
        <a:p>
          <a:endParaRPr lang="en-US" sz="2000"/>
        </a:p>
      </dgm:t>
    </dgm:pt>
    <dgm:pt modelId="{187E9A7E-A2E7-4569-A580-A83F441421C8}">
      <dgm:prSet phldrT="[Text]" custT="1"/>
      <dgm:spPr/>
      <dgm:t>
        <a:bodyPr/>
        <a:lstStyle/>
        <a:p>
          <a:pPr>
            <a:buFont typeface="Symbol" panose="05050102010706020507" pitchFamily="18" charset="2"/>
            <a:buChar char=""/>
          </a:pPr>
          <a:r>
            <a:rPr lang="en-US" sz="1200"/>
            <a:t>Each sub grantee completes a Local Evaluation Report (following Year 1) that contains information on program implementation and performance on state and local objectives. Based on these results, sub grantees identify areas of weaknesses/strengths and activities to improve (Oct.-March).</a:t>
          </a:r>
        </a:p>
      </dgm:t>
    </dgm:pt>
    <dgm:pt modelId="{0279BA48-01F7-47E5-954F-5AC5BBD0DFF1}" type="parTrans" cxnId="{98879607-B121-44F3-BBFA-C7FAA4D8E7E0}">
      <dgm:prSet/>
      <dgm:spPr/>
      <dgm:t>
        <a:bodyPr/>
        <a:lstStyle/>
        <a:p>
          <a:endParaRPr lang="en-US" sz="2000"/>
        </a:p>
      </dgm:t>
    </dgm:pt>
    <dgm:pt modelId="{BC6C790E-C4C0-4549-B46C-2275F47902DD}" type="sibTrans" cxnId="{98879607-B121-44F3-BBFA-C7FAA4D8E7E0}">
      <dgm:prSet/>
      <dgm:spPr/>
      <dgm:t>
        <a:bodyPr/>
        <a:lstStyle/>
        <a:p>
          <a:endParaRPr lang="en-US" sz="2000"/>
        </a:p>
      </dgm:t>
    </dgm:pt>
    <dgm:pt modelId="{66B9C125-FC95-4FB8-8999-F29686FE4315}">
      <dgm:prSet phldrT="[Text]" custT="1"/>
      <dgm:spPr/>
      <dgm:t>
        <a:bodyPr/>
        <a:lstStyle/>
        <a:p>
          <a:r>
            <a:rPr lang="en-US" sz="2000"/>
            <a:t>Plan </a:t>
          </a:r>
        </a:p>
        <a:p>
          <a:r>
            <a:rPr lang="en-US" sz="1600"/>
            <a:t>(Dec. - April)</a:t>
          </a:r>
        </a:p>
      </dgm:t>
    </dgm:pt>
    <dgm:pt modelId="{A7F22FDE-8467-4174-B620-FDBEC0F61A30}" type="parTrans" cxnId="{0CA56A2E-9F1D-4C6D-B4CA-832DCD4F2928}">
      <dgm:prSet/>
      <dgm:spPr/>
      <dgm:t>
        <a:bodyPr/>
        <a:lstStyle/>
        <a:p>
          <a:endParaRPr lang="en-US" sz="2000"/>
        </a:p>
      </dgm:t>
    </dgm:pt>
    <dgm:pt modelId="{279659C1-59CD-4046-8E56-4FDE516CFA12}" type="sibTrans" cxnId="{0CA56A2E-9F1D-4C6D-B4CA-832DCD4F2928}">
      <dgm:prSet/>
      <dgm:spPr/>
      <dgm:t>
        <a:bodyPr/>
        <a:lstStyle/>
        <a:p>
          <a:endParaRPr lang="en-US" sz="2000"/>
        </a:p>
      </dgm:t>
    </dgm:pt>
    <dgm:pt modelId="{B22D79CF-CF35-4493-BC2A-B62001B074A1}">
      <dgm:prSet phldrT="[Text]" custT="1"/>
      <dgm:spPr/>
      <dgm:t>
        <a:bodyPr/>
        <a:lstStyle/>
        <a:p>
          <a:r>
            <a:rPr lang="en-US" sz="1200"/>
            <a:t>Sub grantees identify/plan grant activities in the annual continuing and competitive applications which are aligned to local and state needs, goals, and objectives. In Years 2+, the evaluation and monitoring results are used to help guide individual sub grantees in making improvements in their program.</a:t>
          </a:r>
        </a:p>
      </dgm:t>
    </dgm:pt>
    <dgm:pt modelId="{41CC540C-E56C-438D-9F6B-194AA9A68182}" type="parTrans" cxnId="{BBB4727F-E700-4836-A1CF-D3F65E2AC298}">
      <dgm:prSet/>
      <dgm:spPr/>
      <dgm:t>
        <a:bodyPr/>
        <a:lstStyle/>
        <a:p>
          <a:endParaRPr lang="en-US" sz="2000"/>
        </a:p>
      </dgm:t>
    </dgm:pt>
    <dgm:pt modelId="{83AD6239-F910-475F-BF1A-965B27A0D19A}" type="sibTrans" cxnId="{BBB4727F-E700-4836-A1CF-D3F65E2AC298}">
      <dgm:prSet/>
      <dgm:spPr/>
      <dgm:t>
        <a:bodyPr/>
        <a:lstStyle/>
        <a:p>
          <a:endParaRPr lang="en-US" sz="2000"/>
        </a:p>
      </dgm:t>
    </dgm:pt>
    <dgm:pt modelId="{322ECAFE-1E86-4AB2-85DB-E5B9FE4AD10D}">
      <dgm:prSet phldrT="[Text]" custT="1"/>
      <dgm:spPr/>
      <dgm:t>
        <a:bodyPr/>
        <a:lstStyle/>
        <a:p>
          <a:r>
            <a:rPr lang="en-US" sz="2000"/>
            <a:t>Implement</a:t>
          </a:r>
        </a:p>
        <a:p>
          <a:r>
            <a:rPr lang="en-US" sz="1600"/>
            <a:t>(July 1- June 30)</a:t>
          </a:r>
        </a:p>
      </dgm:t>
    </dgm:pt>
    <dgm:pt modelId="{0E536F02-46B0-4F40-825A-DCF5B3665C51}" type="parTrans" cxnId="{8C178286-C668-4237-873A-E6D50B4135A2}">
      <dgm:prSet/>
      <dgm:spPr/>
      <dgm:t>
        <a:bodyPr/>
        <a:lstStyle/>
        <a:p>
          <a:endParaRPr lang="en-US" sz="2000"/>
        </a:p>
      </dgm:t>
    </dgm:pt>
    <dgm:pt modelId="{02E9A834-BB9B-4CC3-AD6B-BB196BAC4644}" type="sibTrans" cxnId="{8C178286-C668-4237-873A-E6D50B4135A2}">
      <dgm:prSet/>
      <dgm:spPr/>
      <dgm:t>
        <a:bodyPr/>
        <a:lstStyle/>
        <a:p>
          <a:endParaRPr lang="en-US" sz="2000"/>
        </a:p>
      </dgm:t>
    </dgm:pt>
    <dgm:pt modelId="{DF3689AE-E1AD-4243-80FB-C5182CB24736}">
      <dgm:prSet phldrT="[Text]" custT="1"/>
      <dgm:spPr/>
      <dgm:t>
        <a:bodyPr/>
        <a:lstStyle/>
        <a:p>
          <a:pPr marL="0">
            <a:lnSpc>
              <a:spcPct val="100000"/>
            </a:lnSpc>
            <a:spcAft>
              <a:spcPts val="0"/>
            </a:spcAft>
            <a:buFont typeface="Symbol" panose="05050102010706020507" pitchFamily="18" charset="2"/>
            <a:buNone/>
          </a:pPr>
          <a:r>
            <a:rPr lang="en-US" sz="1200"/>
            <a:t>Sub grantees implement activities as outlined in their grant applications and action plans, and track implementation data over the course of the grant year.</a:t>
          </a:r>
        </a:p>
      </dgm:t>
    </dgm:pt>
    <dgm:pt modelId="{83553973-1818-4671-9B14-F9F489C2AF76}" type="parTrans" cxnId="{65D613D2-7694-4E59-9874-2C9476064BC8}">
      <dgm:prSet/>
      <dgm:spPr/>
      <dgm:t>
        <a:bodyPr/>
        <a:lstStyle/>
        <a:p>
          <a:endParaRPr lang="en-US" sz="2000"/>
        </a:p>
      </dgm:t>
    </dgm:pt>
    <dgm:pt modelId="{85CDE928-44F2-4134-879D-F4F25C5A715D}" type="sibTrans" cxnId="{65D613D2-7694-4E59-9874-2C9476064BC8}">
      <dgm:prSet/>
      <dgm:spPr/>
      <dgm:t>
        <a:bodyPr/>
        <a:lstStyle/>
        <a:p>
          <a:endParaRPr lang="en-US" sz="2000"/>
        </a:p>
      </dgm:t>
    </dgm:pt>
    <dgm:pt modelId="{7EE5021C-F4BC-4878-B8C9-2FD6A628D524}">
      <dgm:prSet phldrT="[Text]" custT="1"/>
      <dgm:spPr/>
      <dgm:t>
        <a:bodyPr/>
        <a:lstStyle/>
        <a:p>
          <a:r>
            <a:rPr lang="en-US" sz="2000"/>
            <a:t>Review / Monitor</a:t>
          </a:r>
        </a:p>
        <a:p>
          <a:r>
            <a:rPr lang="en-US" sz="1600"/>
            <a:t>(Nov.-May)</a:t>
          </a:r>
        </a:p>
      </dgm:t>
    </dgm:pt>
    <dgm:pt modelId="{31856176-1FEA-4637-B8EB-14F15F8B1BAF}" type="parTrans" cxnId="{AC26B93A-98DF-41E1-8040-930E14F16480}">
      <dgm:prSet/>
      <dgm:spPr/>
      <dgm:t>
        <a:bodyPr/>
        <a:lstStyle/>
        <a:p>
          <a:endParaRPr lang="en-US" sz="2000"/>
        </a:p>
      </dgm:t>
    </dgm:pt>
    <dgm:pt modelId="{7B677341-C471-4CCD-A601-B37F1B1C4B0A}" type="sibTrans" cxnId="{AC26B93A-98DF-41E1-8040-930E14F16480}">
      <dgm:prSet/>
      <dgm:spPr/>
      <dgm:t>
        <a:bodyPr/>
        <a:lstStyle/>
        <a:p>
          <a:endParaRPr lang="en-US" sz="2000"/>
        </a:p>
      </dgm:t>
    </dgm:pt>
    <dgm:pt modelId="{359DE863-655D-4612-BD69-271AE21BF770}">
      <dgm:prSet phldrT="[Text]" custT="1"/>
      <dgm:spPr/>
      <dgm:t>
        <a:bodyPr tIns="0" bIns="0"/>
        <a:lstStyle/>
        <a:p>
          <a:pPr marL="0" defTabSz="0">
            <a:spcAft>
              <a:spcPts val="0"/>
            </a:spcAft>
            <a:buFont typeface="Symbol" panose="05050102010706020507" pitchFamily="18" charset="2"/>
            <a:buChar char=""/>
          </a:pPr>
          <a:r>
            <a:rPr lang="en-US" sz="1200" baseline="0"/>
            <a:t>Sub grantees complete a self-reflection of their programs in the middle of the grant year to help them analyze their program’s strengths and needs (Jan.).</a:t>
          </a:r>
        </a:p>
      </dgm:t>
    </dgm:pt>
    <dgm:pt modelId="{AB9B4947-D74C-4115-97C5-DC6AA6297E37}" type="parTrans" cxnId="{ACCA634F-CC07-4076-B7A8-0500C84DCFAA}">
      <dgm:prSet/>
      <dgm:spPr/>
      <dgm:t>
        <a:bodyPr/>
        <a:lstStyle/>
        <a:p>
          <a:endParaRPr lang="en-US" sz="2000"/>
        </a:p>
      </dgm:t>
    </dgm:pt>
    <dgm:pt modelId="{7FD08988-4F73-41D0-9F8F-D7443CCD939D}" type="sibTrans" cxnId="{ACCA634F-CC07-4076-B7A8-0500C84DCFAA}">
      <dgm:prSet/>
      <dgm:spPr/>
      <dgm:t>
        <a:bodyPr/>
        <a:lstStyle/>
        <a:p>
          <a:endParaRPr lang="en-US" sz="2000"/>
        </a:p>
      </dgm:t>
    </dgm:pt>
    <dgm:pt modelId="{7B77D069-A3DA-4470-A1C6-187C8A340EA8}">
      <dgm:prSet custT="1"/>
      <dgm:spPr/>
      <dgm:t>
        <a:bodyPr/>
        <a:lstStyle/>
        <a:p>
          <a:pPr>
            <a:buFont typeface="Courier New" panose="02070309020205020404" pitchFamily="49" charset="0"/>
            <a:buChar char="o"/>
          </a:pPr>
          <a:r>
            <a:rPr lang="en-US" sz="1000" b="1">
              <a:solidFill>
                <a:schemeClr val="tx2"/>
              </a:solidFill>
            </a:rPr>
            <a:t>APR Data Guide</a:t>
          </a:r>
          <a:endParaRPr lang="en-US" sz="1000">
            <a:solidFill>
              <a:schemeClr val="tx2"/>
            </a:solidFill>
          </a:endParaRPr>
        </a:p>
      </dgm:t>
    </dgm:pt>
    <dgm:pt modelId="{DE1C7CC4-1648-4BC5-9E41-74A16C723918}" type="parTrans" cxnId="{067F7156-CA18-47CC-B826-FFBA9087783F}">
      <dgm:prSet/>
      <dgm:spPr/>
      <dgm:t>
        <a:bodyPr/>
        <a:lstStyle/>
        <a:p>
          <a:endParaRPr lang="en-US"/>
        </a:p>
      </dgm:t>
    </dgm:pt>
    <dgm:pt modelId="{F962D470-450A-484B-A904-02BC48A6C24C}" type="sibTrans" cxnId="{067F7156-CA18-47CC-B826-FFBA9087783F}">
      <dgm:prSet/>
      <dgm:spPr/>
      <dgm:t>
        <a:bodyPr/>
        <a:lstStyle/>
        <a:p>
          <a:endParaRPr lang="en-US"/>
        </a:p>
      </dgm:t>
    </dgm:pt>
    <dgm:pt modelId="{53E82EC9-6577-445F-A7FE-D58EF3CA7F27}">
      <dgm:prSet custT="1"/>
      <dgm:spPr/>
      <dgm:t>
        <a:bodyPr/>
        <a:lstStyle/>
        <a:p>
          <a:pPr>
            <a:buFont typeface="Wingdings" panose="05000000000000000000" pitchFamily="2" charset="2"/>
            <a:buChar char=""/>
          </a:pPr>
          <a:r>
            <a:rPr lang="en-US" sz="1000" b="1">
              <a:solidFill>
                <a:schemeClr val="tx2"/>
              </a:solidFill>
            </a:rPr>
            <a:t>APR Staffing and Activities Sheet</a:t>
          </a:r>
          <a:endParaRPr lang="en-US" sz="1000">
            <a:solidFill>
              <a:schemeClr val="tx2"/>
            </a:solidFill>
          </a:endParaRPr>
        </a:p>
      </dgm:t>
    </dgm:pt>
    <dgm:pt modelId="{E26A6C38-FC49-443D-BCD6-717BEAA3713A}" type="parTrans" cxnId="{EA33ACC9-C357-4540-8417-EE4E141A63EE}">
      <dgm:prSet/>
      <dgm:spPr/>
      <dgm:t>
        <a:bodyPr/>
        <a:lstStyle/>
        <a:p>
          <a:endParaRPr lang="en-US"/>
        </a:p>
      </dgm:t>
    </dgm:pt>
    <dgm:pt modelId="{4AAF744C-0E66-4DEF-BCDA-5A2558ED30CF}" type="sibTrans" cxnId="{EA33ACC9-C357-4540-8417-EE4E141A63EE}">
      <dgm:prSet/>
      <dgm:spPr/>
      <dgm:t>
        <a:bodyPr/>
        <a:lstStyle/>
        <a:p>
          <a:endParaRPr lang="en-US"/>
        </a:p>
      </dgm:t>
    </dgm:pt>
    <dgm:pt modelId="{7F11329F-B3A2-4963-B564-A64EC5074119}">
      <dgm:prSet custT="1"/>
      <dgm:spPr/>
      <dgm:t>
        <a:bodyPr/>
        <a:lstStyle/>
        <a:p>
          <a:pPr>
            <a:buFont typeface="Wingdings" panose="05000000000000000000" pitchFamily="2" charset="2"/>
            <a:buChar char=""/>
          </a:pPr>
          <a:r>
            <a:rPr lang="en-US" sz="1000" b="1">
              <a:solidFill>
                <a:schemeClr val="tx2"/>
              </a:solidFill>
            </a:rPr>
            <a:t>Attendance Spreadsheet</a:t>
          </a:r>
          <a:endParaRPr lang="en-US" sz="1000">
            <a:solidFill>
              <a:schemeClr val="tx2"/>
            </a:solidFill>
          </a:endParaRPr>
        </a:p>
      </dgm:t>
    </dgm:pt>
    <dgm:pt modelId="{48065AC1-B99D-44AF-A4CB-768D98D22BBF}" type="parTrans" cxnId="{581FCCA5-E69B-46FA-9D71-C11311FDBF6D}">
      <dgm:prSet/>
      <dgm:spPr/>
      <dgm:t>
        <a:bodyPr/>
        <a:lstStyle/>
        <a:p>
          <a:endParaRPr lang="en-US"/>
        </a:p>
      </dgm:t>
    </dgm:pt>
    <dgm:pt modelId="{88F59424-BD2F-4902-AC81-6F5B0E801E17}" type="sibTrans" cxnId="{581FCCA5-E69B-46FA-9D71-C11311FDBF6D}">
      <dgm:prSet/>
      <dgm:spPr/>
      <dgm:t>
        <a:bodyPr/>
        <a:lstStyle/>
        <a:p>
          <a:endParaRPr lang="en-US"/>
        </a:p>
      </dgm:t>
    </dgm:pt>
    <dgm:pt modelId="{FF77DC47-8D52-4492-B855-08D944B666CF}">
      <dgm:prSet phldrT="[Text]" custT="1"/>
      <dgm:spPr/>
      <dgm:t>
        <a:bodyPr/>
        <a:lstStyle/>
        <a:p>
          <a:pPr>
            <a:buFont typeface="Courier New" panose="02070309020205020404" pitchFamily="49" charset="0"/>
            <a:buChar char="o"/>
          </a:pPr>
          <a:r>
            <a:rPr lang="en-US" sz="1000" b="1">
              <a:solidFill>
                <a:schemeClr val="tx2"/>
              </a:solidFill>
            </a:rPr>
            <a:t>Program Logic Model in Grant Application</a:t>
          </a:r>
          <a:endParaRPr lang="en-US" sz="1000">
            <a:solidFill>
              <a:schemeClr val="tx2"/>
            </a:solidFill>
          </a:endParaRPr>
        </a:p>
      </dgm:t>
    </dgm:pt>
    <dgm:pt modelId="{1213008F-9B95-4C14-B3DE-2B927B9013D8}" type="sibTrans" cxnId="{48238F82-9553-49BD-9378-3D026F43E942}">
      <dgm:prSet/>
      <dgm:spPr/>
      <dgm:t>
        <a:bodyPr/>
        <a:lstStyle/>
        <a:p>
          <a:endParaRPr lang="en-US"/>
        </a:p>
      </dgm:t>
    </dgm:pt>
    <dgm:pt modelId="{3852D437-EF99-42BA-8694-76A639269482}" type="parTrans" cxnId="{48238F82-9553-49BD-9378-3D026F43E942}">
      <dgm:prSet/>
      <dgm:spPr/>
      <dgm:t>
        <a:bodyPr/>
        <a:lstStyle/>
        <a:p>
          <a:endParaRPr lang="en-US"/>
        </a:p>
      </dgm:t>
    </dgm:pt>
    <dgm:pt modelId="{E1A0B6B7-0A6B-4CCB-AAC3-086ECA0228B7}">
      <dgm:prSet phldrT="[Text]" custT="1"/>
      <dgm:spPr/>
      <dgm:t>
        <a:bodyPr/>
        <a:lstStyle/>
        <a:p>
          <a:pPr>
            <a:buFont typeface="Courier New" panose="02070309020205020404" pitchFamily="49" charset="0"/>
            <a:buChar char="o"/>
          </a:pPr>
          <a:r>
            <a:rPr lang="en-US" sz="1000" b="1">
              <a:solidFill>
                <a:srgbClr val="FF0000"/>
              </a:solidFill>
            </a:rPr>
            <a:t>Action Plan (NEW)</a:t>
          </a:r>
          <a:endParaRPr lang="en-US" sz="1000">
            <a:solidFill>
              <a:srgbClr val="FF0000"/>
            </a:solidFill>
          </a:endParaRPr>
        </a:p>
      </dgm:t>
    </dgm:pt>
    <dgm:pt modelId="{77E7452E-C3EF-4655-8A9D-DA4CACBF6D8C}" type="sibTrans" cxnId="{9B274A43-E5C4-482E-BFB3-1E8BEA80F41C}">
      <dgm:prSet/>
      <dgm:spPr/>
      <dgm:t>
        <a:bodyPr/>
        <a:lstStyle/>
        <a:p>
          <a:endParaRPr lang="en-US"/>
        </a:p>
      </dgm:t>
    </dgm:pt>
    <dgm:pt modelId="{485E7AD2-BE60-48E1-B642-EF9CC778E698}" type="parTrans" cxnId="{9B274A43-E5C4-482E-BFB3-1E8BEA80F41C}">
      <dgm:prSet/>
      <dgm:spPr/>
      <dgm:t>
        <a:bodyPr/>
        <a:lstStyle/>
        <a:p>
          <a:endParaRPr lang="en-US"/>
        </a:p>
      </dgm:t>
    </dgm:pt>
    <dgm:pt modelId="{28F39D06-7F98-424B-9B53-E42DDD167529}">
      <dgm:prSet custT="1"/>
      <dgm:spPr/>
      <dgm:t>
        <a:bodyPr tIns="0" bIns="0"/>
        <a:lstStyle/>
        <a:p>
          <a:pPr defTabSz="444500">
            <a:spcAft>
              <a:spcPct val="15000"/>
            </a:spcAft>
            <a:buFont typeface="Courier New" panose="02070309020205020404" pitchFamily="49" charset="0"/>
            <a:buChar char="o"/>
          </a:pPr>
          <a:r>
            <a:rPr lang="en-US" sz="1000" b="1" baseline="0">
              <a:solidFill>
                <a:schemeClr val="tx2"/>
              </a:solidFill>
            </a:rPr>
            <a:t>Self-Reflection Tool</a:t>
          </a:r>
          <a:endParaRPr lang="en-US" sz="1000" baseline="0">
            <a:solidFill>
              <a:schemeClr val="tx2"/>
            </a:solidFill>
          </a:endParaRPr>
        </a:p>
      </dgm:t>
    </dgm:pt>
    <dgm:pt modelId="{4007BBCC-B6D1-4573-8BC6-3705BB8D1942}" type="parTrans" cxnId="{A4C0BC23-803C-4193-9841-5022DB30E9C4}">
      <dgm:prSet/>
      <dgm:spPr/>
      <dgm:t>
        <a:bodyPr/>
        <a:lstStyle/>
        <a:p>
          <a:endParaRPr lang="en-US"/>
        </a:p>
      </dgm:t>
    </dgm:pt>
    <dgm:pt modelId="{5CE70598-3E23-4F3B-BAA3-B8C6AF950EC7}" type="sibTrans" cxnId="{A4C0BC23-803C-4193-9841-5022DB30E9C4}">
      <dgm:prSet/>
      <dgm:spPr/>
      <dgm:t>
        <a:bodyPr/>
        <a:lstStyle/>
        <a:p>
          <a:endParaRPr lang="en-US"/>
        </a:p>
      </dgm:t>
    </dgm:pt>
    <dgm:pt modelId="{11BFA8AF-202F-434E-AFCC-9599BCD6240B}">
      <dgm:prSet custT="1"/>
      <dgm:spPr/>
      <dgm:t>
        <a:bodyPr tIns="0" bIns="0"/>
        <a:lstStyle/>
        <a:p>
          <a:pPr defTabSz="533400">
            <a:spcAft>
              <a:spcPct val="15000"/>
            </a:spcAft>
            <a:buFont typeface="Symbol" panose="05050102010706020507" pitchFamily="18" charset="2"/>
            <a:buChar char=""/>
          </a:pPr>
          <a:r>
            <a:rPr lang="en-US" sz="1200" baseline="0"/>
            <a:t>Sub grantees collect teacher, student, parent, school administrator, program staff and administrator survey data in the spring (March-May) to evaluate program and outcomes. Results shared July-August.</a:t>
          </a:r>
        </a:p>
      </dgm:t>
    </dgm:pt>
    <dgm:pt modelId="{1093F540-69EA-4925-838E-0C173C07596E}" type="parTrans" cxnId="{11BB5BD8-1A5F-4763-943C-AA643C11E729}">
      <dgm:prSet/>
      <dgm:spPr/>
      <dgm:t>
        <a:bodyPr/>
        <a:lstStyle/>
        <a:p>
          <a:endParaRPr lang="en-US"/>
        </a:p>
      </dgm:t>
    </dgm:pt>
    <dgm:pt modelId="{C4914DD6-081C-4AC1-9FED-D3512D2D452A}" type="sibTrans" cxnId="{11BB5BD8-1A5F-4763-943C-AA643C11E729}">
      <dgm:prSet/>
      <dgm:spPr/>
      <dgm:t>
        <a:bodyPr/>
        <a:lstStyle/>
        <a:p>
          <a:endParaRPr lang="en-US"/>
        </a:p>
      </dgm:t>
    </dgm:pt>
    <dgm:pt modelId="{D7C98675-B850-4A7B-A319-061B2415497A}">
      <dgm:prSet custT="1"/>
      <dgm:spPr/>
      <dgm:t>
        <a:bodyPr tIns="0" bIns="0"/>
        <a:lstStyle/>
        <a:p>
          <a:pPr defTabSz="444500">
            <a:spcAft>
              <a:spcPct val="15000"/>
            </a:spcAft>
            <a:buFont typeface="Courier New" panose="02070309020205020404" pitchFamily="49" charset="0"/>
            <a:buChar char="o"/>
          </a:pPr>
          <a:r>
            <a:rPr lang="en-US" sz="1000" b="1" baseline="0">
              <a:solidFill>
                <a:schemeClr val="tx2"/>
              </a:solidFill>
            </a:rPr>
            <a:t>Survey Admin Guide</a:t>
          </a:r>
          <a:endParaRPr lang="en-US" sz="1000" baseline="0">
            <a:solidFill>
              <a:schemeClr val="tx2"/>
            </a:solidFill>
          </a:endParaRPr>
        </a:p>
      </dgm:t>
    </dgm:pt>
    <dgm:pt modelId="{4F3950A5-FA6B-4019-B674-2489E414B8EC}" type="parTrans" cxnId="{96D1B727-E65F-4D8A-8A31-ADD85CB3D93C}">
      <dgm:prSet/>
      <dgm:spPr/>
      <dgm:t>
        <a:bodyPr/>
        <a:lstStyle/>
        <a:p>
          <a:endParaRPr lang="en-US"/>
        </a:p>
      </dgm:t>
    </dgm:pt>
    <dgm:pt modelId="{63FF601B-6A3E-47CA-AA94-FF1FD2210590}" type="sibTrans" cxnId="{96D1B727-E65F-4D8A-8A31-ADD85CB3D93C}">
      <dgm:prSet/>
      <dgm:spPr/>
      <dgm:t>
        <a:bodyPr/>
        <a:lstStyle/>
        <a:p>
          <a:endParaRPr lang="en-US"/>
        </a:p>
      </dgm:t>
    </dgm:pt>
    <dgm:pt modelId="{53918BE7-FD0B-4CED-8031-59A545EAF636}">
      <dgm:prSet phldrT="[Text]" phldr="1" custScaleX="163862" custLinFactNeighborX="-36867" custLinFactNeighborY="21333"/>
      <dgm:spPr/>
      <dgm:t>
        <a:bodyPr/>
        <a:lstStyle/>
        <a:p>
          <a:endParaRPr lang="en-US"/>
        </a:p>
      </dgm:t>
    </dgm:pt>
    <dgm:pt modelId="{2A14BA06-5252-425E-B0E5-B6D51381B319}" type="parTrans" cxnId="{773E0137-E650-480B-8C9B-4F1915E55926}">
      <dgm:prSet/>
      <dgm:spPr/>
      <dgm:t>
        <a:bodyPr/>
        <a:lstStyle/>
        <a:p>
          <a:endParaRPr lang="en-US"/>
        </a:p>
      </dgm:t>
    </dgm:pt>
    <dgm:pt modelId="{F85C9022-315D-49F1-ABE9-E62A9BBC8337}" type="sibTrans" cxnId="{773E0137-E650-480B-8C9B-4F1915E55926}">
      <dgm:prSet/>
      <dgm:spPr/>
      <dgm:t>
        <a:bodyPr/>
        <a:lstStyle/>
        <a:p>
          <a:endParaRPr lang="en-US"/>
        </a:p>
      </dgm:t>
    </dgm:pt>
    <dgm:pt modelId="{189160C2-7AB6-4707-B97D-0D0F496755A1}">
      <dgm:prSet custT="1"/>
      <dgm:spPr/>
      <dgm:t>
        <a:bodyPr/>
        <a:lstStyle/>
        <a:p>
          <a:pPr>
            <a:buFont typeface="Courier New" panose="02070309020205020404" pitchFamily="49" charset="0"/>
            <a:buChar char="o"/>
          </a:pPr>
          <a:r>
            <a:rPr lang="en-US" sz="1000" b="1">
              <a:solidFill>
                <a:schemeClr val="tx2"/>
              </a:solidFill>
            </a:rPr>
            <a:t>Local Evaluation Report Template</a:t>
          </a:r>
          <a:endParaRPr lang="en-US" sz="1000">
            <a:solidFill>
              <a:schemeClr val="tx2"/>
            </a:solidFill>
          </a:endParaRPr>
        </a:p>
      </dgm:t>
    </dgm:pt>
    <dgm:pt modelId="{150FB64D-7A29-4C82-9461-19B2A85975DB}" type="parTrans" cxnId="{771F21CF-2761-4116-9020-9A432D601024}">
      <dgm:prSet/>
      <dgm:spPr/>
      <dgm:t>
        <a:bodyPr/>
        <a:lstStyle/>
        <a:p>
          <a:endParaRPr lang="en-US"/>
        </a:p>
      </dgm:t>
    </dgm:pt>
    <dgm:pt modelId="{EF113B8C-B548-4E16-AC89-DAFD4396768B}" type="sibTrans" cxnId="{771F21CF-2761-4116-9020-9A432D601024}">
      <dgm:prSet/>
      <dgm:spPr/>
      <dgm:t>
        <a:bodyPr/>
        <a:lstStyle/>
        <a:p>
          <a:endParaRPr lang="en-US"/>
        </a:p>
      </dgm:t>
    </dgm:pt>
    <dgm:pt modelId="{DF27CA3A-4EF5-405C-9B80-F764E23D0B6E}">
      <dgm:prSet custT="1"/>
      <dgm:spPr/>
      <dgm:t>
        <a:bodyPr/>
        <a:lstStyle/>
        <a:p>
          <a:pPr>
            <a:buFont typeface="Courier New" panose="02070309020205020404" pitchFamily="49" charset="0"/>
            <a:buChar char="o"/>
          </a:pPr>
          <a:r>
            <a:rPr lang="en-US" sz="1000" b="1">
              <a:solidFill>
                <a:schemeClr val="tx2"/>
              </a:solidFill>
            </a:rPr>
            <a:t>Local Evaluation Report Guide</a:t>
          </a:r>
          <a:endParaRPr lang="en-US" sz="1000">
            <a:solidFill>
              <a:schemeClr val="tx2"/>
            </a:solidFill>
          </a:endParaRPr>
        </a:p>
      </dgm:t>
    </dgm:pt>
    <dgm:pt modelId="{9D51FD1E-98AC-439C-9B2B-2429CACD8FC2}" type="parTrans" cxnId="{146F0F72-0A6E-4209-B1E1-FDF093727AB9}">
      <dgm:prSet/>
      <dgm:spPr/>
      <dgm:t>
        <a:bodyPr/>
        <a:lstStyle/>
        <a:p>
          <a:endParaRPr lang="en-US"/>
        </a:p>
      </dgm:t>
    </dgm:pt>
    <dgm:pt modelId="{50FEFA69-3A2C-4853-94FB-805E044148ED}" type="sibTrans" cxnId="{146F0F72-0A6E-4209-B1E1-FDF093727AB9}">
      <dgm:prSet/>
      <dgm:spPr/>
      <dgm:t>
        <a:bodyPr/>
        <a:lstStyle/>
        <a:p>
          <a:endParaRPr lang="en-US"/>
        </a:p>
      </dgm:t>
    </dgm:pt>
    <dgm:pt modelId="{BEF000A5-F5EF-4E45-8FF2-6894BCA73BD7}" type="pres">
      <dgm:prSet presAssocID="{31438A0C-8AF1-4E8E-94BB-14129AE913B5}" presName="cycleMatrixDiagram" presStyleCnt="0">
        <dgm:presLayoutVars>
          <dgm:chMax val="1"/>
          <dgm:dir/>
          <dgm:animLvl val="lvl"/>
          <dgm:resizeHandles val="exact"/>
        </dgm:presLayoutVars>
      </dgm:prSet>
      <dgm:spPr/>
    </dgm:pt>
    <dgm:pt modelId="{E0C5E1F7-5DCE-4365-8944-03A1FF673CA8}" type="pres">
      <dgm:prSet presAssocID="{31438A0C-8AF1-4E8E-94BB-14129AE913B5}" presName="children" presStyleCnt="0"/>
      <dgm:spPr/>
    </dgm:pt>
    <dgm:pt modelId="{60A005B9-50F0-4D53-B2AB-A75F6ECADD98}" type="pres">
      <dgm:prSet presAssocID="{31438A0C-8AF1-4E8E-94BB-14129AE913B5}" presName="child1group" presStyleCnt="0"/>
      <dgm:spPr/>
    </dgm:pt>
    <dgm:pt modelId="{EC828887-516A-4750-A3EA-B5B8741A18B7}" type="pres">
      <dgm:prSet presAssocID="{31438A0C-8AF1-4E8E-94BB-14129AE913B5}" presName="child1" presStyleLbl="bgAcc1" presStyleIdx="0" presStyleCnt="4" custScaleX="184234" custScaleY="119239" custLinFactNeighborX="-48089" custLinFactNeighborY="31363"/>
      <dgm:spPr/>
    </dgm:pt>
    <dgm:pt modelId="{5620BA25-08F6-4787-A684-791F704C7543}" type="pres">
      <dgm:prSet presAssocID="{31438A0C-8AF1-4E8E-94BB-14129AE913B5}" presName="child1Text" presStyleLbl="bgAcc1" presStyleIdx="0" presStyleCnt="4">
        <dgm:presLayoutVars>
          <dgm:bulletEnabled val="1"/>
        </dgm:presLayoutVars>
      </dgm:prSet>
      <dgm:spPr/>
    </dgm:pt>
    <dgm:pt modelId="{D77E46EC-642A-4BB8-A86D-0AD522C11BEB}" type="pres">
      <dgm:prSet presAssocID="{31438A0C-8AF1-4E8E-94BB-14129AE913B5}" presName="child2group" presStyleCnt="0"/>
      <dgm:spPr/>
    </dgm:pt>
    <dgm:pt modelId="{FB1FE708-1AA1-4526-AEAD-54EB2EAA947A}" type="pres">
      <dgm:prSet presAssocID="{31438A0C-8AF1-4E8E-94BB-14129AE913B5}" presName="child2" presStyleLbl="bgAcc1" presStyleIdx="1" presStyleCnt="4" custScaleX="193204" custScaleY="124728" custLinFactNeighborX="40991" custLinFactNeighborY="31907"/>
      <dgm:spPr/>
    </dgm:pt>
    <dgm:pt modelId="{3ABF4A6D-79F4-4922-9759-7859AA503B63}" type="pres">
      <dgm:prSet presAssocID="{31438A0C-8AF1-4E8E-94BB-14129AE913B5}" presName="child2Text" presStyleLbl="bgAcc1" presStyleIdx="1" presStyleCnt="4">
        <dgm:presLayoutVars>
          <dgm:bulletEnabled val="1"/>
        </dgm:presLayoutVars>
      </dgm:prSet>
      <dgm:spPr/>
    </dgm:pt>
    <dgm:pt modelId="{BD76CBD8-E7E0-4B73-B0FD-CDC503BAAE32}" type="pres">
      <dgm:prSet presAssocID="{31438A0C-8AF1-4E8E-94BB-14129AE913B5}" presName="child3group" presStyleCnt="0"/>
      <dgm:spPr/>
    </dgm:pt>
    <dgm:pt modelId="{9812AA65-C458-4D80-960E-8FB85B0CEC31}" type="pres">
      <dgm:prSet presAssocID="{31438A0C-8AF1-4E8E-94BB-14129AE913B5}" presName="child3" presStyleLbl="bgAcc1" presStyleIdx="2" presStyleCnt="4" custScaleX="200777" custScaleY="136424" custLinFactNeighborX="39185" custLinFactNeighborY="-5851"/>
      <dgm:spPr/>
    </dgm:pt>
    <dgm:pt modelId="{5925B009-2D29-4894-8398-0F48794C1747}" type="pres">
      <dgm:prSet presAssocID="{31438A0C-8AF1-4E8E-94BB-14129AE913B5}" presName="child3Text" presStyleLbl="bgAcc1" presStyleIdx="2" presStyleCnt="4">
        <dgm:presLayoutVars>
          <dgm:bulletEnabled val="1"/>
        </dgm:presLayoutVars>
      </dgm:prSet>
      <dgm:spPr/>
    </dgm:pt>
    <dgm:pt modelId="{56165996-8F58-4316-8E97-96A1A747A160}" type="pres">
      <dgm:prSet presAssocID="{31438A0C-8AF1-4E8E-94BB-14129AE913B5}" presName="child4group" presStyleCnt="0"/>
      <dgm:spPr/>
    </dgm:pt>
    <dgm:pt modelId="{4C699D7A-20A9-417D-A125-1D25BB73E11B}" type="pres">
      <dgm:prSet presAssocID="{31438A0C-8AF1-4E8E-94BB-14129AE913B5}" presName="child4" presStyleLbl="bgAcc1" presStyleIdx="3" presStyleCnt="4" custScaleX="204773" custScaleY="168151" custLinFactNeighborX="-36163" custLinFactNeighborY="-21822"/>
      <dgm:spPr/>
    </dgm:pt>
    <dgm:pt modelId="{F73DD27F-4EE0-42D9-AA6B-1E17FA035490}" type="pres">
      <dgm:prSet presAssocID="{31438A0C-8AF1-4E8E-94BB-14129AE913B5}" presName="child4Text" presStyleLbl="bgAcc1" presStyleIdx="3" presStyleCnt="4">
        <dgm:presLayoutVars>
          <dgm:bulletEnabled val="1"/>
        </dgm:presLayoutVars>
      </dgm:prSet>
      <dgm:spPr/>
    </dgm:pt>
    <dgm:pt modelId="{7D02DF60-EB6C-4CBA-8541-C823C1F2B547}" type="pres">
      <dgm:prSet presAssocID="{31438A0C-8AF1-4E8E-94BB-14129AE913B5}" presName="childPlaceholder" presStyleCnt="0"/>
      <dgm:spPr/>
    </dgm:pt>
    <dgm:pt modelId="{01C9DA47-3D5E-4491-89F1-26E218864894}" type="pres">
      <dgm:prSet presAssocID="{31438A0C-8AF1-4E8E-94BB-14129AE913B5}" presName="circle" presStyleCnt="0"/>
      <dgm:spPr/>
    </dgm:pt>
    <dgm:pt modelId="{5F03685A-7E15-48E2-ADB6-C41D9F808EC8}" type="pres">
      <dgm:prSet presAssocID="{31438A0C-8AF1-4E8E-94BB-14129AE913B5}" presName="quadrant1" presStyleLbl="node1" presStyleIdx="0" presStyleCnt="4">
        <dgm:presLayoutVars>
          <dgm:chMax val="1"/>
          <dgm:bulletEnabled val="1"/>
        </dgm:presLayoutVars>
      </dgm:prSet>
      <dgm:spPr/>
    </dgm:pt>
    <dgm:pt modelId="{52E2D2A1-3112-4804-8079-D752B4F71526}" type="pres">
      <dgm:prSet presAssocID="{31438A0C-8AF1-4E8E-94BB-14129AE913B5}" presName="quadrant2" presStyleLbl="node1" presStyleIdx="1" presStyleCnt="4">
        <dgm:presLayoutVars>
          <dgm:chMax val="1"/>
          <dgm:bulletEnabled val="1"/>
        </dgm:presLayoutVars>
      </dgm:prSet>
      <dgm:spPr/>
    </dgm:pt>
    <dgm:pt modelId="{9C1BF35C-1D5B-4818-B2B1-69FC2E82EDD8}" type="pres">
      <dgm:prSet presAssocID="{31438A0C-8AF1-4E8E-94BB-14129AE913B5}" presName="quadrant3" presStyleLbl="node1" presStyleIdx="2" presStyleCnt="4">
        <dgm:presLayoutVars>
          <dgm:chMax val="1"/>
          <dgm:bulletEnabled val="1"/>
        </dgm:presLayoutVars>
      </dgm:prSet>
      <dgm:spPr/>
    </dgm:pt>
    <dgm:pt modelId="{820FDE8D-9ECF-429D-BADE-A9DF9433A9E5}" type="pres">
      <dgm:prSet presAssocID="{31438A0C-8AF1-4E8E-94BB-14129AE913B5}" presName="quadrant4" presStyleLbl="node1" presStyleIdx="3" presStyleCnt="4" custLinFactNeighborX="674">
        <dgm:presLayoutVars>
          <dgm:chMax val="1"/>
          <dgm:bulletEnabled val="1"/>
        </dgm:presLayoutVars>
      </dgm:prSet>
      <dgm:spPr/>
    </dgm:pt>
    <dgm:pt modelId="{DDE6549F-78AB-4855-837E-089428632F9D}" type="pres">
      <dgm:prSet presAssocID="{31438A0C-8AF1-4E8E-94BB-14129AE913B5}" presName="quadrantPlaceholder" presStyleCnt="0"/>
      <dgm:spPr/>
    </dgm:pt>
    <dgm:pt modelId="{5B2399A2-8455-4919-BC66-9896F858A7BD}" type="pres">
      <dgm:prSet presAssocID="{31438A0C-8AF1-4E8E-94BB-14129AE913B5}" presName="center1" presStyleLbl="fgShp" presStyleIdx="0" presStyleCnt="2"/>
      <dgm:spPr/>
    </dgm:pt>
    <dgm:pt modelId="{811085D5-9B2D-442A-B630-D6DA27D56EFF}" type="pres">
      <dgm:prSet presAssocID="{31438A0C-8AF1-4E8E-94BB-14129AE913B5}" presName="center2" presStyleLbl="fgShp" presStyleIdx="1" presStyleCnt="2"/>
      <dgm:spPr/>
    </dgm:pt>
  </dgm:ptLst>
  <dgm:cxnLst>
    <dgm:cxn modelId="{9A055704-C32C-481F-9DFF-61A92307B84D}" type="presOf" srcId="{FF77DC47-8D52-4492-B855-08D944B666CF}" destId="{FB1FE708-1AA1-4526-AEAD-54EB2EAA947A}" srcOrd="0" destOrd="1" presId="urn:microsoft.com/office/officeart/2005/8/layout/cycle4"/>
    <dgm:cxn modelId="{3CE03A05-BB98-464F-A863-CF3743A950CA}" type="presOf" srcId="{53E82EC9-6577-445F-A7FE-D58EF3CA7F27}" destId="{9812AA65-C458-4D80-960E-8FB85B0CEC31}" srcOrd="0" destOrd="2" presId="urn:microsoft.com/office/officeart/2005/8/layout/cycle4"/>
    <dgm:cxn modelId="{98879607-B121-44F3-BBFA-C7FAA4D8E7E0}" srcId="{CFE8CCAD-CFEA-4175-B900-548ED00835F6}" destId="{187E9A7E-A2E7-4569-A580-A83F441421C8}" srcOrd="0" destOrd="0" parTransId="{0279BA48-01F7-47E5-954F-5AC5BBD0DFF1}" sibTransId="{BC6C790E-C4C0-4549-B46C-2275F47902DD}"/>
    <dgm:cxn modelId="{76F8580A-4765-44F0-9002-FE9BCFADD36F}" type="presOf" srcId="{28F39D06-7F98-424B-9B53-E42DDD167529}" destId="{4C699D7A-20A9-417D-A125-1D25BB73E11B}" srcOrd="0" destOrd="1" presId="urn:microsoft.com/office/officeart/2005/8/layout/cycle4"/>
    <dgm:cxn modelId="{3FA48F0E-1E1A-40DD-9DA4-6F9D1EFAE46C}" type="presOf" srcId="{D7C98675-B850-4A7B-A319-061B2415497A}" destId="{4C699D7A-20A9-417D-A125-1D25BB73E11B}" srcOrd="0" destOrd="3" presId="urn:microsoft.com/office/officeart/2005/8/layout/cycle4"/>
    <dgm:cxn modelId="{8F1C6216-1B00-4F67-9B31-5D1250774227}" type="presOf" srcId="{DF27CA3A-4EF5-405C-9B80-F764E23D0B6E}" destId="{EC828887-516A-4750-A3EA-B5B8741A18B7}" srcOrd="0" destOrd="2" presId="urn:microsoft.com/office/officeart/2005/8/layout/cycle4"/>
    <dgm:cxn modelId="{A4C0BC23-803C-4193-9841-5022DB30E9C4}" srcId="{359DE863-655D-4612-BD69-271AE21BF770}" destId="{28F39D06-7F98-424B-9B53-E42DDD167529}" srcOrd="0" destOrd="0" parTransId="{4007BBCC-B6D1-4573-8BC6-3705BB8D1942}" sibTransId="{5CE70598-3E23-4F3B-BAA3-B8C6AF950EC7}"/>
    <dgm:cxn modelId="{96D1B727-E65F-4D8A-8A31-ADD85CB3D93C}" srcId="{11BFA8AF-202F-434E-AFCC-9599BCD6240B}" destId="{D7C98675-B850-4A7B-A319-061B2415497A}" srcOrd="0" destOrd="0" parTransId="{4F3950A5-FA6B-4019-B674-2489E414B8EC}" sibTransId="{63FF601B-6A3E-47CA-AA94-FF1FD2210590}"/>
    <dgm:cxn modelId="{ABF3EE28-16D2-4FC5-BB3B-593137FA3C48}" type="presOf" srcId="{E1A0B6B7-0A6B-4CCB-AAC3-086ECA0228B7}" destId="{FB1FE708-1AA1-4526-AEAD-54EB2EAA947A}" srcOrd="0" destOrd="2" presId="urn:microsoft.com/office/officeart/2005/8/layout/cycle4"/>
    <dgm:cxn modelId="{584EC829-8610-45D6-875C-DB6B8EB0527A}" type="presOf" srcId="{187E9A7E-A2E7-4569-A580-A83F441421C8}" destId="{EC828887-516A-4750-A3EA-B5B8741A18B7}" srcOrd="0" destOrd="0" presId="urn:microsoft.com/office/officeart/2005/8/layout/cycle4"/>
    <dgm:cxn modelId="{A956282B-DD02-4B11-AAF7-C2A98337A38C}" type="presOf" srcId="{D7C98675-B850-4A7B-A319-061B2415497A}" destId="{F73DD27F-4EE0-42D9-AA6B-1E17FA035490}" srcOrd="1" destOrd="3" presId="urn:microsoft.com/office/officeart/2005/8/layout/cycle4"/>
    <dgm:cxn modelId="{13499F2D-9088-44C8-91FD-347A9A6E3F46}" type="presOf" srcId="{11BFA8AF-202F-434E-AFCC-9599BCD6240B}" destId="{4C699D7A-20A9-417D-A125-1D25BB73E11B}" srcOrd="0" destOrd="2" presId="urn:microsoft.com/office/officeart/2005/8/layout/cycle4"/>
    <dgm:cxn modelId="{5627E52D-D31D-46F1-9265-03D07B9726B8}" type="presOf" srcId="{CFE8CCAD-CFEA-4175-B900-548ED00835F6}" destId="{5F03685A-7E15-48E2-ADB6-C41D9F808EC8}" srcOrd="0" destOrd="0" presId="urn:microsoft.com/office/officeart/2005/8/layout/cycle4"/>
    <dgm:cxn modelId="{0CA56A2E-9F1D-4C6D-B4CA-832DCD4F2928}" srcId="{31438A0C-8AF1-4E8E-94BB-14129AE913B5}" destId="{66B9C125-FC95-4FB8-8999-F29686FE4315}" srcOrd="1" destOrd="0" parTransId="{A7F22FDE-8467-4174-B620-FDBEC0F61A30}" sibTransId="{279659C1-59CD-4046-8E56-4FDE516CFA12}"/>
    <dgm:cxn modelId="{71B80B35-F57C-46E7-9421-FCB7811E5838}" type="presOf" srcId="{FF77DC47-8D52-4492-B855-08D944B666CF}" destId="{3ABF4A6D-79F4-4922-9759-7859AA503B63}" srcOrd="1" destOrd="1" presId="urn:microsoft.com/office/officeart/2005/8/layout/cycle4"/>
    <dgm:cxn modelId="{773E0137-E650-480B-8C9B-4F1915E55926}" srcId="{31438A0C-8AF1-4E8E-94BB-14129AE913B5}" destId="{53918BE7-FD0B-4CED-8031-59A545EAF636}" srcOrd="4" destOrd="0" parTransId="{2A14BA06-5252-425E-B0E5-B6D51381B319}" sibTransId="{F85C9022-315D-49F1-ABE9-E62A9BBC8337}"/>
    <dgm:cxn modelId="{AC26B93A-98DF-41E1-8040-930E14F16480}" srcId="{31438A0C-8AF1-4E8E-94BB-14129AE913B5}" destId="{7EE5021C-F4BC-4878-B8C9-2FD6A628D524}" srcOrd="3" destOrd="0" parTransId="{31856176-1FEA-4637-B8EB-14F15F8B1BAF}" sibTransId="{7B677341-C471-4CCD-A601-B37F1B1C4B0A}"/>
    <dgm:cxn modelId="{4E0BE642-5E52-4BCB-B779-17CEB647AA26}" type="presOf" srcId="{31438A0C-8AF1-4E8E-94BB-14129AE913B5}" destId="{BEF000A5-F5EF-4E45-8FF2-6894BCA73BD7}" srcOrd="0" destOrd="0" presId="urn:microsoft.com/office/officeart/2005/8/layout/cycle4"/>
    <dgm:cxn modelId="{9B274A43-E5C4-482E-BFB3-1E8BEA80F41C}" srcId="{B22D79CF-CF35-4493-BC2A-B62001B074A1}" destId="{E1A0B6B7-0A6B-4CCB-AAC3-086ECA0228B7}" srcOrd="1" destOrd="0" parTransId="{485E7AD2-BE60-48E1-B642-EF9CC778E698}" sibTransId="{77E7452E-C3EF-4655-8A9D-DA4CACBF6D8C}"/>
    <dgm:cxn modelId="{BA916A43-82C6-4886-8339-7FB12C35E1B2}" type="presOf" srcId="{189160C2-7AB6-4707-B97D-0D0F496755A1}" destId="{EC828887-516A-4750-A3EA-B5B8741A18B7}" srcOrd="0" destOrd="1" presId="urn:microsoft.com/office/officeart/2005/8/layout/cycle4"/>
    <dgm:cxn modelId="{F527A564-B7FE-41D2-B7B0-F0E445B2871B}" type="presOf" srcId="{189160C2-7AB6-4707-B97D-0D0F496755A1}" destId="{5620BA25-08F6-4787-A684-791F704C7543}" srcOrd="1" destOrd="1" presId="urn:microsoft.com/office/officeart/2005/8/layout/cycle4"/>
    <dgm:cxn modelId="{AEAAF045-40E2-4A94-9537-680963590423}" type="presOf" srcId="{DF27CA3A-4EF5-405C-9B80-F764E23D0B6E}" destId="{5620BA25-08F6-4787-A684-791F704C7543}" srcOrd="1" destOrd="2" presId="urn:microsoft.com/office/officeart/2005/8/layout/cycle4"/>
    <dgm:cxn modelId="{12106648-4D79-4525-8DDE-D4C3D4FF8B92}" type="presOf" srcId="{187E9A7E-A2E7-4569-A580-A83F441421C8}" destId="{5620BA25-08F6-4787-A684-791F704C7543}" srcOrd="1" destOrd="0" presId="urn:microsoft.com/office/officeart/2005/8/layout/cycle4"/>
    <dgm:cxn modelId="{ACCA634F-CC07-4076-B7A8-0500C84DCFAA}" srcId="{7EE5021C-F4BC-4878-B8C9-2FD6A628D524}" destId="{359DE863-655D-4612-BD69-271AE21BF770}" srcOrd="0" destOrd="0" parTransId="{AB9B4947-D74C-4115-97C5-DC6AA6297E37}" sibTransId="{7FD08988-4F73-41D0-9F8F-D7443CCD939D}"/>
    <dgm:cxn modelId="{146F0F72-0A6E-4209-B1E1-FDF093727AB9}" srcId="{187E9A7E-A2E7-4569-A580-A83F441421C8}" destId="{DF27CA3A-4EF5-405C-9B80-F764E23D0B6E}" srcOrd="1" destOrd="0" parTransId="{9D51FD1E-98AC-439C-9B2B-2429CACD8FC2}" sibTransId="{50FEFA69-3A2C-4853-94FB-805E044148ED}"/>
    <dgm:cxn modelId="{34CC9D55-7D70-4D4A-BED6-05373D7AD80C}" srcId="{31438A0C-8AF1-4E8E-94BB-14129AE913B5}" destId="{CFE8CCAD-CFEA-4175-B900-548ED00835F6}" srcOrd="0" destOrd="0" parTransId="{DD5348AE-47E6-4724-BADC-DFEEED90FB6E}" sibTransId="{A5417EB2-2E0E-4767-82D0-EE00BE1690E0}"/>
    <dgm:cxn modelId="{067F7156-CA18-47CC-B826-FFBA9087783F}" srcId="{DF3689AE-E1AD-4243-80FB-C5182CB24736}" destId="{7B77D069-A3DA-4470-A1C6-187C8A340EA8}" srcOrd="0" destOrd="0" parTransId="{DE1C7CC4-1648-4BC5-9E41-74A16C723918}" sibTransId="{F962D470-450A-484B-A904-02BC48A6C24C}"/>
    <dgm:cxn modelId="{21F6BA58-34EA-4923-80D0-8E88EBCC955F}" type="presOf" srcId="{53E82EC9-6577-445F-A7FE-D58EF3CA7F27}" destId="{5925B009-2D29-4894-8398-0F48794C1747}" srcOrd="1" destOrd="2" presId="urn:microsoft.com/office/officeart/2005/8/layout/cycle4"/>
    <dgm:cxn modelId="{EB16847B-7CCF-4F7D-A5A8-FC2BBC4AFEDE}" type="presOf" srcId="{359DE863-655D-4612-BD69-271AE21BF770}" destId="{F73DD27F-4EE0-42D9-AA6B-1E17FA035490}" srcOrd="1" destOrd="0" presId="urn:microsoft.com/office/officeart/2005/8/layout/cycle4"/>
    <dgm:cxn modelId="{BBB4727F-E700-4836-A1CF-D3F65E2AC298}" srcId="{66B9C125-FC95-4FB8-8999-F29686FE4315}" destId="{B22D79CF-CF35-4493-BC2A-B62001B074A1}" srcOrd="0" destOrd="0" parTransId="{41CC540C-E56C-438D-9F6B-194AA9A68182}" sibTransId="{83AD6239-F910-475F-BF1A-965B27A0D19A}"/>
    <dgm:cxn modelId="{8037EA80-FC77-4CBC-ACFF-14E59332BBA2}" type="presOf" srcId="{E1A0B6B7-0A6B-4CCB-AAC3-086ECA0228B7}" destId="{3ABF4A6D-79F4-4922-9759-7859AA503B63}" srcOrd="1" destOrd="2" presId="urn:microsoft.com/office/officeart/2005/8/layout/cycle4"/>
    <dgm:cxn modelId="{48238F82-9553-49BD-9378-3D026F43E942}" srcId="{B22D79CF-CF35-4493-BC2A-B62001B074A1}" destId="{FF77DC47-8D52-4492-B855-08D944B666CF}" srcOrd="0" destOrd="0" parTransId="{3852D437-EF99-42BA-8694-76A639269482}" sibTransId="{1213008F-9B95-4C14-B3DE-2B927B9013D8}"/>
    <dgm:cxn modelId="{8C178286-C668-4237-873A-E6D50B4135A2}" srcId="{31438A0C-8AF1-4E8E-94BB-14129AE913B5}" destId="{322ECAFE-1E86-4AB2-85DB-E5B9FE4AD10D}" srcOrd="2" destOrd="0" parTransId="{0E536F02-46B0-4F40-825A-DCF5B3665C51}" sibTransId="{02E9A834-BB9B-4CC3-AD6B-BB196BAC4644}"/>
    <dgm:cxn modelId="{01D3E487-A0DF-46DA-8B3A-4DF15FCCE260}" type="presOf" srcId="{28F39D06-7F98-424B-9B53-E42DDD167529}" destId="{F73DD27F-4EE0-42D9-AA6B-1E17FA035490}" srcOrd="1" destOrd="1" presId="urn:microsoft.com/office/officeart/2005/8/layout/cycle4"/>
    <dgm:cxn modelId="{372B9F90-8541-4033-A339-282E1E5F221C}" type="presOf" srcId="{B22D79CF-CF35-4493-BC2A-B62001B074A1}" destId="{FB1FE708-1AA1-4526-AEAD-54EB2EAA947A}" srcOrd="0" destOrd="0" presId="urn:microsoft.com/office/officeart/2005/8/layout/cycle4"/>
    <dgm:cxn modelId="{C9713591-6D68-44E6-A6AF-7AF276B8BF56}" type="presOf" srcId="{322ECAFE-1E86-4AB2-85DB-E5B9FE4AD10D}" destId="{9C1BF35C-1D5B-4818-B2B1-69FC2E82EDD8}" srcOrd="0" destOrd="0" presId="urn:microsoft.com/office/officeart/2005/8/layout/cycle4"/>
    <dgm:cxn modelId="{6DE85D98-6436-4BFC-9BB2-DB0864EF5CF8}" type="presOf" srcId="{DF3689AE-E1AD-4243-80FB-C5182CB24736}" destId="{9812AA65-C458-4D80-960E-8FB85B0CEC31}" srcOrd="0" destOrd="0" presId="urn:microsoft.com/office/officeart/2005/8/layout/cycle4"/>
    <dgm:cxn modelId="{DF577598-59E5-4525-BE92-38DC188FA01A}" type="presOf" srcId="{11BFA8AF-202F-434E-AFCC-9599BCD6240B}" destId="{F73DD27F-4EE0-42D9-AA6B-1E17FA035490}" srcOrd="1" destOrd="2" presId="urn:microsoft.com/office/officeart/2005/8/layout/cycle4"/>
    <dgm:cxn modelId="{581FCCA5-E69B-46FA-9D71-C11311FDBF6D}" srcId="{7B77D069-A3DA-4470-A1C6-187C8A340EA8}" destId="{7F11329F-B3A2-4963-B564-A64EC5074119}" srcOrd="1" destOrd="0" parTransId="{48065AC1-B99D-44AF-A4CB-768D98D22BBF}" sibTransId="{88F59424-BD2F-4902-AC81-6F5B0E801E17}"/>
    <dgm:cxn modelId="{A09895BF-70AB-4B71-B7E3-88CDE71151B1}" type="presOf" srcId="{7EE5021C-F4BC-4878-B8C9-2FD6A628D524}" destId="{820FDE8D-9ECF-429D-BADE-A9DF9433A9E5}" srcOrd="0" destOrd="0" presId="urn:microsoft.com/office/officeart/2005/8/layout/cycle4"/>
    <dgm:cxn modelId="{B0A5AAC4-A876-413D-94A8-124BC9EBD6D1}" type="presOf" srcId="{359DE863-655D-4612-BD69-271AE21BF770}" destId="{4C699D7A-20A9-417D-A125-1D25BB73E11B}" srcOrd="0" destOrd="0" presId="urn:microsoft.com/office/officeart/2005/8/layout/cycle4"/>
    <dgm:cxn modelId="{EA33ACC9-C357-4540-8417-EE4E141A63EE}" srcId="{7B77D069-A3DA-4470-A1C6-187C8A340EA8}" destId="{53E82EC9-6577-445F-A7FE-D58EF3CA7F27}" srcOrd="0" destOrd="0" parTransId="{E26A6C38-FC49-443D-BCD6-717BEAA3713A}" sibTransId="{4AAF744C-0E66-4DEF-BCDA-5A2558ED30CF}"/>
    <dgm:cxn modelId="{771F21CF-2761-4116-9020-9A432D601024}" srcId="{187E9A7E-A2E7-4569-A580-A83F441421C8}" destId="{189160C2-7AB6-4707-B97D-0D0F496755A1}" srcOrd="0" destOrd="0" parTransId="{150FB64D-7A29-4C82-9461-19B2A85975DB}" sibTransId="{EF113B8C-B548-4E16-AC89-DAFD4396768B}"/>
    <dgm:cxn modelId="{65D613D2-7694-4E59-9874-2C9476064BC8}" srcId="{322ECAFE-1E86-4AB2-85DB-E5B9FE4AD10D}" destId="{DF3689AE-E1AD-4243-80FB-C5182CB24736}" srcOrd="0" destOrd="0" parTransId="{83553973-1818-4671-9B14-F9F489C2AF76}" sibTransId="{85CDE928-44F2-4134-879D-F4F25C5A715D}"/>
    <dgm:cxn modelId="{11BB5BD8-1A5F-4763-943C-AA643C11E729}" srcId="{7EE5021C-F4BC-4878-B8C9-2FD6A628D524}" destId="{11BFA8AF-202F-434E-AFCC-9599BCD6240B}" srcOrd="1" destOrd="0" parTransId="{1093F540-69EA-4925-838E-0C173C07596E}" sibTransId="{C4914DD6-081C-4AC1-9FED-D3512D2D452A}"/>
    <dgm:cxn modelId="{95C982D8-A038-443D-8B47-59460145EF83}" type="presOf" srcId="{7F11329F-B3A2-4963-B564-A64EC5074119}" destId="{5925B009-2D29-4894-8398-0F48794C1747}" srcOrd="1" destOrd="3" presId="urn:microsoft.com/office/officeart/2005/8/layout/cycle4"/>
    <dgm:cxn modelId="{3730ABDD-F688-45D1-A048-72D0B2FEEB09}" type="presOf" srcId="{DF3689AE-E1AD-4243-80FB-C5182CB24736}" destId="{5925B009-2D29-4894-8398-0F48794C1747}" srcOrd="1" destOrd="0" presId="urn:microsoft.com/office/officeart/2005/8/layout/cycle4"/>
    <dgm:cxn modelId="{44D4F2DF-E8DE-4B04-8E56-F2BDECBA5DC0}" type="presOf" srcId="{7B77D069-A3DA-4470-A1C6-187C8A340EA8}" destId="{5925B009-2D29-4894-8398-0F48794C1747}" srcOrd="1" destOrd="1" presId="urn:microsoft.com/office/officeart/2005/8/layout/cycle4"/>
    <dgm:cxn modelId="{395BE4E9-DA5B-4247-AC28-9C7F9967AD9C}" type="presOf" srcId="{7B77D069-A3DA-4470-A1C6-187C8A340EA8}" destId="{9812AA65-C458-4D80-960E-8FB85B0CEC31}" srcOrd="0" destOrd="1" presId="urn:microsoft.com/office/officeart/2005/8/layout/cycle4"/>
    <dgm:cxn modelId="{0C4472ED-70FC-4831-8F39-27B532CECE60}" type="presOf" srcId="{B22D79CF-CF35-4493-BC2A-B62001B074A1}" destId="{3ABF4A6D-79F4-4922-9759-7859AA503B63}" srcOrd="1" destOrd="0" presId="urn:microsoft.com/office/officeart/2005/8/layout/cycle4"/>
    <dgm:cxn modelId="{A3398FF4-8CF5-4699-8AB7-5B89610DB404}" type="presOf" srcId="{66B9C125-FC95-4FB8-8999-F29686FE4315}" destId="{52E2D2A1-3112-4804-8079-D752B4F71526}" srcOrd="0" destOrd="0" presId="urn:microsoft.com/office/officeart/2005/8/layout/cycle4"/>
    <dgm:cxn modelId="{EFC7ADFC-88B5-46D7-A810-7FCA482652E1}" type="presOf" srcId="{7F11329F-B3A2-4963-B564-A64EC5074119}" destId="{9812AA65-C458-4D80-960E-8FB85B0CEC31}" srcOrd="0" destOrd="3" presId="urn:microsoft.com/office/officeart/2005/8/layout/cycle4"/>
    <dgm:cxn modelId="{1CD3E937-4E50-414E-AC22-AD03E83DFCCB}" type="presParOf" srcId="{BEF000A5-F5EF-4E45-8FF2-6894BCA73BD7}" destId="{E0C5E1F7-5DCE-4365-8944-03A1FF673CA8}" srcOrd="0" destOrd="0" presId="urn:microsoft.com/office/officeart/2005/8/layout/cycle4"/>
    <dgm:cxn modelId="{DC4CFC83-5E3D-426E-B3FB-65716042E48B}" type="presParOf" srcId="{E0C5E1F7-5DCE-4365-8944-03A1FF673CA8}" destId="{60A005B9-50F0-4D53-B2AB-A75F6ECADD98}" srcOrd="0" destOrd="0" presId="urn:microsoft.com/office/officeart/2005/8/layout/cycle4"/>
    <dgm:cxn modelId="{AF3F8837-4394-475B-B4A6-EDF57697EC10}" type="presParOf" srcId="{60A005B9-50F0-4D53-B2AB-A75F6ECADD98}" destId="{EC828887-516A-4750-A3EA-B5B8741A18B7}" srcOrd="0" destOrd="0" presId="urn:microsoft.com/office/officeart/2005/8/layout/cycle4"/>
    <dgm:cxn modelId="{6705C5D5-4BC4-4ABF-B2E4-72875418D68B}" type="presParOf" srcId="{60A005B9-50F0-4D53-B2AB-A75F6ECADD98}" destId="{5620BA25-08F6-4787-A684-791F704C7543}" srcOrd="1" destOrd="0" presId="urn:microsoft.com/office/officeart/2005/8/layout/cycle4"/>
    <dgm:cxn modelId="{4604B684-CE3B-41A5-8D0D-15EEBBE3D686}" type="presParOf" srcId="{E0C5E1F7-5DCE-4365-8944-03A1FF673CA8}" destId="{D77E46EC-642A-4BB8-A86D-0AD522C11BEB}" srcOrd="1" destOrd="0" presId="urn:microsoft.com/office/officeart/2005/8/layout/cycle4"/>
    <dgm:cxn modelId="{4A08DEDA-91D0-46E9-ACDA-9E2E2A5587A6}" type="presParOf" srcId="{D77E46EC-642A-4BB8-A86D-0AD522C11BEB}" destId="{FB1FE708-1AA1-4526-AEAD-54EB2EAA947A}" srcOrd="0" destOrd="0" presId="urn:microsoft.com/office/officeart/2005/8/layout/cycle4"/>
    <dgm:cxn modelId="{1043CC0A-7A6C-409E-8CEB-23D6D5F505EB}" type="presParOf" srcId="{D77E46EC-642A-4BB8-A86D-0AD522C11BEB}" destId="{3ABF4A6D-79F4-4922-9759-7859AA503B63}" srcOrd="1" destOrd="0" presId="urn:microsoft.com/office/officeart/2005/8/layout/cycle4"/>
    <dgm:cxn modelId="{1D39D64C-AD8A-46A4-90F1-0C4E1E626DB9}" type="presParOf" srcId="{E0C5E1F7-5DCE-4365-8944-03A1FF673CA8}" destId="{BD76CBD8-E7E0-4B73-B0FD-CDC503BAAE32}" srcOrd="2" destOrd="0" presId="urn:microsoft.com/office/officeart/2005/8/layout/cycle4"/>
    <dgm:cxn modelId="{E2B1AFD9-8F9C-45D3-8205-E27B9F912540}" type="presParOf" srcId="{BD76CBD8-E7E0-4B73-B0FD-CDC503BAAE32}" destId="{9812AA65-C458-4D80-960E-8FB85B0CEC31}" srcOrd="0" destOrd="0" presId="urn:microsoft.com/office/officeart/2005/8/layout/cycle4"/>
    <dgm:cxn modelId="{EC99AF7F-400C-44B8-B5FE-C9A7BE85EF7A}" type="presParOf" srcId="{BD76CBD8-E7E0-4B73-B0FD-CDC503BAAE32}" destId="{5925B009-2D29-4894-8398-0F48794C1747}" srcOrd="1" destOrd="0" presId="urn:microsoft.com/office/officeart/2005/8/layout/cycle4"/>
    <dgm:cxn modelId="{EAD1BBD3-03A2-4EE4-9A8F-402D2113F792}" type="presParOf" srcId="{E0C5E1F7-5DCE-4365-8944-03A1FF673CA8}" destId="{56165996-8F58-4316-8E97-96A1A747A160}" srcOrd="3" destOrd="0" presId="urn:microsoft.com/office/officeart/2005/8/layout/cycle4"/>
    <dgm:cxn modelId="{8F9BA48F-1633-4911-98FC-B0157EF7A613}" type="presParOf" srcId="{56165996-8F58-4316-8E97-96A1A747A160}" destId="{4C699D7A-20A9-417D-A125-1D25BB73E11B}" srcOrd="0" destOrd="0" presId="urn:microsoft.com/office/officeart/2005/8/layout/cycle4"/>
    <dgm:cxn modelId="{F5B8FE94-E79B-48DB-B966-C85034A9CD36}" type="presParOf" srcId="{56165996-8F58-4316-8E97-96A1A747A160}" destId="{F73DD27F-4EE0-42D9-AA6B-1E17FA035490}" srcOrd="1" destOrd="0" presId="urn:microsoft.com/office/officeart/2005/8/layout/cycle4"/>
    <dgm:cxn modelId="{C618CA11-BAC4-4F86-9114-99AC0E293FEC}" type="presParOf" srcId="{E0C5E1F7-5DCE-4365-8944-03A1FF673CA8}" destId="{7D02DF60-EB6C-4CBA-8541-C823C1F2B547}" srcOrd="4" destOrd="0" presId="urn:microsoft.com/office/officeart/2005/8/layout/cycle4"/>
    <dgm:cxn modelId="{7F0C4B8F-A8C1-44A2-AA71-085D59CC3FF8}" type="presParOf" srcId="{BEF000A5-F5EF-4E45-8FF2-6894BCA73BD7}" destId="{01C9DA47-3D5E-4491-89F1-26E218864894}" srcOrd="1" destOrd="0" presId="urn:microsoft.com/office/officeart/2005/8/layout/cycle4"/>
    <dgm:cxn modelId="{C86845B3-D670-4672-9BBA-B0D54E10C64F}" type="presParOf" srcId="{01C9DA47-3D5E-4491-89F1-26E218864894}" destId="{5F03685A-7E15-48E2-ADB6-C41D9F808EC8}" srcOrd="0" destOrd="0" presId="urn:microsoft.com/office/officeart/2005/8/layout/cycle4"/>
    <dgm:cxn modelId="{78CF429E-1950-415B-A50F-1792A85B46E4}" type="presParOf" srcId="{01C9DA47-3D5E-4491-89F1-26E218864894}" destId="{52E2D2A1-3112-4804-8079-D752B4F71526}" srcOrd="1" destOrd="0" presId="urn:microsoft.com/office/officeart/2005/8/layout/cycle4"/>
    <dgm:cxn modelId="{80177606-7D3E-4264-8D37-D628C8EA21EB}" type="presParOf" srcId="{01C9DA47-3D5E-4491-89F1-26E218864894}" destId="{9C1BF35C-1D5B-4818-B2B1-69FC2E82EDD8}" srcOrd="2" destOrd="0" presId="urn:microsoft.com/office/officeart/2005/8/layout/cycle4"/>
    <dgm:cxn modelId="{36F07AB7-E743-4903-B896-2AD6C37F5EBA}" type="presParOf" srcId="{01C9DA47-3D5E-4491-89F1-26E218864894}" destId="{820FDE8D-9ECF-429D-BADE-A9DF9433A9E5}" srcOrd="3" destOrd="0" presId="urn:microsoft.com/office/officeart/2005/8/layout/cycle4"/>
    <dgm:cxn modelId="{7EA18FF4-3E75-4E84-9B93-61EA7A3BF1E5}" type="presParOf" srcId="{01C9DA47-3D5E-4491-89F1-26E218864894}" destId="{DDE6549F-78AB-4855-837E-089428632F9D}" srcOrd="4" destOrd="0" presId="urn:microsoft.com/office/officeart/2005/8/layout/cycle4"/>
    <dgm:cxn modelId="{8CE6E265-ED62-458B-8600-4519AFB350E8}" type="presParOf" srcId="{BEF000A5-F5EF-4E45-8FF2-6894BCA73BD7}" destId="{5B2399A2-8455-4919-BC66-9896F858A7BD}" srcOrd="2" destOrd="0" presId="urn:microsoft.com/office/officeart/2005/8/layout/cycle4"/>
    <dgm:cxn modelId="{7199C10F-7968-41EB-B6AA-5790D800AB49}" type="presParOf" srcId="{BEF000A5-F5EF-4E45-8FF2-6894BCA73BD7}" destId="{811085D5-9B2D-442A-B630-D6DA27D56EFF}" srcOrd="3" destOrd="0" presId="urn:microsoft.com/office/officeart/2005/8/layout/cycle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88E609-CD9F-49DF-A9D1-0C988E2A2C92}" type="doc">
      <dgm:prSet loTypeId="urn:microsoft.com/office/officeart/2005/8/layout/process1" loCatId="process" qsTypeId="urn:microsoft.com/office/officeart/2005/8/quickstyle/simple1" qsCatId="simple" csTypeId="urn:microsoft.com/office/officeart/2005/8/colors/accent0_1" csCatId="mainScheme" phldr="1"/>
      <dgm:spPr/>
    </dgm:pt>
    <dgm:pt modelId="{250289BA-5B1D-4AB1-8836-1401F8B60036}">
      <dgm:prSet phldrT="[Text]"/>
      <dgm:spPr/>
      <dgm:t>
        <a:bodyPr/>
        <a:lstStyle/>
        <a:p>
          <a:r>
            <a:rPr lang="en-US"/>
            <a:t>April</a:t>
          </a:r>
        </a:p>
      </dgm:t>
    </dgm:pt>
    <dgm:pt modelId="{7DAAC0C6-5CAB-4F3C-A1CC-A09F2A7BC2F9}" type="parTrans" cxnId="{698F9CD7-5D22-44F1-A30B-C57651997FBE}">
      <dgm:prSet/>
      <dgm:spPr/>
      <dgm:t>
        <a:bodyPr/>
        <a:lstStyle/>
        <a:p>
          <a:endParaRPr lang="en-US"/>
        </a:p>
      </dgm:t>
    </dgm:pt>
    <dgm:pt modelId="{BA186159-AFC7-4B69-B1FA-E2D946E23592}" type="sibTrans" cxnId="{698F9CD7-5D22-44F1-A30B-C57651997FBE}">
      <dgm:prSet/>
      <dgm:spPr/>
      <dgm:t>
        <a:bodyPr/>
        <a:lstStyle/>
        <a:p>
          <a:endParaRPr lang="en-US"/>
        </a:p>
      </dgm:t>
    </dgm:pt>
    <dgm:pt modelId="{05A2E5E7-247A-4439-9AF9-E00751F5B092}">
      <dgm:prSet phldrT="[Text]"/>
      <dgm:spPr/>
      <dgm:t>
        <a:bodyPr/>
        <a:lstStyle/>
        <a:p>
          <a:r>
            <a:rPr lang="en-US"/>
            <a:t>Dec.</a:t>
          </a:r>
        </a:p>
      </dgm:t>
    </dgm:pt>
    <dgm:pt modelId="{795D287E-FB68-4084-A4EA-972D933F8F9A}" type="parTrans" cxnId="{00952D40-9526-4728-9413-1F44DDEF9F2B}">
      <dgm:prSet/>
      <dgm:spPr/>
      <dgm:t>
        <a:bodyPr/>
        <a:lstStyle/>
        <a:p>
          <a:endParaRPr lang="en-US"/>
        </a:p>
      </dgm:t>
    </dgm:pt>
    <dgm:pt modelId="{B8E067E0-1716-4E9C-94F3-E091142A907E}" type="sibTrans" cxnId="{00952D40-9526-4728-9413-1F44DDEF9F2B}">
      <dgm:prSet/>
      <dgm:spPr/>
      <dgm:t>
        <a:bodyPr/>
        <a:lstStyle/>
        <a:p>
          <a:endParaRPr lang="en-US"/>
        </a:p>
      </dgm:t>
    </dgm:pt>
    <dgm:pt modelId="{573E25F0-2920-492C-8F26-2B91687814B2}">
      <dgm:prSet phldrT="[Text]"/>
      <dgm:spPr/>
      <dgm:t>
        <a:bodyPr/>
        <a:lstStyle/>
        <a:p>
          <a:r>
            <a:rPr lang="en-US"/>
            <a:t>Jan.</a:t>
          </a:r>
        </a:p>
      </dgm:t>
    </dgm:pt>
    <dgm:pt modelId="{0BDB2A98-5EB1-4442-9C7C-A096272BD8C7}" type="parTrans" cxnId="{29FAFADC-85E6-4584-B4EF-9AF987687E09}">
      <dgm:prSet/>
      <dgm:spPr/>
      <dgm:t>
        <a:bodyPr/>
        <a:lstStyle/>
        <a:p>
          <a:endParaRPr lang="en-US"/>
        </a:p>
      </dgm:t>
    </dgm:pt>
    <dgm:pt modelId="{63B7F535-75A2-43F2-BC95-052E553646D1}" type="sibTrans" cxnId="{29FAFADC-85E6-4584-B4EF-9AF987687E09}">
      <dgm:prSet/>
      <dgm:spPr/>
      <dgm:t>
        <a:bodyPr/>
        <a:lstStyle/>
        <a:p>
          <a:endParaRPr lang="en-US"/>
        </a:p>
      </dgm:t>
    </dgm:pt>
    <dgm:pt modelId="{52ACFF02-FA5A-47AC-903D-094D8107A5E0}">
      <dgm:prSet/>
      <dgm:spPr/>
      <dgm:t>
        <a:bodyPr/>
        <a:lstStyle/>
        <a:p>
          <a:r>
            <a:rPr lang="en-US"/>
            <a:t>May</a:t>
          </a:r>
        </a:p>
      </dgm:t>
    </dgm:pt>
    <dgm:pt modelId="{8BA636B7-D126-4DD2-9A68-9D240D79F9F7}" type="parTrans" cxnId="{BF61C942-CB5A-4507-AB44-8CC40920278D}">
      <dgm:prSet/>
      <dgm:spPr/>
      <dgm:t>
        <a:bodyPr/>
        <a:lstStyle/>
        <a:p>
          <a:endParaRPr lang="en-US"/>
        </a:p>
      </dgm:t>
    </dgm:pt>
    <dgm:pt modelId="{8D7321A4-6641-4EAE-ADC7-FD52CA5D14EE}" type="sibTrans" cxnId="{BF61C942-CB5A-4507-AB44-8CC40920278D}">
      <dgm:prSet/>
      <dgm:spPr/>
      <dgm:t>
        <a:bodyPr/>
        <a:lstStyle/>
        <a:p>
          <a:endParaRPr lang="en-US"/>
        </a:p>
      </dgm:t>
    </dgm:pt>
    <dgm:pt modelId="{59FD76A6-0306-45A3-892E-C99268859DDF}">
      <dgm:prSet/>
      <dgm:spPr/>
      <dgm:t>
        <a:bodyPr/>
        <a:lstStyle/>
        <a:p>
          <a:r>
            <a:rPr lang="en-US"/>
            <a:t>June</a:t>
          </a:r>
        </a:p>
      </dgm:t>
    </dgm:pt>
    <dgm:pt modelId="{2F956FFD-AD96-43B7-B85E-4677009DD60E}" type="parTrans" cxnId="{7FDE3319-2C72-4C1C-B605-A4F3ADDB4BB5}">
      <dgm:prSet/>
      <dgm:spPr/>
      <dgm:t>
        <a:bodyPr/>
        <a:lstStyle/>
        <a:p>
          <a:endParaRPr lang="en-US"/>
        </a:p>
      </dgm:t>
    </dgm:pt>
    <dgm:pt modelId="{F0CB6950-D5A2-4FDE-8BCF-E3A24D5B778F}" type="sibTrans" cxnId="{7FDE3319-2C72-4C1C-B605-A4F3ADDB4BB5}">
      <dgm:prSet/>
      <dgm:spPr/>
      <dgm:t>
        <a:bodyPr/>
        <a:lstStyle/>
        <a:p>
          <a:endParaRPr lang="en-US"/>
        </a:p>
      </dgm:t>
    </dgm:pt>
    <dgm:pt modelId="{7082FB91-F439-4226-9C36-FE4A21AE7497}">
      <dgm:prSet/>
      <dgm:spPr/>
      <dgm:t>
        <a:bodyPr/>
        <a:lstStyle/>
        <a:p>
          <a:r>
            <a:rPr lang="en-US"/>
            <a:t>July</a:t>
          </a:r>
        </a:p>
      </dgm:t>
    </dgm:pt>
    <dgm:pt modelId="{700EEE93-E77D-40DD-895E-1BC8BC2D09F8}" type="parTrans" cxnId="{9DE8A96A-4098-48CA-9391-E69082E23ACF}">
      <dgm:prSet/>
      <dgm:spPr/>
      <dgm:t>
        <a:bodyPr/>
        <a:lstStyle/>
        <a:p>
          <a:endParaRPr lang="en-US"/>
        </a:p>
      </dgm:t>
    </dgm:pt>
    <dgm:pt modelId="{77F224FA-94A8-467B-B6D9-436BB041F3A4}" type="sibTrans" cxnId="{9DE8A96A-4098-48CA-9391-E69082E23ACF}">
      <dgm:prSet/>
      <dgm:spPr/>
      <dgm:t>
        <a:bodyPr/>
        <a:lstStyle/>
        <a:p>
          <a:endParaRPr lang="en-US"/>
        </a:p>
      </dgm:t>
    </dgm:pt>
    <dgm:pt modelId="{DB8B7D6E-F6A5-4593-86FA-3B7C48D73064}">
      <dgm:prSet/>
      <dgm:spPr/>
      <dgm:t>
        <a:bodyPr/>
        <a:lstStyle/>
        <a:p>
          <a:r>
            <a:rPr lang="en-US"/>
            <a:t>August</a:t>
          </a:r>
        </a:p>
      </dgm:t>
    </dgm:pt>
    <dgm:pt modelId="{25C547D1-817D-41D4-88A1-CE2304D00877}" type="parTrans" cxnId="{3C258C6B-D70A-410E-8545-08AD875286FC}">
      <dgm:prSet/>
      <dgm:spPr/>
      <dgm:t>
        <a:bodyPr/>
        <a:lstStyle/>
        <a:p>
          <a:endParaRPr lang="en-US"/>
        </a:p>
      </dgm:t>
    </dgm:pt>
    <dgm:pt modelId="{58B0E0A7-8328-41D5-B5B5-27F1EDEBD09A}" type="sibTrans" cxnId="{3C258C6B-D70A-410E-8545-08AD875286FC}">
      <dgm:prSet/>
      <dgm:spPr/>
      <dgm:t>
        <a:bodyPr/>
        <a:lstStyle/>
        <a:p>
          <a:endParaRPr lang="en-US"/>
        </a:p>
      </dgm:t>
    </dgm:pt>
    <dgm:pt modelId="{0CA669C0-6F70-4815-8D9B-80A7023A0B30}">
      <dgm:prSet/>
      <dgm:spPr/>
      <dgm:t>
        <a:bodyPr/>
        <a:lstStyle/>
        <a:p>
          <a:r>
            <a:rPr lang="en-US"/>
            <a:t>Sept.</a:t>
          </a:r>
        </a:p>
      </dgm:t>
    </dgm:pt>
    <dgm:pt modelId="{234FA219-A521-4FD2-BAA2-96FF130EBAF7}" type="parTrans" cxnId="{96D2764B-8AF5-446F-B2CC-9B0D9A6FC1C0}">
      <dgm:prSet/>
      <dgm:spPr/>
      <dgm:t>
        <a:bodyPr/>
        <a:lstStyle/>
        <a:p>
          <a:endParaRPr lang="en-US"/>
        </a:p>
      </dgm:t>
    </dgm:pt>
    <dgm:pt modelId="{5375452C-8B3C-451F-8CBE-6DB57E6B86CE}" type="sibTrans" cxnId="{96D2764B-8AF5-446F-B2CC-9B0D9A6FC1C0}">
      <dgm:prSet/>
      <dgm:spPr/>
      <dgm:t>
        <a:bodyPr/>
        <a:lstStyle/>
        <a:p>
          <a:endParaRPr lang="en-US"/>
        </a:p>
      </dgm:t>
    </dgm:pt>
    <dgm:pt modelId="{27704C21-C3A4-4C56-A646-D5973B1D5D82}">
      <dgm:prSet/>
      <dgm:spPr/>
      <dgm:t>
        <a:bodyPr/>
        <a:lstStyle/>
        <a:p>
          <a:r>
            <a:rPr lang="en-US"/>
            <a:t>Oct.</a:t>
          </a:r>
        </a:p>
      </dgm:t>
    </dgm:pt>
    <dgm:pt modelId="{D407A147-9260-4776-8929-7B33C7EF3B75}" type="parTrans" cxnId="{8F27F86F-0B85-4873-9CE5-7366159B0C4B}">
      <dgm:prSet/>
      <dgm:spPr/>
      <dgm:t>
        <a:bodyPr/>
        <a:lstStyle/>
        <a:p>
          <a:endParaRPr lang="en-US"/>
        </a:p>
      </dgm:t>
    </dgm:pt>
    <dgm:pt modelId="{9A22E9E7-3344-4E20-B19C-14617E510AC3}" type="sibTrans" cxnId="{8F27F86F-0B85-4873-9CE5-7366159B0C4B}">
      <dgm:prSet/>
      <dgm:spPr/>
      <dgm:t>
        <a:bodyPr/>
        <a:lstStyle/>
        <a:p>
          <a:endParaRPr lang="en-US"/>
        </a:p>
      </dgm:t>
    </dgm:pt>
    <dgm:pt modelId="{EFDA7BDA-8AE6-4FB9-9761-665AD546263D}">
      <dgm:prSet/>
      <dgm:spPr/>
      <dgm:t>
        <a:bodyPr/>
        <a:lstStyle/>
        <a:p>
          <a:r>
            <a:rPr lang="en-US"/>
            <a:t>Nov.</a:t>
          </a:r>
        </a:p>
      </dgm:t>
    </dgm:pt>
    <dgm:pt modelId="{C7E8B631-D8E4-40A2-841F-D11FC5A47376}" type="parTrans" cxnId="{3BF2BA49-A1B9-4F9C-8BCD-EF48C0B718C2}">
      <dgm:prSet/>
      <dgm:spPr/>
      <dgm:t>
        <a:bodyPr/>
        <a:lstStyle/>
        <a:p>
          <a:endParaRPr lang="en-US"/>
        </a:p>
      </dgm:t>
    </dgm:pt>
    <dgm:pt modelId="{B23F8B59-E686-4E4E-A0E4-DC1CD34B156F}" type="sibTrans" cxnId="{3BF2BA49-A1B9-4F9C-8BCD-EF48C0B718C2}">
      <dgm:prSet/>
      <dgm:spPr/>
      <dgm:t>
        <a:bodyPr/>
        <a:lstStyle/>
        <a:p>
          <a:endParaRPr lang="en-US"/>
        </a:p>
      </dgm:t>
    </dgm:pt>
    <dgm:pt modelId="{D5B53088-AC26-4DDD-B321-B597810AA97F}">
      <dgm:prSet/>
      <dgm:spPr/>
      <dgm:t>
        <a:bodyPr/>
        <a:lstStyle/>
        <a:p>
          <a:r>
            <a:rPr lang="en-US"/>
            <a:t>Feb.</a:t>
          </a:r>
        </a:p>
      </dgm:t>
    </dgm:pt>
    <dgm:pt modelId="{A7CB3D18-4ACD-471D-8C74-BAC253AFF72B}" type="parTrans" cxnId="{D34E8C35-D610-45DB-B42D-A4E5EABFDD9D}">
      <dgm:prSet/>
      <dgm:spPr/>
      <dgm:t>
        <a:bodyPr/>
        <a:lstStyle/>
        <a:p>
          <a:endParaRPr lang="en-US"/>
        </a:p>
      </dgm:t>
    </dgm:pt>
    <dgm:pt modelId="{06EAACD3-8B9B-4AF8-9D21-C220D6F68CEB}" type="sibTrans" cxnId="{D34E8C35-D610-45DB-B42D-A4E5EABFDD9D}">
      <dgm:prSet/>
      <dgm:spPr/>
      <dgm:t>
        <a:bodyPr/>
        <a:lstStyle/>
        <a:p>
          <a:endParaRPr lang="en-US"/>
        </a:p>
      </dgm:t>
    </dgm:pt>
    <dgm:pt modelId="{EDB355AC-3BDD-4DF3-BFA8-790BBD01557C}">
      <dgm:prSet/>
      <dgm:spPr/>
      <dgm:t>
        <a:bodyPr/>
        <a:lstStyle/>
        <a:p>
          <a:r>
            <a:rPr lang="en-US"/>
            <a:t>March</a:t>
          </a:r>
        </a:p>
      </dgm:t>
    </dgm:pt>
    <dgm:pt modelId="{0A92A2E7-B453-4C2E-A158-59A391484AA3}" type="parTrans" cxnId="{86DFBCB4-5BAD-4001-A6DA-1A4FD2D9DF73}">
      <dgm:prSet/>
      <dgm:spPr/>
      <dgm:t>
        <a:bodyPr/>
        <a:lstStyle/>
        <a:p>
          <a:endParaRPr lang="en-US"/>
        </a:p>
      </dgm:t>
    </dgm:pt>
    <dgm:pt modelId="{0E5D0275-84F6-4CB5-A3DB-222BB8285F44}" type="sibTrans" cxnId="{86DFBCB4-5BAD-4001-A6DA-1A4FD2D9DF73}">
      <dgm:prSet/>
      <dgm:spPr/>
      <dgm:t>
        <a:bodyPr/>
        <a:lstStyle/>
        <a:p>
          <a:endParaRPr lang="en-US"/>
        </a:p>
      </dgm:t>
    </dgm:pt>
    <dgm:pt modelId="{9F822DCA-94B2-47D5-83CF-DE35B125B40A}">
      <dgm:prSet/>
      <dgm:spPr/>
      <dgm:t>
        <a:bodyPr/>
        <a:lstStyle/>
        <a:p>
          <a:r>
            <a:rPr lang="en-US"/>
            <a:t>April</a:t>
          </a:r>
        </a:p>
      </dgm:t>
    </dgm:pt>
    <dgm:pt modelId="{444D22ED-8A13-469C-ADA8-058AD13FFF3E}" type="parTrans" cxnId="{643BF7BB-0D5F-423E-AE34-35275A4F9F3E}">
      <dgm:prSet/>
      <dgm:spPr/>
      <dgm:t>
        <a:bodyPr/>
        <a:lstStyle/>
        <a:p>
          <a:endParaRPr lang="en-US"/>
        </a:p>
      </dgm:t>
    </dgm:pt>
    <dgm:pt modelId="{D86222EC-09BB-42DA-B580-2FE8D8C152E5}" type="sibTrans" cxnId="{643BF7BB-0D5F-423E-AE34-35275A4F9F3E}">
      <dgm:prSet/>
      <dgm:spPr/>
      <dgm:t>
        <a:bodyPr/>
        <a:lstStyle/>
        <a:p>
          <a:endParaRPr lang="en-US"/>
        </a:p>
      </dgm:t>
    </dgm:pt>
    <dgm:pt modelId="{CBC0F595-14C5-4641-9F29-F40AE3626BE7}">
      <dgm:prSet/>
      <dgm:spPr/>
      <dgm:t>
        <a:bodyPr/>
        <a:lstStyle/>
        <a:p>
          <a:r>
            <a:rPr lang="en-US"/>
            <a:t>May</a:t>
          </a:r>
        </a:p>
      </dgm:t>
    </dgm:pt>
    <dgm:pt modelId="{6097C4E3-B059-410E-A7B3-139F715C5BBB}" type="parTrans" cxnId="{9A42EE3F-5BE7-4F6E-B39C-C916B279B3CC}">
      <dgm:prSet/>
      <dgm:spPr/>
      <dgm:t>
        <a:bodyPr/>
        <a:lstStyle/>
        <a:p>
          <a:endParaRPr lang="en-US"/>
        </a:p>
      </dgm:t>
    </dgm:pt>
    <dgm:pt modelId="{84183FD7-E858-4BAC-B694-540BA760662D}" type="sibTrans" cxnId="{9A42EE3F-5BE7-4F6E-B39C-C916B279B3CC}">
      <dgm:prSet/>
      <dgm:spPr/>
      <dgm:t>
        <a:bodyPr/>
        <a:lstStyle/>
        <a:p>
          <a:endParaRPr lang="en-US"/>
        </a:p>
      </dgm:t>
    </dgm:pt>
    <dgm:pt modelId="{D5D08C3B-B59B-4525-8F7E-55E7EE7D60BB}">
      <dgm:prSet/>
      <dgm:spPr/>
      <dgm:t>
        <a:bodyPr/>
        <a:lstStyle/>
        <a:p>
          <a:r>
            <a:rPr lang="en-US"/>
            <a:t>June</a:t>
          </a:r>
        </a:p>
      </dgm:t>
    </dgm:pt>
    <dgm:pt modelId="{E22CDFF9-FB7E-465C-BCB0-372871419066}" type="parTrans" cxnId="{63C2A98A-6B39-45AC-AE90-3374C4F37BC2}">
      <dgm:prSet/>
      <dgm:spPr/>
      <dgm:t>
        <a:bodyPr/>
        <a:lstStyle/>
        <a:p>
          <a:endParaRPr lang="en-US"/>
        </a:p>
      </dgm:t>
    </dgm:pt>
    <dgm:pt modelId="{0D142578-9880-4BED-8411-E13EF778F7E5}" type="sibTrans" cxnId="{63C2A98A-6B39-45AC-AE90-3374C4F37BC2}">
      <dgm:prSet/>
      <dgm:spPr/>
      <dgm:t>
        <a:bodyPr/>
        <a:lstStyle/>
        <a:p>
          <a:endParaRPr lang="en-US"/>
        </a:p>
      </dgm:t>
    </dgm:pt>
    <dgm:pt modelId="{80DCBF2A-EAFE-4EF7-9962-98A489399521}" type="pres">
      <dgm:prSet presAssocID="{7C88E609-CD9F-49DF-A9D1-0C988E2A2C92}" presName="Name0" presStyleCnt="0">
        <dgm:presLayoutVars>
          <dgm:dir/>
          <dgm:resizeHandles val="exact"/>
        </dgm:presLayoutVars>
      </dgm:prSet>
      <dgm:spPr/>
    </dgm:pt>
    <dgm:pt modelId="{1951E47C-3E88-4806-B87F-A54204B89343}" type="pres">
      <dgm:prSet presAssocID="{250289BA-5B1D-4AB1-8836-1401F8B60036}" presName="node" presStyleLbl="node1" presStyleIdx="0" presStyleCnt="15">
        <dgm:presLayoutVars>
          <dgm:bulletEnabled val="1"/>
        </dgm:presLayoutVars>
      </dgm:prSet>
      <dgm:spPr/>
    </dgm:pt>
    <dgm:pt modelId="{CDCDEB2D-48BA-42AA-AD67-594682715082}" type="pres">
      <dgm:prSet presAssocID="{BA186159-AFC7-4B69-B1FA-E2D946E23592}" presName="sibTrans" presStyleLbl="sibTrans2D1" presStyleIdx="0" presStyleCnt="14"/>
      <dgm:spPr/>
    </dgm:pt>
    <dgm:pt modelId="{F8779829-5BC9-445E-90D3-BC9E278F64D1}" type="pres">
      <dgm:prSet presAssocID="{BA186159-AFC7-4B69-B1FA-E2D946E23592}" presName="connectorText" presStyleLbl="sibTrans2D1" presStyleIdx="0" presStyleCnt="14"/>
      <dgm:spPr/>
    </dgm:pt>
    <dgm:pt modelId="{C39B46FD-AC57-4329-93CE-B7037C288B33}" type="pres">
      <dgm:prSet presAssocID="{52ACFF02-FA5A-47AC-903D-094D8107A5E0}" presName="node" presStyleLbl="node1" presStyleIdx="1" presStyleCnt="15">
        <dgm:presLayoutVars>
          <dgm:bulletEnabled val="1"/>
        </dgm:presLayoutVars>
      </dgm:prSet>
      <dgm:spPr/>
    </dgm:pt>
    <dgm:pt modelId="{79D0AD1E-5CD5-4523-B1CE-D36753A6271D}" type="pres">
      <dgm:prSet presAssocID="{8D7321A4-6641-4EAE-ADC7-FD52CA5D14EE}" presName="sibTrans" presStyleLbl="sibTrans2D1" presStyleIdx="1" presStyleCnt="14"/>
      <dgm:spPr/>
    </dgm:pt>
    <dgm:pt modelId="{438C7E10-4696-4849-8347-F163B4F8B4F4}" type="pres">
      <dgm:prSet presAssocID="{8D7321A4-6641-4EAE-ADC7-FD52CA5D14EE}" presName="connectorText" presStyleLbl="sibTrans2D1" presStyleIdx="1" presStyleCnt="14"/>
      <dgm:spPr/>
    </dgm:pt>
    <dgm:pt modelId="{E82ACF09-941C-4F26-B875-176101CF665D}" type="pres">
      <dgm:prSet presAssocID="{59FD76A6-0306-45A3-892E-C99268859DDF}" presName="node" presStyleLbl="node1" presStyleIdx="2" presStyleCnt="15">
        <dgm:presLayoutVars>
          <dgm:bulletEnabled val="1"/>
        </dgm:presLayoutVars>
      </dgm:prSet>
      <dgm:spPr/>
    </dgm:pt>
    <dgm:pt modelId="{E4FEE522-DE8C-42E2-9F45-34200A51EE52}" type="pres">
      <dgm:prSet presAssocID="{F0CB6950-D5A2-4FDE-8BCF-E3A24D5B778F}" presName="sibTrans" presStyleLbl="sibTrans2D1" presStyleIdx="2" presStyleCnt="14"/>
      <dgm:spPr/>
    </dgm:pt>
    <dgm:pt modelId="{BD12B176-C0E3-42CF-BC6A-80EC1B02AF57}" type="pres">
      <dgm:prSet presAssocID="{F0CB6950-D5A2-4FDE-8BCF-E3A24D5B778F}" presName="connectorText" presStyleLbl="sibTrans2D1" presStyleIdx="2" presStyleCnt="14"/>
      <dgm:spPr/>
    </dgm:pt>
    <dgm:pt modelId="{8A16D980-78A4-4288-A82B-E11D32040233}" type="pres">
      <dgm:prSet presAssocID="{7082FB91-F439-4226-9C36-FE4A21AE7497}" presName="node" presStyleLbl="node1" presStyleIdx="3" presStyleCnt="15">
        <dgm:presLayoutVars>
          <dgm:bulletEnabled val="1"/>
        </dgm:presLayoutVars>
      </dgm:prSet>
      <dgm:spPr/>
    </dgm:pt>
    <dgm:pt modelId="{B2AA4A1E-2637-461A-A2ED-99689E95B6AD}" type="pres">
      <dgm:prSet presAssocID="{77F224FA-94A8-467B-B6D9-436BB041F3A4}" presName="sibTrans" presStyleLbl="sibTrans2D1" presStyleIdx="3" presStyleCnt="14"/>
      <dgm:spPr/>
    </dgm:pt>
    <dgm:pt modelId="{27AE6E86-40C5-48FF-89EE-2D2BDED6623A}" type="pres">
      <dgm:prSet presAssocID="{77F224FA-94A8-467B-B6D9-436BB041F3A4}" presName="connectorText" presStyleLbl="sibTrans2D1" presStyleIdx="3" presStyleCnt="14"/>
      <dgm:spPr/>
    </dgm:pt>
    <dgm:pt modelId="{F23602BE-8027-4EB2-9439-F76E02BB59BC}" type="pres">
      <dgm:prSet presAssocID="{DB8B7D6E-F6A5-4593-86FA-3B7C48D73064}" presName="node" presStyleLbl="node1" presStyleIdx="4" presStyleCnt="15">
        <dgm:presLayoutVars>
          <dgm:bulletEnabled val="1"/>
        </dgm:presLayoutVars>
      </dgm:prSet>
      <dgm:spPr/>
    </dgm:pt>
    <dgm:pt modelId="{E3806EB5-614D-44D6-AF14-E99965A547BD}" type="pres">
      <dgm:prSet presAssocID="{58B0E0A7-8328-41D5-B5B5-27F1EDEBD09A}" presName="sibTrans" presStyleLbl="sibTrans2D1" presStyleIdx="4" presStyleCnt="14"/>
      <dgm:spPr/>
    </dgm:pt>
    <dgm:pt modelId="{B24B0AC5-9E02-4914-BF66-66537A3AD5D1}" type="pres">
      <dgm:prSet presAssocID="{58B0E0A7-8328-41D5-B5B5-27F1EDEBD09A}" presName="connectorText" presStyleLbl="sibTrans2D1" presStyleIdx="4" presStyleCnt="14"/>
      <dgm:spPr/>
    </dgm:pt>
    <dgm:pt modelId="{999B78BC-E138-4467-9321-6B069EBA6190}" type="pres">
      <dgm:prSet presAssocID="{0CA669C0-6F70-4815-8D9B-80A7023A0B30}" presName="node" presStyleLbl="node1" presStyleIdx="5" presStyleCnt="15">
        <dgm:presLayoutVars>
          <dgm:bulletEnabled val="1"/>
        </dgm:presLayoutVars>
      </dgm:prSet>
      <dgm:spPr/>
    </dgm:pt>
    <dgm:pt modelId="{85970FE2-9C6C-478B-B924-55C02CAA3C40}" type="pres">
      <dgm:prSet presAssocID="{5375452C-8B3C-451F-8CBE-6DB57E6B86CE}" presName="sibTrans" presStyleLbl="sibTrans2D1" presStyleIdx="5" presStyleCnt="14"/>
      <dgm:spPr/>
    </dgm:pt>
    <dgm:pt modelId="{D03133CA-99F7-4673-8023-FF0DC976CFFA}" type="pres">
      <dgm:prSet presAssocID="{5375452C-8B3C-451F-8CBE-6DB57E6B86CE}" presName="connectorText" presStyleLbl="sibTrans2D1" presStyleIdx="5" presStyleCnt="14"/>
      <dgm:spPr/>
    </dgm:pt>
    <dgm:pt modelId="{F0975F12-B0C0-4BA2-AD42-F239AAA1E3DE}" type="pres">
      <dgm:prSet presAssocID="{27704C21-C3A4-4C56-A646-D5973B1D5D82}" presName="node" presStyleLbl="node1" presStyleIdx="6" presStyleCnt="15">
        <dgm:presLayoutVars>
          <dgm:bulletEnabled val="1"/>
        </dgm:presLayoutVars>
      </dgm:prSet>
      <dgm:spPr/>
    </dgm:pt>
    <dgm:pt modelId="{A62211E2-0264-4F2C-883B-F12B8936811C}" type="pres">
      <dgm:prSet presAssocID="{9A22E9E7-3344-4E20-B19C-14617E510AC3}" presName="sibTrans" presStyleLbl="sibTrans2D1" presStyleIdx="6" presStyleCnt="14"/>
      <dgm:spPr/>
    </dgm:pt>
    <dgm:pt modelId="{ED543B29-A557-4819-A5CC-13295DEAF9AF}" type="pres">
      <dgm:prSet presAssocID="{9A22E9E7-3344-4E20-B19C-14617E510AC3}" presName="connectorText" presStyleLbl="sibTrans2D1" presStyleIdx="6" presStyleCnt="14"/>
      <dgm:spPr/>
    </dgm:pt>
    <dgm:pt modelId="{04A86D8E-09C0-44F7-BF1E-8D65DF64345A}" type="pres">
      <dgm:prSet presAssocID="{EFDA7BDA-8AE6-4FB9-9761-665AD546263D}" presName="node" presStyleLbl="node1" presStyleIdx="7" presStyleCnt="15">
        <dgm:presLayoutVars>
          <dgm:bulletEnabled val="1"/>
        </dgm:presLayoutVars>
      </dgm:prSet>
      <dgm:spPr/>
    </dgm:pt>
    <dgm:pt modelId="{FDAEE7FF-8A83-48FB-98B8-270C4969A73D}" type="pres">
      <dgm:prSet presAssocID="{B23F8B59-E686-4E4E-A0E4-DC1CD34B156F}" presName="sibTrans" presStyleLbl="sibTrans2D1" presStyleIdx="7" presStyleCnt="14"/>
      <dgm:spPr/>
    </dgm:pt>
    <dgm:pt modelId="{184CDFD9-8E60-4711-ADF8-BCAABEC1EA31}" type="pres">
      <dgm:prSet presAssocID="{B23F8B59-E686-4E4E-A0E4-DC1CD34B156F}" presName="connectorText" presStyleLbl="sibTrans2D1" presStyleIdx="7" presStyleCnt="14"/>
      <dgm:spPr/>
    </dgm:pt>
    <dgm:pt modelId="{8057205B-1CBB-4111-85B7-05F2A2BDCF7E}" type="pres">
      <dgm:prSet presAssocID="{05A2E5E7-247A-4439-9AF9-E00751F5B092}" presName="node" presStyleLbl="node1" presStyleIdx="8" presStyleCnt="15">
        <dgm:presLayoutVars>
          <dgm:bulletEnabled val="1"/>
        </dgm:presLayoutVars>
      </dgm:prSet>
      <dgm:spPr/>
    </dgm:pt>
    <dgm:pt modelId="{18A53F78-28C7-4497-B97D-98A3A6AA802E}" type="pres">
      <dgm:prSet presAssocID="{B8E067E0-1716-4E9C-94F3-E091142A907E}" presName="sibTrans" presStyleLbl="sibTrans2D1" presStyleIdx="8" presStyleCnt="14"/>
      <dgm:spPr/>
    </dgm:pt>
    <dgm:pt modelId="{7422B7A6-CEA5-47A0-B1A2-F1914C122955}" type="pres">
      <dgm:prSet presAssocID="{B8E067E0-1716-4E9C-94F3-E091142A907E}" presName="connectorText" presStyleLbl="sibTrans2D1" presStyleIdx="8" presStyleCnt="14"/>
      <dgm:spPr/>
    </dgm:pt>
    <dgm:pt modelId="{9AE3E41C-FC0B-4B53-BD43-599A08E4A493}" type="pres">
      <dgm:prSet presAssocID="{573E25F0-2920-492C-8F26-2B91687814B2}" presName="node" presStyleLbl="node1" presStyleIdx="9" presStyleCnt="15">
        <dgm:presLayoutVars>
          <dgm:bulletEnabled val="1"/>
        </dgm:presLayoutVars>
      </dgm:prSet>
      <dgm:spPr/>
    </dgm:pt>
    <dgm:pt modelId="{99099C32-827F-4AE6-83A9-0846C20B7E6B}" type="pres">
      <dgm:prSet presAssocID="{63B7F535-75A2-43F2-BC95-052E553646D1}" presName="sibTrans" presStyleLbl="sibTrans2D1" presStyleIdx="9" presStyleCnt="14"/>
      <dgm:spPr/>
    </dgm:pt>
    <dgm:pt modelId="{397F1C0E-E19C-4FAD-938B-9A8B16D2EE32}" type="pres">
      <dgm:prSet presAssocID="{63B7F535-75A2-43F2-BC95-052E553646D1}" presName="connectorText" presStyleLbl="sibTrans2D1" presStyleIdx="9" presStyleCnt="14"/>
      <dgm:spPr/>
    </dgm:pt>
    <dgm:pt modelId="{B5D9B590-5475-4DAE-9C71-CABBC4C951CE}" type="pres">
      <dgm:prSet presAssocID="{D5B53088-AC26-4DDD-B321-B597810AA97F}" presName="node" presStyleLbl="node1" presStyleIdx="10" presStyleCnt="15">
        <dgm:presLayoutVars>
          <dgm:bulletEnabled val="1"/>
        </dgm:presLayoutVars>
      </dgm:prSet>
      <dgm:spPr/>
    </dgm:pt>
    <dgm:pt modelId="{3B6B7777-2590-467F-A4CF-2A28B4705A67}" type="pres">
      <dgm:prSet presAssocID="{06EAACD3-8B9B-4AF8-9D21-C220D6F68CEB}" presName="sibTrans" presStyleLbl="sibTrans2D1" presStyleIdx="10" presStyleCnt="14"/>
      <dgm:spPr/>
    </dgm:pt>
    <dgm:pt modelId="{BEE3F0D8-67E5-4BCE-9A44-873AD3D82530}" type="pres">
      <dgm:prSet presAssocID="{06EAACD3-8B9B-4AF8-9D21-C220D6F68CEB}" presName="connectorText" presStyleLbl="sibTrans2D1" presStyleIdx="10" presStyleCnt="14"/>
      <dgm:spPr/>
    </dgm:pt>
    <dgm:pt modelId="{52330CB1-670C-4B83-B784-53774562CAB9}" type="pres">
      <dgm:prSet presAssocID="{EDB355AC-3BDD-4DF3-BFA8-790BBD01557C}" presName="node" presStyleLbl="node1" presStyleIdx="11" presStyleCnt="15">
        <dgm:presLayoutVars>
          <dgm:bulletEnabled val="1"/>
        </dgm:presLayoutVars>
      </dgm:prSet>
      <dgm:spPr/>
    </dgm:pt>
    <dgm:pt modelId="{52972221-D545-4738-8C18-DDBF4913723D}" type="pres">
      <dgm:prSet presAssocID="{0E5D0275-84F6-4CB5-A3DB-222BB8285F44}" presName="sibTrans" presStyleLbl="sibTrans2D1" presStyleIdx="11" presStyleCnt="14"/>
      <dgm:spPr/>
    </dgm:pt>
    <dgm:pt modelId="{B9031CBA-3CD3-43A2-A632-C67ACB83B7D7}" type="pres">
      <dgm:prSet presAssocID="{0E5D0275-84F6-4CB5-A3DB-222BB8285F44}" presName="connectorText" presStyleLbl="sibTrans2D1" presStyleIdx="11" presStyleCnt="14"/>
      <dgm:spPr/>
    </dgm:pt>
    <dgm:pt modelId="{C3C6D03B-E6B4-441D-BC27-678C58B0737B}" type="pres">
      <dgm:prSet presAssocID="{9F822DCA-94B2-47D5-83CF-DE35B125B40A}" presName="node" presStyleLbl="node1" presStyleIdx="12" presStyleCnt="15">
        <dgm:presLayoutVars>
          <dgm:bulletEnabled val="1"/>
        </dgm:presLayoutVars>
      </dgm:prSet>
      <dgm:spPr/>
    </dgm:pt>
    <dgm:pt modelId="{BB19C235-5397-481A-8615-B677275F9846}" type="pres">
      <dgm:prSet presAssocID="{D86222EC-09BB-42DA-B580-2FE8D8C152E5}" presName="sibTrans" presStyleLbl="sibTrans2D1" presStyleIdx="12" presStyleCnt="14"/>
      <dgm:spPr/>
    </dgm:pt>
    <dgm:pt modelId="{CE9DAEFD-05C9-4F3A-98B5-179403ED256D}" type="pres">
      <dgm:prSet presAssocID="{D86222EC-09BB-42DA-B580-2FE8D8C152E5}" presName="connectorText" presStyleLbl="sibTrans2D1" presStyleIdx="12" presStyleCnt="14"/>
      <dgm:spPr/>
    </dgm:pt>
    <dgm:pt modelId="{4F3A8177-190B-408F-8D83-5FF36B4AC347}" type="pres">
      <dgm:prSet presAssocID="{CBC0F595-14C5-4641-9F29-F40AE3626BE7}" presName="node" presStyleLbl="node1" presStyleIdx="13" presStyleCnt="15">
        <dgm:presLayoutVars>
          <dgm:bulletEnabled val="1"/>
        </dgm:presLayoutVars>
      </dgm:prSet>
      <dgm:spPr/>
    </dgm:pt>
    <dgm:pt modelId="{FD222391-0B54-4F9A-B704-B5634EC93A38}" type="pres">
      <dgm:prSet presAssocID="{84183FD7-E858-4BAC-B694-540BA760662D}" presName="sibTrans" presStyleLbl="sibTrans2D1" presStyleIdx="13" presStyleCnt="14"/>
      <dgm:spPr/>
    </dgm:pt>
    <dgm:pt modelId="{5C7453FD-22BE-4138-8B4E-F4469278DB28}" type="pres">
      <dgm:prSet presAssocID="{84183FD7-E858-4BAC-B694-540BA760662D}" presName="connectorText" presStyleLbl="sibTrans2D1" presStyleIdx="13" presStyleCnt="14"/>
      <dgm:spPr/>
    </dgm:pt>
    <dgm:pt modelId="{993F56EA-6119-44EF-8B83-B70DD0CC7338}" type="pres">
      <dgm:prSet presAssocID="{D5D08C3B-B59B-4525-8F7E-55E7EE7D60BB}" presName="node" presStyleLbl="node1" presStyleIdx="14" presStyleCnt="15">
        <dgm:presLayoutVars>
          <dgm:bulletEnabled val="1"/>
        </dgm:presLayoutVars>
      </dgm:prSet>
      <dgm:spPr/>
    </dgm:pt>
  </dgm:ptLst>
  <dgm:cxnLst>
    <dgm:cxn modelId="{E8247609-33A6-44C2-A4C5-290E30896E66}" type="presOf" srcId="{9F822DCA-94B2-47D5-83CF-DE35B125B40A}" destId="{C3C6D03B-E6B4-441D-BC27-678C58B0737B}" srcOrd="0" destOrd="0" presId="urn:microsoft.com/office/officeart/2005/8/layout/process1"/>
    <dgm:cxn modelId="{BA1D6812-4F75-4789-B86F-B409B7C92124}" type="presOf" srcId="{7C88E609-CD9F-49DF-A9D1-0C988E2A2C92}" destId="{80DCBF2A-EAFE-4EF7-9962-98A489399521}" srcOrd="0" destOrd="0" presId="urn:microsoft.com/office/officeart/2005/8/layout/process1"/>
    <dgm:cxn modelId="{7FDE3319-2C72-4C1C-B605-A4F3ADDB4BB5}" srcId="{7C88E609-CD9F-49DF-A9D1-0C988E2A2C92}" destId="{59FD76A6-0306-45A3-892E-C99268859DDF}" srcOrd="2" destOrd="0" parTransId="{2F956FFD-AD96-43B7-B85E-4677009DD60E}" sibTransId="{F0CB6950-D5A2-4FDE-8BCF-E3A24D5B778F}"/>
    <dgm:cxn modelId="{FEDF1A1C-84DF-4D4B-A23F-F8EC57B6BF42}" type="presOf" srcId="{CBC0F595-14C5-4641-9F29-F40AE3626BE7}" destId="{4F3A8177-190B-408F-8D83-5FF36B4AC347}" srcOrd="0" destOrd="0" presId="urn:microsoft.com/office/officeart/2005/8/layout/process1"/>
    <dgm:cxn modelId="{5CBAAB29-ECDB-46EE-9F45-31AC7AFCA84E}" type="presOf" srcId="{9A22E9E7-3344-4E20-B19C-14617E510AC3}" destId="{A62211E2-0264-4F2C-883B-F12B8936811C}" srcOrd="0" destOrd="0" presId="urn:microsoft.com/office/officeart/2005/8/layout/process1"/>
    <dgm:cxn modelId="{8CBA3E2A-F881-455E-AF64-038F27FCE3A3}" type="presOf" srcId="{0E5D0275-84F6-4CB5-A3DB-222BB8285F44}" destId="{B9031CBA-3CD3-43A2-A632-C67ACB83B7D7}" srcOrd="1" destOrd="0" presId="urn:microsoft.com/office/officeart/2005/8/layout/process1"/>
    <dgm:cxn modelId="{58F0162C-DE3C-46B7-A7E9-3BF4BBBA9D6B}" type="presOf" srcId="{06EAACD3-8B9B-4AF8-9D21-C220D6F68CEB}" destId="{3B6B7777-2590-467F-A4CF-2A28B4705A67}" srcOrd="0" destOrd="0" presId="urn:microsoft.com/office/officeart/2005/8/layout/process1"/>
    <dgm:cxn modelId="{B8F96F2F-3475-4589-8AB5-5F681FCBA263}" type="presOf" srcId="{58B0E0A7-8328-41D5-B5B5-27F1EDEBD09A}" destId="{E3806EB5-614D-44D6-AF14-E99965A547BD}" srcOrd="0" destOrd="0" presId="urn:microsoft.com/office/officeart/2005/8/layout/process1"/>
    <dgm:cxn modelId="{D34E8C35-D610-45DB-B42D-A4E5EABFDD9D}" srcId="{7C88E609-CD9F-49DF-A9D1-0C988E2A2C92}" destId="{D5B53088-AC26-4DDD-B321-B597810AA97F}" srcOrd="10" destOrd="0" parTransId="{A7CB3D18-4ACD-471D-8C74-BAC253AFF72B}" sibTransId="{06EAACD3-8B9B-4AF8-9D21-C220D6F68CEB}"/>
    <dgm:cxn modelId="{685A843F-389E-47E1-AA60-301EF2102BD7}" type="presOf" srcId="{BA186159-AFC7-4B69-B1FA-E2D946E23592}" destId="{F8779829-5BC9-445E-90D3-BC9E278F64D1}" srcOrd="1" destOrd="0" presId="urn:microsoft.com/office/officeart/2005/8/layout/process1"/>
    <dgm:cxn modelId="{9A42EE3F-5BE7-4F6E-B39C-C916B279B3CC}" srcId="{7C88E609-CD9F-49DF-A9D1-0C988E2A2C92}" destId="{CBC0F595-14C5-4641-9F29-F40AE3626BE7}" srcOrd="13" destOrd="0" parTransId="{6097C4E3-B059-410E-A7B3-139F715C5BBB}" sibTransId="{84183FD7-E858-4BAC-B694-540BA760662D}"/>
    <dgm:cxn modelId="{00952D40-9526-4728-9413-1F44DDEF9F2B}" srcId="{7C88E609-CD9F-49DF-A9D1-0C988E2A2C92}" destId="{05A2E5E7-247A-4439-9AF9-E00751F5B092}" srcOrd="8" destOrd="0" parTransId="{795D287E-FB68-4084-A4EA-972D933F8F9A}" sibTransId="{B8E067E0-1716-4E9C-94F3-E091142A907E}"/>
    <dgm:cxn modelId="{6A4FF75D-A30A-46D5-9659-631EAF4889A8}" type="presOf" srcId="{8D7321A4-6641-4EAE-ADC7-FD52CA5D14EE}" destId="{438C7E10-4696-4849-8347-F163B4F8B4F4}" srcOrd="1" destOrd="0" presId="urn:microsoft.com/office/officeart/2005/8/layout/process1"/>
    <dgm:cxn modelId="{0244B961-2500-4CAA-8748-EECC6EEDF18C}" type="presOf" srcId="{0E5D0275-84F6-4CB5-A3DB-222BB8285F44}" destId="{52972221-D545-4738-8C18-DDBF4913723D}" srcOrd="0" destOrd="0" presId="urn:microsoft.com/office/officeart/2005/8/layout/process1"/>
    <dgm:cxn modelId="{F1FA3142-43CF-4AC2-B3DA-4DD0AD2F962E}" type="presOf" srcId="{8D7321A4-6641-4EAE-ADC7-FD52CA5D14EE}" destId="{79D0AD1E-5CD5-4523-B1CE-D36753A6271D}" srcOrd="0" destOrd="0" presId="urn:microsoft.com/office/officeart/2005/8/layout/process1"/>
    <dgm:cxn modelId="{BF61C942-CB5A-4507-AB44-8CC40920278D}" srcId="{7C88E609-CD9F-49DF-A9D1-0C988E2A2C92}" destId="{52ACFF02-FA5A-47AC-903D-094D8107A5E0}" srcOrd="1" destOrd="0" parTransId="{8BA636B7-D126-4DD2-9A68-9D240D79F9F7}" sibTransId="{8D7321A4-6641-4EAE-ADC7-FD52CA5D14EE}"/>
    <dgm:cxn modelId="{B2FFA564-5A11-4E60-8A38-CA516287BDD6}" type="presOf" srcId="{5375452C-8B3C-451F-8CBE-6DB57E6B86CE}" destId="{D03133CA-99F7-4673-8023-FF0DC976CFFA}" srcOrd="1" destOrd="0" presId="urn:microsoft.com/office/officeart/2005/8/layout/process1"/>
    <dgm:cxn modelId="{AC13E144-5EB4-4453-B3AA-DF81A7028ED0}" type="presOf" srcId="{7082FB91-F439-4226-9C36-FE4A21AE7497}" destId="{8A16D980-78A4-4288-A82B-E11D32040233}" srcOrd="0" destOrd="0" presId="urn:microsoft.com/office/officeart/2005/8/layout/process1"/>
    <dgm:cxn modelId="{6D6B1C66-8716-4989-9405-C90E5369C6D2}" type="presOf" srcId="{77F224FA-94A8-467B-B6D9-436BB041F3A4}" destId="{27AE6E86-40C5-48FF-89EE-2D2BDED6623A}" srcOrd="1" destOrd="0" presId="urn:microsoft.com/office/officeart/2005/8/layout/process1"/>
    <dgm:cxn modelId="{70382B69-42C0-4D6A-80F5-F2594DAC6AB3}" type="presOf" srcId="{58B0E0A7-8328-41D5-B5B5-27F1EDEBD09A}" destId="{B24B0AC5-9E02-4914-BF66-66537A3AD5D1}" srcOrd="1" destOrd="0" presId="urn:microsoft.com/office/officeart/2005/8/layout/process1"/>
    <dgm:cxn modelId="{3BF2BA49-A1B9-4F9C-8BCD-EF48C0B718C2}" srcId="{7C88E609-CD9F-49DF-A9D1-0C988E2A2C92}" destId="{EFDA7BDA-8AE6-4FB9-9761-665AD546263D}" srcOrd="7" destOrd="0" parTransId="{C7E8B631-D8E4-40A2-841F-D11FC5A47376}" sibTransId="{B23F8B59-E686-4E4E-A0E4-DC1CD34B156F}"/>
    <dgm:cxn modelId="{9DE8A96A-4098-48CA-9391-E69082E23ACF}" srcId="{7C88E609-CD9F-49DF-A9D1-0C988E2A2C92}" destId="{7082FB91-F439-4226-9C36-FE4A21AE7497}" srcOrd="3" destOrd="0" parTransId="{700EEE93-E77D-40DD-895E-1BC8BC2D09F8}" sibTransId="{77F224FA-94A8-467B-B6D9-436BB041F3A4}"/>
    <dgm:cxn modelId="{DD03414B-746B-4EF4-861F-BE4E82C943C5}" type="presOf" srcId="{D86222EC-09BB-42DA-B580-2FE8D8C152E5}" destId="{CE9DAEFD-05C9-4F3A-98B5-179403ED256D}" srcOrd="1" destOrd="0" presId="urn:microsoft.com/office/officeart/2005/8/layout/process1"/>
    <dgm:cxn modelId="{96D2764B-8AF5-446F-B2CC-9B0D9A6FC1C0}" srcId="{7C88E609-CD9F-49DF-A9D1-0C988E2A2C92}" destId="{0CA669C0-6F70-4815-8D9B-80A7023A0B30}" srcOrd="5" destOrd="0" parTransId="{234FA219-A521-4FD2-BAA2-96FF130EBAF7}" sibTransId="{5375452C-8B3C-451F-8CBE-6DB57E6B86CE}"/>
    <dgm:cxn modelId="{3C258C6B-D70A-410E-8545-08AD875286FC}" srcId="{7C88E609-CD9F-49DF-A9D1-0C988E2A2C92}" destId="{DB8B7D6E-F6A5-4593-86FA-3B7C48D73064}" srcOrd="4" destOrd="0" parTransId="{25C547D1-817D-41D4-88A1-CE2304D00877}" sibTransId="{58B0E0A7-8328-41D5-B5B5-27F1EDEBD09A}"/>
    <dgm:cxn modelId="{FC797A6D-7967-4E6A-A0E9-4F6BCBD1F8E3}" type="presOf" srcId="{F0CB6950-D5A2-4FDE-8BCF-E3A24D5B778F}" destId="{BD12B176-C0E3-42CF-BC6A-80EC1B02AF57}" srcOrd="1" destOrd="0" presId="urn:microsoft.com/office/officeart/2005/8/layout/process1"/>
    <dgm:cxn modelId="{D777256E-55F8-48C6-B01F-7545574A548C}" type="presOf" srcId="{D5D08C3B-B59B-4525-8F7E-55E7EE7D60BB}" destId="{993F56EA-6119-44EF-8B83-B70DD0CC7338}" srcOrd="0" destOrd="0" presId="urn:microsoft.com/office/officeart/2005/8/layout/process1"/>
    <dgm:cxn modelId="{8F27F86F-0B85-4873-9CE5-7366159B0C4B}" srcId="{7C88E609-CD9F-49DF-A9D1-0C988E2A2C92}" destId="{27704C21-C3A4-4C56-A646-D5973B1D5D82}" srcOrd="6" destOrd="0" parTransId="{D407A147-9260-4776-8929-7B33C7EF3B75}" sibTransId="{9A22E9E7-3344-4E20-B19C-14617E510AC3}"/>
    <dgm:cxn modelId="{A3242352-9469-4107-B116-36839D297818}" type="presOf" srcId="{EDB355AC-3BDD-4DF3-BFA8-790BBD01557C}" destId="{52330CB1-670C-4B83-B784-53774562CAB9}" srcOrd="0" destOrd="0" presId="urn:microsoft.com/office/officeart/2005/8/layout/process1"/>
    <dgm:cxn modelId="{42BC3153-945A-4F2C-87C7-B85B1038ED24}" type="presOf" srcId="{F0CB6950-D5A2-4FDE-8BCF-E3A24D5B778F}" destId="{E4FEE522-DE8C-42E2-9F45-34200A51EE52}" srcOrd="0" destOrd="0" presId="urn:microsoft.com/office/officeart/2005/8/layout/process1"/>
    <dgm:cxn modelId="{4A866859-BD64-4103-B776-292B93AB9376}" type="presOf" srcId="{77F224FA-94A8-467B-B6D9-436BB041F3A4}" destId="{B2AA4A1E-2637-461A-A2ED-99689E95B6AD}" srcOrd="0" destOrd="0" presId="urn:microsoft.com/office/officeart/2005/8/layout/process1"/>
    <dgm:cxn modelId="{9BCC537B-CABD-4461-A2C5-A0069AB7F625}" type="presOf" srcId="{05A2E5E7-247A-4439-9AF9-E00751F5B092}" destId="{8057205B-1CBB-4111-85B7-05F2A2BDCF7E}" srcOrd="0" destOrd="0" presId="urn:microsoft.com/office/officeart/2005/8/layout/process1"/>
    <dgm:cxn modelId="{44F64D7E-4BCC-405C-B866-A9E4393756F9}" type="presOf" srcId="{250289BA-5B1D-4AB1-8836-1401F8B60036}" destId="{1951E47C-3E88-4806-B87F-A54204B89343}" srcOrd="0" destOrd="0" presId="urn:microsoft.com/office/officeart/2005/8/layout/process1"/>
    <dgm:cxn modelId="{873A9D82-A524-4DA8-AB7C-D24516EB33DA}" type="presOf" srcId="{06EAACD3-8B9B-4AF8-9D21-C220D6F68CEB}" destId="{BEE3F0D8-67E5-4BCE-9A44-873AD3D82530}" srcOrd="1" destOrd="0" presId="urn:microsoft.com/office/officeart/2005/8/layout/process1"/>
    <dgm:cxn modelId="{63C2A98A-6B39-45AC-AE90-3374C4F37BC2}" srcId="{7C88E609-CD9F-49DF-A9D1-0C988E2A2C92}" destId="{D5D08C3B-B59B-4525-8F7E-55E7EE7D60BB}" srcOrd="14" destOrd="0" parTransId="{E22CDFF9-FB7E-465C-BCB0-372871419066}" sibTransId="{0D142578-9880-4BED-8411-E13EF778F7E5}"/>
    <dgm:cxn modelId="{9DBF688B-5637-42E1-ADB9-8D9041CCB47D}" type="presOf" srcId="{573E25F0-2920-492C-8F26-2B91687814B2}" destId="{9AE3E41C-FC0B-4B53-BD43-599A08E4A493}" srcOrd="0" destOrd="0" presId="urn:microsoft.com/office/officeart/2005/8/layout/process1"/>
    <dgm:cxn modelId="{4384AE91-925C-47C3-A122-DB890E299477}" type="presOf" srcId="{52ACFF02-FA5A-47AC-903D-094D8107A5E0}" destId="{C39B46FD-AC57-4329-93CE-B7037C288B33}" srcOrd="0" destOrd="0" presId="urn:microsoft.com/office/officeart/2005/8/layout/process1"/>
    <dgm:cxn modelId="{05385F93-DC7C-4CD6-B1D0-528CD82A5D42}" type="presOf" srcId="{84183FD7-E858-4BAC-B694-540BA760662D}" destId="{5C7453FD-22BE-4138-8B4E-F4469278DB28}" srcOrd="1" destOrd="0" presId="urn:microsoft.com/office/officeart/2005/8/layout/process1"/>
    <dgm:cxn modelId="{F0C9FF93-E723-49C8-AAA1-52F3F197A9DD}" type="presOf" srcId="{B23F8B59-E686-4E4E-A0E4-DC1CD34B156F}" destId="{FDAEE7FF-8A83-48FB-98B8-270C4969A73D}" srcOrd="0" destOrd="0" presId="urn:microsoft.com/office/officeart/2005/8/layout/process1"/>
    <dgm:cxn modelId="{8EF91A94-6917-4074-A0F6-5EA7FCFB4779}" type="presOf" srcId="{5375452C-8B3C-451F-8CBE-6DB57E6B86CE}" destId="{85970FE2-9C6C-478B-B924-55C02CAA3C40}" srcOrd="0" destOrd="0" presId="urn:microsoft.com/office/officeart/2005/8/layout/process1"/>
    <dgm:cxn modelId="{20238194-B8D1-4637-9133-60AF2050E4F8}" type="presOf" srcId="{B8E067E0-1716-4E9C-94F3-E091142A907E}" destId="{18A53F78-28C7-4497-B97D-98A3A6AA802E}" srcOrd="0" destOrd="0" presId="urn:microsoft.com/office/officeart/2005/8/layout/process1"/>
    <dgm:cxn modelId="{F882779D-CE78-44B9-BCE0-5669E369CE16}" type="presOf" srcId="{63B7F535-75A2-43F2-BC95-052E553646D1}" destId="{99099C32-827F-4AE6-83A9-0846C20B7E6B}" srcOrd="0" destOrd="0" presId="urn:microsoft.com/office/officeart/2005/8/layout/process1"/>
    <dgm:cxn modelId="{F2A6EFA0-7BE4-43EE-8D4C-659BC10C7D5F}" type="presOf" srcId="{B8E067E0-1716-4E9C-94F3-E091142A907E}" destId="{7422B7A6-CEA5-47A0-B1A2-F1914C122955}" srcOrd="1" destOrd="0" presId="urn:microsoft.com/office/officeart/2005/8/layout/process1"/>
    <dgm:cxn modelId="{D22B49AB-ED40-4A22-B75D-C933655B87D2}" type="presOf" srcId="{D86222EC-09BB-42DA-B580-2FE8D8C152E5}" destId="{BB19C235-5397-481A-8615-B677275F9846}" srcOrd="0" destOrd="0" presId="urn:microsoft.com/office/officeart/2005/8/layout/process1"/>
    <dgm:cxn modelId="{0AC47EAF-B71C-48D0-99FC-7178FE400CEA}" type="presOf" srcId="{EFDA7BDA-8AE6-4FB9-9761-665AD546263D}" destId="{04A86D8E-09C0-44F7-BF1E-8D65DF64345A}" srcOrd="0" destOrd="0" presId="urn:microsoft.com/office/officeart/2005/8/layout/process1"/>
    <dgm:cxn modelId="{86DFBCB4-5BAD-4001-A6DA-1A4FD2D9DF73}" srcId="{7C88E609-CD9F-49DF-A9D1-0C988E2A2C92}" destId="{EDB355AC-3BDD-4DF3-BFA8-790BBD01557C}" srcOrd="11" destOrd="0" parTransId="{0A92A2E7-B453-4C2E-A158-59A391484AA3}" sibTransId="{0E5D0275-84F6-4CB5-A3DB-222BB8285F44}"/>
    <dgm:cxn modelId="{2BE851B9-9D64-45BF-B587-347AC12B66FE}" type="presOf" srcId="{63B7F535-75A2-43F2-BC95-052E553646D1}" destId="{397F1C0E-E19C-4FAD-938B-9A8B16D2EE32}" srcOrd="1" destOrd="0" presId="urn:microsoft.com/office/officeart/2005/8/layout/process1"/>
    <dgm:cxn modelId="{643BF7BB-0D5F-423E-AE34-35275A4F9F3E}" srcId="{7C88E609-CD9F-49DF-A9D1-0C988E2A2C92}" destId="{9F822DCA-94B2-47D5-83CF-DE35B125B40A}" srcOrd="12" destOrd="0" parTransId="{444D22ED-8A13-469C-ADA8-058AD13FFF3E}" sibTransId="{D86222EC-09BB-42DA-B580-2FE8D8C152E5}"/>
    <dgm:cxn modelId="{96A3AFC1-EA89-4C54-9B93-5FD94C4762B7}" type="presOf" srcId="{0CA669C0-6F70-4815-8D9B-80A7023A0B30}" destId="{999B78BC-E138-4467-9321-6B069EBA6190}" srcOrd="0" destOrd="0" presId="urn:microsoft.com/office/officeart/2005/8/layout/process1"/>
    <dgm:cxn modelId="{0D95E5C4-A910-478A-A1A8-F790BF93A189}" type="presOf" srcId="{27704C21-C3A4-4C56-A646-D5973B1D5D82}" destId="{F0975F12-B0C0-4BA2-AD42-F239AAA1E3DE}" srcOrd="0" destOrd="0" presId="urn:microsoft.com/office/officeart/2005/8/layout/process1"/>
    <dgm:cxn modelId="{D3566AC6-59CF-4C07-AE37-934962035AFE}" type="presOf" srcId="{DB8B7D6E-F6A5-4593-86FA-3B7C48D73064}" destId="{F23602BE-8027-4EB2-9439-F76E02BB59BC}" srcOrd="0" destOrd="0" presId="urn:microsoft.com/office/officeart/2005/8/layout/process1"/>
    <dgm:cxn modelId="{698F9CD7-5D22-44F1-A30B-C57651997FBE}" srcId="{7C88E609-CD9F-49DF-A9D1-0C988E2A2C92}" destId="{250289BA-5B1D-4AB1-8836-1401F8B60036}" srcOrd="0" destOrd="0" parTransId="{7DAAC0C6-5CAB-4F3C-A1CC-A09F2A7BC2F9}" sibTransId="{BA186159-AFC7-4B69-B1FA-E2D946E23592}"/>
    <dgm:cxn modelId="{46C4BDD7-5BEE-4904-B178-3D823DCD19CC}" type="presOf" srcId="{84183FD7-E858-4BAC-B694-540BA760662D}" destId="{FD222391-0B54-4F9A-B704-B5634EC93A38}" srcOrd="0" destOrd="0" presId="urn:microsoft.com/office/officeart/2005/8/layout/process1"/>
    <dgm:cxn modelId="{98A01AD9-840E-4256-81E0-D334CBF6A6CA}" type="presOf" srcId="{9A22E9E7-3344-4E20-B19C-14617E510AC3}" destId="{ED543B29-A557-4819-A5CC-13295DEAF9AF}" srcOrd="1" destOrd="0" presId="urn:microsoft.com/office/officeart/2005/8/layout/process1"/>
    <dgm:cxn modelId="{29FAFADC-85E6-4584-B4EF-9AF987687E09}" srcId="{7C88E609-CD9F-49DF-A9D1-0C988E2A2C92}" destId="{573E25F0-2920-492C-8F26-2B91687814B2}" srcOrd="9" destOrd="0" parTransId="{0BDB2A98-5EB1-4442-9C7C-A096272BD8C7}" sibTransId="{63B7F535-75A2-43F2-BC95-052E553646D1}"/>
    <dgm:cxn modelId="{F0370DFA-F52C-49FF-B424-CCA827770007}" type="presOf" srcId="{D5B53088-AC26-4DDD-B321-B597810AA97F}" destId="{B5D9B590-5475-4DAE-9C71-CABBC4C951CE}" srcOrd="0" destOrd="0" presId="urn:microsoft.com/office/officeart/2005/8/layout/process1"/>
    <dgm:cxn modelId="{62EB01FE-EFAC-4DFB-84B5-264FFAD6B07D}" type="presOf" srcId="{B23F8B59-E686-4E4E-A0E4-DC1CD34B156F}" destId="{184CDFD9-8E60-4711-ADF8-BCAABEC1EA31}" srcOrd="1" destOrd="0" presId="urn:microsoft.com/office/officeart/2005/8/layout/process1"/>
    <dgm:cxn modelId="{38D1A6FE-903E-4A71-9A9F-D58A9E358451}" type="presOf" srcId="{BA186159-AFC7-4B69-B1FA-E2D946E23592}" destId="{CDCDEB2D-48BA-42AA-AD67-594682715082}" srcOrd="0" destOrd="0" presId="urn:microsoft.com/office/officeart/2005/8/layout/process1"/>
    <dgm:cxn modelId="{3609BAFF-DB23-4B81-9A1E-F162DBFD387E}" type="presOf" srcId="{59FD76A6-0306-45A3-892E-C99268859DDF}" destId="{E82ACF09-941C-4F26-B875-176101CF665D}" srcOrd="0" destOrd="0" presId="urn:microsoft.com/office/officeart/2005/8/layout/process1"/>
    <dgm:cxn modelId="{1294A618-3230-4985-8142-E2C8D025E04E}" type="presParOf" srcId="{80DCBF2A-EAFE-4EF7-9962-98A489399521}" destId="{1951E47C-3E88-4806-B87F-A54204B89343}" srcOrd="0" destOrd="0" presId="urn:microsoft.com/office/officeart/2005/8/layout/process1"/>
    <dgm:cxn modelId="{189B1610-CA6D-465A-8FF1-90D13B3F83B4}" type="presParOf" srcId="{80DCBF2A-EAFE-4EF7-9962-98A489399521}" destId="{CDCDEB2D-48BA-42AA-AD67-594682715082}" srcOrd="1" destOrd="0" presId="urn:microsoft.com/office/officeart/2005/8/layout/process1"/>
    <dgm:cxn modelId="{663F76CA-BDC9-4593-B3EA-3DA617FAF1FD}" type="presParOf" srcId="{CDCDEB2D-48BA-42AA-AD67-594682715082}" destId="{F8779829-5BC9-445E-90D3-BC9E278F64D1}" srcOrd="0" destOrd="0" presId="urn:microsoft.com/office/officeart/2005/8/layout/process1"/>
    <dgm:cxn modelId="{61A26F95-DD19-4336-B9EC-FBBD62B94077}" type="presParOf" srcId="{80DCBF2A-EAFE-4EF7-9962-98A489399521}" destId="{C39B46FD-AC57-4329-93CE-B7037C288B33}" srcOrd="2" destOrd="0" presId="urn:microsoft.com/office/officeart/2005/8/layout/process1"/>
    <dgm:cxn modelId="{F9936CD4-27D7-4BE8-9471-80BF5F06C7AD}" type="presParOf" srcId="{80DCBF2A-EAFE-4EF7-9962-98A489399521}" destId="{79D0AD1E-5CD5-4523-B1CE-D36753A6271D}" srcOrd="3" destOrd="0" presId="urn:microsoft.com/office/officeart/2005/8/layout/process1"/>
    <dgm:cxn modelId="{13AF3BE8-56AC-4344-8440-EE62D8121143}" type="presParOf" srcId="{79D0AD1E-5CD5-4523-B1CE-D36753A6271D}" destId="{438C7E10-4696-4849-8347-F163B4F8B4F4}" srcOrd="0" destOrd="0" presId="urn:microsoft.com/office/officeart/2005/8/layout/process1"/>
    <dgm:cxn modelId="{6A1230A5-4B45-464D-A43D-9DB5AF7719E2}" type="presParOf" srcId="{80DCBF2A-EAFE-4EF7-9962-98A489399521}" destId="{E82ACF09-941C-4F26-B875-176101CF665D}" srcOrd="4" destOrd="0" presId="urn:microsoft.com/office/officeart/2005/8/layout/process1"/>
    <dgm:cxn modelId="{F2D4E8C0-5AF5-467D-AB76-ED206631F9F3}" type="presParOf" srcId="{80DCBF2A-EAFE-4EF7-9962-98A489399521}" destId="{E4FEE522-DE8C-42E2-9F45-34200A51EE52}" srcOrd="5" destOrd="0" presId="urn:microsoft.com/office/officeart/2005/8/layout/process1"/>
    <dgm:cxn modelId="{7FBC9E9B-F447-40B6-9BDD-B37F70569A67}" type="presParOf" srcId="{E4FEE522-DE8C-42E2-9F45-34200A51EE52}" destId="{BD12B176-C0E3-42CF-BC6A-80EC1B02AF57}" srcOrd="0" destOrd="0" presId="urn:microsoft.com/office/officeart/2005/8/layout/process1"/>
    <dgm:cxn modelId="{6DB60C09-7296-4F2F-9D6F-A35EAEAAE906}" type="presParOf" srcId="{80DCBF2A-EAFE-4EF7-9962-98A489399521}" destId="{8A16D980-78A4-4288-A82B-E11D32040233}" srcOrd="6" destOrd="0" presId="urn:microsoft.com/office/officeart/2005/8/layout/process1"/>
    <dgm:cxn modelId="{171E8C6B-6788-47EB-9316-59E518BE63BB}" type="presParOf" srcId="{80DCBF2A-EAFE-4EF7-9962-98A489399521}" destId="{B2AA4A1E-2637-461A-A2ED-99689E95B6AD}" srcOrd="7" destOrd="0" presId="urn:microsoft.com/office/officeart/2005/8/layout/process1"/>
    <dgm:cxn modelId="{925ABDC5-A051-49A9-88FA-BCE75AB665E8}" type="presParOf" srcId="{B2AA4A1E-2637-461A-A2ED-99689E95B6AD}" destId="{27AE6E86-40C5-48FF-89EE-2D2BDED6623A}" srcOrd="0" destOrd="0" presId="urn:microsoft.com/office/officeart/2005/8/layout/process1"/>
    <dgm:cxn modelId="{B06AD240-CF5F-4385-A2E4-1CE36A99E856}" type="presParOf" srcId="{80DCBF2A-EAFE-4EF7-9962-98A489399521}" destId="{F23602BE-8027-4EB2-9439-F76E02BB59BC}" srcOrd="8" destOrd="0" presId="urn:microsoft.com/office/officeart/2005/8/layout/process1"/>
    <dgm:cxn modelId="{8FD99625-8BE3-477C-B2B3-BB925ABDECD0}" type="presParOf" srcId="{80DCBF2A-EAFE-4EF7-9962-98A489399521}" destId="{E3806EB5-614D-44D6-AF14-E99965A547BD}" srcOrd="9" destOrd="0" presId="urn:microsoft.com/office/officeart/2005/8/layout/process1"/>
    <dgm:cxn modelId="{A149BD2D-9A10-47C4-BA07-1B19565DF399}" type="presParOf" srcId="{E3806EB5-614D-44D6-AF14-E99965A547BD}" destId="{B24B0AC5-9E02-4914-BF66-66537A3AD5D1}" srcOrd="0" destOrd="0" presId="urn:microsoft.com/office/officeart/2005/8/layout/process1"/>
    <dgm:cxn modelId="{F5EC87C5-447F-4411-B6C6-B4BFED1ABA30}" type="presParOf" srcId="{80DCBF2A-EAFE-4EF7-9962-98A489399521}" destId="{999B78BC-E138-4467-9321-6B069EBA6190}" srcOrd="10" destOrd="0" presId="urn:microsoft.com/office/officeart/2005/8/layout/process1"/>
    <dgm:cxn modelId="{9EB54D34-48B5-4073-8FE1-14E3618345DA}" type="presParOf" srcId="{80DCBF2A-EAFE-4EF7-9962-98A489399521}" destId="{85970FE2-9C6C-478B-B924-55C02CAA3C40}" srcOrd="11" destOrd="0" presId="urn:microsoft.com/office/officeart/2005/8/layout/process1"/>
    <dgm:cxn modelId="{478B380D-A5E4-40D6-B398-C0727026509A}" type="presParOf" srcId="{85970FE2-9C6C-478B-B924-55C02CAA3C40}" destId="{D03133CA-99F7-4673-8023-FF0DC976CFFA}" srcOrd="0" destOrd="0" presId="urn:microsoft.com/office/officeart/2005/8/layout/process1"/>
    <dgm:cxn modelId="{FA83CBC0-A5B1-4E44-8A90-655E69E6D9CD}" type="presParOf" srcId="{80DCBF2A-EAFE-4EF7-9962-98A489399521}" destId="{F0975F12-B0C0-4BA2-AD42-F239AAA1E3DE}" srcOrd="12" destOrd="0" presId="urn:microsoft.com/office/officeart/2005/8/layout/process1"/>
    <dgm:cxn modelId="{717F34E4-5CFA-45C7-9E86-69A0227C20E5}" type="presParOf" srcId="{80DCBF2A-EAFE-4EF7-9962-98A489399521}" destId="{A62211E2-0264-4F2C-883B-F12B8936811C}" srcOrd="13" destOrd="0" presId="urn:microsoft.com/office/officeart/2005/8/layout/process1"/>
    <dgm:cxn modelId="{114E6DFC-7B3A-481E-ACAA-13607B664C2A}" type="presParOf" srcId="{A62211E2-0264-4F2C-883B-F12B8936811C}" destId="{ED543B29-A557-4819-A5CC-13295DEAF9AF}" srcOrd="0" destOrd="0" presId="urn:microsoft.com/office/officeart/2005/8/layout/process1"/>
    <dgm:cxn modelId="{1C90015D-FCE2-4230-B98A-9FC809163EFB}" type="presParOf" srcId="{80DCBF2A-EAFE-4EF7-9962-98A489399521}" destId="{04A86D8E-09C0-44F7-BF1E-8D65DF64345A}" srcOrd="14" destOrd="0" presId="urn:microsoft.com/office/officeart/2005/8/layout/process1"/>
    <dgm:cxn modelId="{5599CA8E-ED61-4978-9F1E-4446FEAABD9F}" type="presParOf" srcId="{80DCBF2A-EAFE-4EF7-9962-98A489399521}" destId="{FDAEE7FF-8A83-48FB-98B8-270C4969A73D}" srcOrd="15" destOrd="0" presId="urn:microsoft.com/office/officeart/2005/8/layout/process1"/>
    <dgm:cxn modelId="{2A32796F-15C9-46ED-90D1-45431D3AEBEA}" type="presParOf" srcId="{FDAEE7FF-8A83-48FB-98B8-270C4969A73D}" destId="{184CDFD9-8E60-4711-ADF8-BCAABEC1EA31}" srcOrd="0" destOrd="0" presId="urn:microsoft.com/office/officeart/2005/8/layout/process1"/>
    <dgm:cxn modelId="{ECB248F4-506A-4ADA-9FA1-96803B226D4F}" type="presParOf" srcId="{80DCBF2A-EAFE-4EF7-9962-98A489399521}" destId="{8057205B-1CBB-4111-85B7-05F2A2BDCF7E}" srcOrd="16" destOrd="0" presId="urn:microsoft.com/office/officeart/2005/8/layout/process1"/>
    <dgm:cxn modelId="{6DADB799-6190-4180-94BB-BD6E14982BDD}" type="presParOf" srcId="{80DCBF2A-EAFE-4EF7-9962-98A489399521}" destId="{18A53F78-28C7-4497-B97D-98A3A6AA802E}" srcOrd="17" destOrd="0" presId="urn:microsoft.com/office/officeart/2005/8/layout/process1"/>
    <dgm:cxn modelId="{A2AB0C10-7989-4621-9AA9-7B5CD081EBE1}" type="presParOf" srcId="{18A53F78-28C7-4497-B97D-98A3A6AA802E}" destId="{7422B7A6-CEA5-47A0-B1A2-F1914C122955}" srcOrd="0" destOrd="0" presId="urn:microsoft.com/office/officeart/2005/8/layout/process1"/>
    <dgm:cxn modelId="{50BB0DB5-C0B5-4392-ABF6-A165A0402128}" type="presParOf" srcId="{80DCBF2A-EAFE-4EF7-9962-98A489399521}" destId="{9AE3E41C-FC0B-4B53-BD43-599A08E4A493}" srcOrd="18" destOrd="0" presId="urn:microsoft.com/office/officeart/2005/8/layout/process1"/>
    <dgm:cxn modelId="{4F401FB0-8CB8-4987-B402-7BC10B1A1B8A}" type="presParOf" srcId="{80DCBF2A-EAFE-4EF7-9962-98A489399521}" destId="{99099C32-827F-4AE6-83A9-0846C20B7E6B}" srcOrd="19" destOrd="0" presId="urn:microsoft.com/office/officeart/2005/8/layout/process1"/>
    <dgm:cxn modelId="{9C5101C0-777E-4CBB-BC1A-44EB515B132C}" type="presParOf" srcId="{99099C32-827F-4AE6-83A9-0846C20B7E6B}" destId="{397F1C0E-E19C-4FAD-938B-9A8B16D2EE32}" srcOrd="0" destOrd="0" presId="urn:microsoft.com/office/officeart/2005/8/layout/process1"/>
    <dgm:cxn modelId="{9477C52F-1525-4124-B8FC-38191FDB436C}" type="presParOf" srcId="{80DCBF2A-EAFE-4EF7-9962-98A489399521}" destId="{B5D9B590-5475-4DAE-9C71-CABBC4C951CE}" srcOrd="20" destOrd="0" presId="urn:microsoft.com/office/officeart/2005/8/layout/process1"/>
    <dgm:cxn modelId="{774B2002-DC36-4268-AD15-E851B550BD14}" type="presParOf" srcId="{80DCBF2A-EAFE-4EF7-9962-98A489399521}" destId="{3B6B7777-2590-467F-A4CF-2A28B4705A67}" srcOrd="21" destOrd="0" presId="urn:microsoft.com/office/officeart/2005/8/layout/process1"/>
    <dgm:cxn modelId="{14F66A35-8358-41FE-A906-1826B03F40F3}" type="presParOf" srcId="{3B6B7777-2590-467F-A4CF-2A28B4705A67}" destId="{BEE3F0D8-67E5-4BCE-9A44-873AD3D82530}" srcOrd="0" destOrd="0" presId="urn:microsoft.com/office/officeart/2005/8/layout/process1"/>
    <dgm:cxn modelId="{8F8BB9C7-A82D-48DB-9123-67191E14D06F}" type="presParOf" srcId="{80DCBF2A-EAFE-4EF7-9962-98A489399521}" destId="{52330CB1-670C-4B83-B784-53774562CAB9}" srcOrd="22" destOrd="0" presId="urn:microsoft.com/office/officeart/2005/8/layout/process1"/>
    <dgm:cxn modelId="{4FD6C07D-954B-4ACD-A753-CE49246EFDE6}" type="presParOf" srcId="{80DCBF2A-EAFE-4EF7-9962-98A489399521}" destId="{52972221-D545-4738-8C18-DDBF4913723D}" srcOrd="23" destOrd="0" presId="urn:microsoft.com/office/officeart/2005/8/layout/process1"/>
    <dgm:cxn modelId="{608F6885-EBE1-4333-9577-7A75456E7239}" type="presParOf" srcId="{52972221-D545-4738-8C18-DDBF4913723D}" destId="{B9031CBA-3CD3-43A2-A632-C67ACB83B7D7}" srcOrd="0" destOrd="0" presId="urn:microsoft.com/office/officeart/2005/8/layout/process1"/>
    <dgm:cxn modelId="{B6EAFF2B-C3F2-4BD9-A0EA-ACF3A0A94C0D}" type="presParOf" srcId="{80DCBF2A-EAFE-4EF7-9962-98A489399521}" destId="{C3C6D03B-E6B4-441D-BC27-678C58B0737B}" srcOrd="24" destOrd="0" presId="urn:microsoft.com/office/officeart/2005/8/layout/process1"/>
    <dgm:cxn modelId="{0605F099-9794-465E-A564-5D7DA390D28E}" type="presParOf" srcId="{80DCBF2A-EAFE-4EF7-9962-98A489399521}" destId="{BB19C235-5397-481A-8615-B677275F9846}" srcOrd="25" destOrd="0" presId="urn:microsoft.com/office/officeart/2005/8/layout/process1"/>
    <dgm:cxn modelId="{BB8FF2F5-DE13-4B47-B210-90415F72725F}" type="presParOf" srcId="{BB19C235-5397-481A-8615-B677275F9846}" destId="{CE9DAEFD-05C9-4F3A-98B5-179403ED256D}" srcOrd="0" destOrd="0" presId="urn:microsoft.com/office/officeart/2005/8/layout/process1"/>
    <dgm:cxn modelId="{D1081B88-FA68-4884-89F9-F63261893179}" type="presParOf" srcId="{80DCBF2A-EAFE-4EF7-9962-98A489399521}" destId="{4F3A8177-190B-408F-8D83-5FF36B4AC347}" srcOrd="26" destOrd="0" presId="urn:microsoft.com/office/officeart/2005/8/layout/process1"/>
    <dgm:cxn modelId="{8632CD19-5FC6-4169-89F8-32D5412F02E6}" type="presParOf" srcId="{80DCBF2A-EAFE-4EF7-9962-98A489399521}" destId="{FD222391-0B54-4F9A-B704-B5634EC93A38}" srcOrd="27" destOrd="0" presId="urn:microsoft.com/office/officeart/2005/8/layout/process1"/>
    <dgm:cxn modelId="{BB1FE6CF-9379-468F-85E5-5A24EFDE3FCE}" type="presParOf" srcId="{FD222391-0B54-4F9A-B704-B5634EC93A38}" destId="{5C7453FD-22BE-4138-8B4E-F4469278DB28}" srcOrd="0" destOrd="0" presId="urn:microsoft.com/office/officeart/2005/8/layout/process1"/>
    <dgm:cxn modelId="{B1D274F1-741C-41A4-BCD0-9F107639B344}" type="presParOf" srcId="{80DCBF2A-EAFE-4EF7-9962-98A489399521}" destId="{993F56EA-6119-44EF-8B83-B70DD0CC7338}" srcOrd="28"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12AA65-C458-4D80-960E-8FB85B0CEC31}">
      <dsp:nvSpPr>
        <dsp:cNvPr id="0" name=""/>
        <dsp:cNvSpPr/>
      </dsp:nvSpPr>
      <dsp:spPr>
        <a:xfrm>
          <a:off x="5368059" y="2549152"/>
          <a:ext cx="4317317" cy="1900263"/>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50800" dist="25400" dir="5400000" rotWithShape="0">
            <a:srgbClr val="000000">
              <a:alpha val="28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0" lvl="1" indent="-114300" algn="l" defTabSz="533400">
            <a:lnSpc>
              <a:spcPct val="100000"/>
            </a:lnSpc>
            <a:spcBef>
              <a:spcPct val="0"/>
            </a:spcBef>
            <a:spcAft>
              <a:spcPts val="0"/>
            </a:spcAft>
            <a:buFont typeface="Symbol" panose="05050102010706020507" pitchFamily="18" charset="2"/>
            <a:buNone/>
          </a:pPr>
          <a:r>
            <a:rPr lang="en-US" sz="1200" kern="1200"/>
            <a:t>Sub grantees implement activities as outlined in their grant applications and action plans, and track implementation data over the course of the grant year.</a:t>
          </a:r>
        </a:p>
        <a:p>
          <a:pPr marL="114300" lvl="2" indent="-57150" algn="l" defTabSz="444500">
            <a:lnSpc>
              <a:spcPct val="90000"/>
            </a:lnSpc>
            <a:spcBef>
              <a:spcPct val="0"/>
            </a:spcBef>
            <a:spcAft>
              <a:spcPct val="15000"/>
            </a:spcAft>
            <a:buFont typeface="Courier New" panose="02070309020205020404" pitchFamily="49" charset="0"/>
            <a:buChar char="o"/>
          </a:pPr>
          <a:r>
            <a:rPr lang="en-US" sz="1000" b="1" kern="1200">
              <a:solidFill>
                <a:schemeClr val="tx2"/>
              </a:solidFill>
            </a:rPr>
            <a:t>APR Data Guide</a:t>
          </a:r>
          <a:endParaRPr lang="en-US" sz="1000" kern="1200">
            <a:solidFill>
              <a:schemeClr val="tx2"/>
            </a:solidFill>
          </a:endParaRPr>
        </a:p>
        <a:p>
          <a:pPr marL="171450" lvl="3" indent="-57150" algn="l" defTabSz="444500">
            <a:lnSpc>
              <a:spcPct val="90000"/>
            </a:lnSpc>
            <a:spcBef>
              <a:spcPct val="0"/>
            </a:spcBef>
            <a:spcAft>
              <a:spcPct val="15000"/>
            </a:spcAft>
            <a:buFont typeface="Wingdings" panose="05000000000000000000" pitchFamily="2" charset="2"/>
            <a:buChar char=""/>
          </a:pPr>
          <a:r>
            <a:rPr lang="en-US" sz="1000" b="1" kern="1200">
              <a:solidFill>
                <a:schemeClr val="tx2"/>
              </a:solidFill>
            </a:rPr>
            <a:t>APR Staffing and Activities Sheet</a:t>
          </a:r>
          <a:endParaRPr lang="en-US" sz="1000" kern="1200">
            <a:solidFill>
              <a:schemeClr val="tx2"/>
            </a:solidFill>
          </a:endParaRPr>
        </a:p>
        <a:p>
          <a:pPr marL="171450" lvl="3" indent="-57150" algn="l" defTabSz="444500">
            <a:lnSpc>
              <a:spcPct val="90000"/>
            </a:lnSpc>
            <a:spcBef>
              <a:spcPct val="0"/>
            </a:spcBef>
            <a:spcAft>
              <a:spcPct val="15000"/>
            </a:spcAft>
            <a:buFont typeface="Wingdings" panose="05000000000000000000" pitchFamily="2" charset="2"/>
            <a:buChar char=""/>
          </a:pPr>
          <a:r>
            <a:rPr lang="en-US" sz="1000" b="1" kern="1200">
              <a:solidFill>
                <a:schemeClr val="tx2"/>
              </a:solidFill>
            </a:rPr>
            <a:t>Attendance Spreadsheet</a:t>
          </a:r>
          <a:endParaRPr lang="en-US" sz="1000" kern="1200">
            <a:solidFill>
              <a:schemeClr val="tx2"/>
            </a:solidFill>
          </a:endParaRPr>
        </a:p>
      </dsp:txBody>
      <dsp:txXfrm>
        <a:off x="6704998" y="3065961"/>
        <a:ext cx="2938636" cy="1341711"/>
      </dsp:txXfrm>
    </dsp:sp>
    <dsp:sp modelId="{4C699D7A-20A9-417D-A125-1D25BB73E11B}">
      <dsp:nvSpPr>
        <dsp:cNvPr id="0" name=""/>
        <dsp:cNvSpPr/>
      </dsp:nvSpPr>
      <dsp:spPr>
        <a:xfrm>
          <a:off x="196492" y="2105726"/>
          <a:ext cx="4403244" cy="2342192"/>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50800" dist="25400" dir="5400000" rotWithShape="0">
            <a:srgbClr val="000000">
              <a:alpha val="28000"/>
            </a:srgbClr>
          </a:outerShdw>
        </a:effectLst>
      </dsp:spPr>
      <dsp:style>
        <a:lnRef idx="1">
          <a:scrgbClr r="0" g="0" b="0"/>
        </a:lnRef>
        <a:fillRef idx="1">
          <a:scrgbClr r="0" g="0" b="0"/>
        </a:fillRef>
        <a:effectRef idx="2">
          <a:scrgbClr r="0" g="0" b="0"/>
        </a:effectRef>
        <a:fontRef idx="minor"/>
      </dsp:style>
      <dsp:txBody>
        <a:bodyPr spcFirstLastPara="0" vert="horz" wrap="square" lIns="45720" tIns="0" rIns="45720" bIns="0" numCol="1" spcCol="1270" anchor="t" anchorCtr="0">
          <a:noAutofit/>
        </a:bodyPr>
        <a:lstStyle/>
        <a:p>
          <a:pPr marL="0" lvl="1" indent="-114300" algn="l" defTabSz="0">
            <a:lnSpc>
              <a:spcPct val="90000"/>
            </a:lnSpc>
            <a:spcBef>
              <a:spcPct val="0"/>
            </a:spcBef>
            <a:spcAft>
              <a:spcPts val="0"/>
            </a:spcAft>
            <a:buFont typeface="Symbol" panose="05050102010706020507" pitchFamily="18" charset="2"/>
            <a:buChar char=""/>
          </a:pPr>
          <a:r>
            <a:rPr lang="en-US" sz="1200" kern="1200" baseline="0"/>
            <a:t>Sub grantees complete a self-reflection of their programs in the middle of the grant year to help them analyze their program’s strengths and needs (Jan.).</a:t>
          </a:r>
        </a:p>
        <a:p>
          <a:pPr marL="114300" lvl="2" indent="-57150" algn="l" defTabSz="444500">
            <a:lnSpc>
              <a:spcPct val="90000"/>
            </a:lnSpc>
            <a:spcBef>
              <a:spcPct val="0"/>
            </a:spcBef>
            <a:spcAft>
              <a:spcPct val="15000"/>
            </a:spcAft>
            <a:buFont typeface="Courier New" panose="02070309020205020404" pitchFamily="49" charset="0"/>
            <a:buChar char="o"/>
          </a:pPr>
          <a:r>
            <a:rPr lang="en-US" sz="1000" b="1" kern="1200" baseline="0">
              <a:solidFill>
                <a:schemeClr val="tx2"/>
              </a:solidFill>
            </a:rPr>
            <a:t>Self-Reflection Tool</a:t>
          </a:r>
          <a:endParaRPr lang="en-US" sz="1000" kern="1200" baseline="0">
            <a:solidFill>
              <a:schemeClr val="tx2"/>
            </a:solidFill>
          </a:endParaRPr>
        </a:p>
        <a:p>
          <a:pPr marL="114300" lvl="1" indent="-114300" algn="l" defTabSz="533400">
            <a:lnSpc>
              <a:spcPct val="90000"/>
            </a:lnSpc>
            <a:spcBef>
              <a:spcPct val="0"/>
            </a:spcBef>
            <a:spcAft>
              <a:spcPct val="15000"/>
            </a:spcAft>
            <a:buFont typeface="Symbol" panose="05050102010706020507" pitchFamily="18" charset="2"/>
            <a:buChar char=""/>
          </a:pPr>
          <a:r>
            <a:rPr lang="en-US" sz="1200" kern="1200" baseline="0"/>
            <a:t>Sub grantees collect teacher, student, parent, school administrator, program staff and administrator survey data in the spring (March-May) to evaluate program and outcomes. Results shared July-August.</a:t>
          </a:r>
        </a:p>
        <a:p>
          <a:pPr marL="114300" lvl="2" indent="-57150" algn="l" defTabSz="444500">
            <a:lnSpc>
              <a:spcPct val="90000"/>
            </a:lnSpc>
            <a:spcBef>
              <a:spcPct val="0"/>
            </a:spcBef>
            <a:spcAft>
              <a:spcPct val="15000"/>
            </a:spcAft>
            <a:buFont typeface="Courier New" panose="02070309020205020404" pitchFamily="49" charset="0"/>
            <a:buChar char="o"/>
          </a:pPr>
          <a:r>
            <a:rPr lang="en-US" sz="1000" b="1" kern="1200" baseline="0">
              <a:solidFill>
                <a:schemeClr val="tx2"/>
              </a:solidFill>
            </a:rPr>
            <a:t>Survey Admin Guide</a:t>
          </a:r>
          <a:endParaRPr lang="en-US" sz="1000" kern="1200" baseline="0">
            <a:solidFill>
              <a:schemeClr val="tx2"/>
            </a:solidFill>
          </a:endParaRPr>
        </a:p>
      </dsp:txBody>
      <dsp:txXfrm>
        <a:off x="247942" y="2742724"/>
        <a:ext cx="2979370" cy="1653744"/>
      </dsp:txXfrm>
    </dsp:sp>
    <dsp:sp modelId="{FB1FE708-1AA1-4526-AEAD-54EB2EAA947A}">
      <dsp:nvSpPr>
        <dsp:cNvPr id="0" name=""/>
        <dsp:cNvSpPr/>
      </dsp:nvSpPr>
      <dsp:spPr>
        <a:xfrm>
          <a:off x="5488315" y="196611"/>
          <a:ext cx="4154475" cy="1737348"/>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50800" dist="25400" dir="5400000" rotWithShape="0">
            <a:srgbClr val="000000">
              <a:alpha val="28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en-US" sz="1200" kern="1200"/>
            <a:t>Sub grantees identify/plan grant activities in the annual continuing and competitive applications which are aligned to local and state needs, goals, and objectives. In Years 2+, the evaluation and monitoring results are used to help guide individual sub grantees in making improvements in their program.</a:t>
          </a:r>
        </a:p>
        <a:p>
          <a:pPr marL="114300" lvl="2" indent="-57150" algn="l" defTabSz="444500">
            <a:lnSpc>
              <a:spcPct val="90000"/>
            </a:lnSpc>
            <a:spcBef>
              <a:spcPct val="0"/>
            </a:spcBef>
            <a:spcAft>
              <a:spcPct val="15000"/>
            </a:spcAft>
            <a:buFont typeface="Courier New" panose="02070309020205020404" pitchFamily="49" charset="0"/>
            <a:buChar char="o"/>
          </a:pPr>
          <a:r>
            <a:rPr lang="en-US" sz="1000" b="1" kern="1200">
              <a:solidFill>
                <a:schemeClr val="tx2"/>
              </a:solidFill>
            </a:rPr>
            <a:t>Program Logic Model in Grant Application</a:t>
          </a:r>
          <a:endParaRPr lang="en-US" sz="1000" kern="1200">
            <a:solidFill>
              <a:schemeClr val="tx2"/>
            </a:solidFill>
          </a:endParaRPr>
        </a:p>
        <a:p>
          <a:pPr marL="114300" lvl="2" indent="-57150" algn="l" defTabSz="444500">
            <a:lnSpc>
              <a:spcPct val="90000"/>
            </a:lnSpc>
            <a:spcBef>
              <a:spcPct val="0"/>
            </a:spcBef>
            <a:spcAft>
              <a:spcPct val="15000"/>
            </a:spcAft>
            <a:buFont typeface="Courier New" panose="02070309020205020404" pitchFamily="49" charset="0"/>
            <a:buChar char="o"/>
          </a:pPr>
          <a:r>
            <a:rPr lang="en-US" sz="1000" b="1" kern="1200">
              <a:solidFill>
                <a:srgbClr val="FF0000"/>
              </a:solidFill>
            </a:rPr>
            <a:t>Action Plan (NEW)</a:t>
          </a:r>
          <a:endParaRPr lang="en-US" sz="1000" kern="1200">
            <a:solidFill>
              <a:srgbClr val="FF0000"/>
            </a:solidFill>
          </a:endParaRPr>
        </a:p>
      </dsp:txBody>
      <dsp:txXfrm>
        <a:off x="6772822" y="234775"/>
        <a:ext cx="2831804" cy="1226683"/>
      </dsp:txXfrm>
    </dsp:sp>
    <dsp:sp modelId="{EC828887-516A-4750-A3EA-B5B8741A18B7}">
      <dsp:nvSpPr>
        <dsp:cNvPr id="0" name=""/>
        <dsp:cNvSpPr/>
      </dsp:nvSpPr>
      <dsp:spPr>
        <a:xfrm>
          <a:off x="160872" y="227261"/>
          <a:ext cx="3961592" cy="1660892"/>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50800" dist="25400" dir="5400000" rotWithShape="0">
            <a:srgbClr val="000000">
              <a:alpha val="28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US" sz="1200" kern="1200"/>
            <a:t>Each sub grantee completes a Local Evaluation Report (following Year 1) that contains information on program implementation and performance on state and local objectives. Based on these results, sub grantees identify areas of weaknesses/strengths and activities to improve (Oct.-March).</a:t>
          </a:r>
        </a:p>
        <a:p>
          <a:pPr marL="114300" lvl="2" indent="-57150" algn="l" defTabSz="444500">
            <a:lnSpc>
              <a:spcPct val="90000"/>
            </a:lnSpc>
            <a:spcBef>
              <a:spcPct val="0"/>
            </a:spcBef>
            <a:spcAft>
              <a:spcPct val="15000"/>
            </a:spcAft>
            <a:buFont typeface="Courier New" panose="02070309020205020404" pitchFamily="49" charset="0"/>
            <a:buChar char="o"/>
          </a:pPr>
          <a:r>
            <a:rPr lang="en-US" sz="1000" b="1" kern="1200">
              <a:solidFill>
                <a:schemeClr val="tx2"/>
              </a:solidFill>
            </a:rPr>
            <a:t>Local Evaluation Report Template</a:t>
          </a:r>
          <a:endParaRPr lang="en-US" sz="1000" kern="1200">
            <a:solidFill>
              <a:schemeClr val="tx2"/>
            </a:solidFill>
          </a:endParaRPr>
        </a:p>
        <a:p>
          <a:pPr marL="114300" lvl="2" indent="-57150" algn="l" defTabSz="444500">
            <a:lnSpc>
              <a:spcPct val="90000"/>
            </a:lnSpc>
            <a:spcBef>
              <a:spcPct val="0"/>
            </a:spcBef>
            <a:spcAft>
              <a:spcPct val="15000"/>
            </a:spcAft>
            <a:buFont typeface="Courier New" panose="02070309020205020404" pitchFamily="49" charset="0"/>
            <a:buChar char="o"/>
          </a:pPr>
          <a:r>
            <a:rPr lang="en-US" sz="1000" b="1" kern="1200">
              <a:solidFill>
                <a:schemeClr val="tx2"/>
              </a:solidFill>
            </a:rPr>
            <a:t>Local Evaluation Report Guide</a:t>
          </a:r>
          <a:endParaRPr lang="en-US" sz="1000" kern="1200">
            <a:solidFill>
              <a:schemeClr val="tx2"/>
            </a:solidFill>
          </a:endParaRPr>
        </a:p>
      </dsp:txBody>
      <dsp:txXfrm>
        <a:off x="197356" y="263745"/>
        <a:ext cx="2700147" cy="1172701"/>
      </dsp:txXfrm>
    </dsp:sp>
    <dsp:sp modelId="{5F03685A-7E15-48E2-ADB6-C41D9F808EC8}">
      <dsp:nvSpPr>
        <dsp:cNvPr id="0" name=""/>
        <dsp:cNvSpPr/>
      </dsp:nvSpPr>
      <dsp:spPr>
        <a:xfrm>
          <a:off x="2980134" y="323717"/>
          <a:ext cx="1884781" cy="1884781"/>
        </a:xfrm>
        <a:prstGeom prst="pieWedge">
          <a:avLst/>
        </a:prstGeom>
        <a:gradFill rotWithShape="0">
          <a:gsLst>
            <a:gs pos="0">
              <a:schemeClr val="accent2">
                <a:hueOff val="0"/>
                <a:satOff val="0"/>
                <a:lumOff val="0"/>
                <a:alphaOff val="0"/>
                <a:tint val="94000"/>
                <a:satMod val="100000"/>
                <a:lumMod val="108000"/>
              </a:schemeClr>
            </a:gs>
            <a:gs pos="50000">
              <a:schemeClr val="accent2">
                <a:hueOff val="0"/>
                <a:satOff val="0"/>
                <a:lumOff val="0"/>
                <a:alphaOff val="0"/>
                <a:tint val="98000"/>
                <a:shade val="100000"/>
                <a:satMod val="100000"/>
                <a:lumMod val="100000"/>
              </a:schemeClr>
            </a:gs>
            <a:gs pos="100000">
              <a:schemeClr val="accent2">
                <a:hueOff val="0"/>
                <a:satOff val="0"/>
                <a:lumOff val="0"/>
                <a:alphaOff val="0"/>
                <a:shade val="72000"/>
                <a:satMod val="120000"/>
                <a:lumMod val="100000"/>
              </a:schemeClr>
            </a:gs>
          </a:gsLst>
          <a:lin ang="5400000" scaled="0"/>
        </a:gradFill>
        <a:ln>
          <a:noFill/>
        </a:ln>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t>Evaluate</a:t>
          </a:r>
        </a:p>
        <a:p>
          <a:pPr marL="0" lvl="0" indent="0" algn="ctr" defTabSz="889000">
            <a:lnSpc>
              <a:spcPct val="90000"/>
            </a:lnSpc>
            <a:spcBef>
              <a:spcPct val="0"/>
            </a:spcBef>
            <a:spcAft>
              <a:spcPct val="35000"/>
            </a:spcAft>
            <a:buNone/>
          </a:pPr>
          <a:r>
            <a:rPr lang="en-US" sz="1600" kern="1200"/>
            <a:t>(Oct.-March)</a:t>
          </a:r>
        </a:p>
      </dsp:txBody>
      <dsp:txXfrm>
        <a:off x="3532174" y="875757"/>
        <a:ext cx="1332741" cy="1332741"/>
      </dsp:txXfrm>
    </dsp:sp>
    <dsp:sp modelId="{52E2D2A1-3112-4804-8079-D752B4F71526}">
      <dsp:nvSpPr>
        <dsp:cNvPr id="0" name=""/>
        <dsp:cNvSpPr/>
      </dsp:nvSpPr>
      <dsp:spPr>
        <a:xfrm rot="5400000">
          <a:off x="4951972" y="323717"/>
          <a:ext cx="1884781" cy="1884781"/>
        </a:xfrm>
        <a:prstGeom prst="pieWedge">
          <a:avLst/>
        </a:prstGeom>
        <a:gradFill rotWithShape="0">
          <a:gsLst>
            <a:gs pos="0">
              <a:schemeClr val="accent3">
                <a:hueOff val="0"/>
                <a:satOff val="0"/>
                <a:lumOff val="0"/>
                <a:alphaOff val="0"/>
                <a:tint val="94000"/>
                <a:satMod val="100000"/>
                <a:lumMod val="108000"/>
              </a:schemeClr>
            </a:gs>
            <a:gs pos="50000">
              <a:schemeClr val="accent3">
                <a:hueOff val="0"/>
                <a:satOff val="0"/>
                <a:lumOff val="0"/>
                <a:alphaOff val="0"/>
                <a:tint val="98000"/>
                <a:shade val="100000"/>
                <a:satMod val="100000"/>
                <a:lumMod val="100000"/>
              </a:schemeClr>
            </a:gs>
            <a:gs pos="100000">
              <a:schemeClr val="accent3">
                <a:hueOff val="0"/>
                <a:satOff val="0"/>
                <a:lumOff val="0"/>
                <a:alphaOff val="0"/>
                <a:shade val="72000"/>
                <a:satMod val="120000"/>
                <a:lumMod val="100000"/>
              </a:schemeClr>
            </a:gs>
          </a:gsLst>
          <a:lin ang="5400000" scaled="0"/>
        </a:gradFill>
        <a:ln>
          <a:noFill/>
        </a:ln>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t>Plan </a:t>
          </a:r>
        </a:p>
        <a:p>
          <a:pPr marL="0" lvl="0" indent="0" algn="ctr" defTabSz="889000">
            <a:lnSpc>
              <a:spcPct val="90000"/>
            </a:lnSpc>
            <a:spcBef>
              <a:spcPct val="0"/>
            </a:spcBef>
            <a:spcAft>
              <a:spcPct val="35000"/>
            </a:spcAft>
            <a:buNone/>
          </a:pPr>
          <a:r>
            <a:rPr lang="en-US" sz="1600" kern="1200"/>
            <a:t>(Dec. - April)</a:t>
          </a:r>
        </a:p>
      </dsp:txBody>
      <dsp:txXfrm rot="-5400000">
        <a:off x="4951972" y="875757"/>
        <a:ext cx="1332741" cy="1332741"/>
      </dsp:txXfrm>
    </dsp:sp>
    <dsp:sp modelId="{9C1BF35C-1D5B-4818-B2B1-69FC2E82EDD8}">
      <dsp:nvSpPr>
        <dsp:cNvPr id="0" name=""/>
        <dsp:cNvSpPr/>
      </dsp:nvSpPr>
      <dsp:spPr>
        <a:xfrm rot="10800000">
          <a:off x="4951972" y="2295555"/>
          <a:ext cx="1884781" cy="1884781"/>
        </a:xfrm>
        <a:prstGeom prst="pieWedge">
          <a:avLst/>
        </a:prstGeom>
        <a:gradFill rotWithShape="0">
          <a:gsLst>
            <a:gs pos="0">
              <a:schemeClr val="accent4">
                <a:hueOff val="0"/>
                <a:satOff val="0"/>
                <a:lumOff val="0"/>
                <a:alphaOff val="0"/>
                <a:tint val="94000"/>
                <a:satMod val="100000"/>
                <a:lumMod val="108000"/>
              </a:schemeClr>
            </a:gs>
            <a:gs pos="50000">
              <a:schemeClr val="accent4">
                <a:hueOff val="0"/>
                <a:satOff val="0"/>
                <a:lumOff val="0"/>
                <a:alphaOff val="0"/>
                <a:tint val="98000"/>
                <a:shade val="100000"/>
                <a:satMod val="100000"/>
                <a:lumMod val="100000"/>
              </a:schemeClr>
            </a:gs>
            <a:gs pos="100000">
              <a:schemeClr val="accent4">
                <a:hueOff val="0"/>
                <a:satOff val="0"/>
                <a:lumOff val="0"/>
                <a:alphaOff val="0"/>
                <a:shade val="72000"/>
                <a:satMod val="120000"/>
                <a:lumMod val="100000"/>
              </a:schemeClr>
            </a:gs>
          </a:gsLst>
          <a:lin ang="5400000" scaled="0"/>
        </a:gradFill>
        <a:ln>
          <a:noFill/>
        </a:ln>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t>Implement</a:t>
          </a:r>
        </a:p>
        <a:p>
          <a:pPr marL="0" lvl="0" indent="0" algn="ctr" defTabSz="889000">
            <a:lnSpc>
              <a:spcPct val="90000"/>
            </a:lnSpc>
            <a:spcBef>
              <a:spcPct val="0"/>
            </a:spcBef>
            <a:spcAft>
              <a:spcPct val="35000"/>
            </a:spcAft>
            <a:buNone/>
          </a:pPr>
          <a:r>
            <a:rPr lang="en-US" sz="1600" kern="1200"/>
            <a:t>(July 1- June 30)</a:t>
          </a:r>
        </a:p>
      </dsp:txBody>
      <dsp:txXfrm rot="10800000">
        <a:off x="4951972" y="2295555"/>
        <a:ext cx="1332741" cy="1332741"/>
      </dsp:txXfrm>
    </dsp:sp>
    <dsp:sp modelId="{820FDE8D-9ECF-429D-BADE-A9DF9433A9E5}">
      <dsp:nvSpPr>
        <dsp:cNvPr id="0" name=""/>
        <dsp:cNvSpPr/>
      </dsp:nvSpPr>
      <dsp:spPr>
        <a:xfrm rot="16200000">
          <a:off x="2992837" y="2295555"/>
          <a:ext cx="1884781" cy="1884781"/>
        </a:xfrm>
        <a:prstGeom prst="pieWedge">
          <a:avLst/>
        </a:prstGeom>
        <a:gradFill rotWithShape="0">
          <a:gsLst>
            <a:gs pos="0">
              <a:schemeClr val="accent5">
                <a:hueOff val="0"/>
                <a:satOff val="0"/>
                <a:lumOff val="0"/>
                <a:alphaOff val="0"/>
                <a:tint val="94000"/>
                <a:satMod val="100000"/>
                <a:lumMod val="108000"/>
              </a:schemeClr>
            </a:gs>
            <a:gs pos="50000">
              <a:schemeClr val="accent5">
                <a:hueOff val="0"/>
                <a:satOff val="0"/>
                <a:lumOff val="0"/>
                <a:alphaOff val="0"/>
                <a:tint val="98000"/>
                <a:shade val="100000"/>
                <a:satMod val="100000"/>
                <a:lumMod val="100000"/>
              </a:schemeClr>
            </a:gs>
            <a:gs pos="100000">
              <a:schemeClr val="accent5">
                <a:hueOff val="0"/>
                <a:satOff val="0"/>
                <a:lumOff val="0"/>
                <a:alphaOff val="0"/>
                <a:shade val="72000"/>
                <a:satMod val="120000"/>
                <a:lumMod val="100000"/>
              </a:schemeClr>
            </a:gs>
          </a:gsLst>
          <a:lin ang="5400000" scaled="0"/>
        </a:gradFill>
        <a:ln>
          <a:noFill/>
        </a:ln>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t>Review / Monitor</a:t>
          </a:r>
        </a:p>
        <a:p>
          <a:pPr marL="0" lvl="0" indent="0" algn="ctr" defTabSz="889000">
            <a:lnSpc>
              <a:spcPct val="90000"/>
            </a:lnSpc>
            <a:spcBef>
              <a:spcPct val="0"/>
            </a:spcBef>
            <a:spcAft>
              <a:spcPct val="35000"/>
            </a:spcAft>
            <a:buNone/>
          </a:pPr>
          <a:r>
            <a:rPr lang="en-US" sz="1600" kern="1200"/>
            <a:t>(Nov.-May)</a:t>
          </a:r>
        </a:p>
      </dsp:txBody>
      <dsp:txXfrm rot="5400000">
        <a:off x="3544877" y="2295555"/>
        <a:ext cx="1332741" cy="1332741"/>
      </dsp:txXfrm>
    </dsp:sp>
    <dsp:sp modelId="{5B2399A2-8455-4919-BC66-9896F858A7BD}">
      <dsp:nvSpPr>
        <dsp:cNvPr id="0" name=""/>
        <dsp:cNvSpPr/>
      </dsp:nvSpPr>
      <dsp:spPr>
        <a:xfrm>
          <a:off x="4583068" y="1860271"/>
          <a:ext cx="650750" cy="565869"/>
        </a:xfrm>
        <a:prstGeom prst="circularArrow">
          <a:avLst/>
        </a:prstGeom>
        <a:gradFill rotWithShape="0">
          <a:gsLst>
            <a:gs pos="0">
              <a:schemeClr val="accent2">
                <a:tint val="40000"/>
                <a:hueOff val="0"/>
                <a:satOff val="0"/>
                <a:lumOff val="0"/>
                <a:alphaOff val="0"/>
                <a:tint val="94000"/>
                <a:satMod val="100000"/>
                <a:lumMod val="108000"/>
              </a:schemeClr>
            </a:gs>
            <a:gs pos="50000">
              <a:schemeClr val="accent2">
                <a:tint val="40000"/>
                <a:hueOff val="0"/>
                <a:satOff val="0"/>
                <a:lumOff val="0"/>
                <a:alphaOff val="0"/>
                <a:tint val="98000"/>
                <a:shade val="100000"/>
                <a:satMod val="100000"/>
                <a:lumMod val="100000"/>
              </a:schemeClr>
            </a:gs>
            <a:gs pos="100000">
              <a:schemeClr val="accent2">
                <a:tint val="40000"/>
                <a:hueOff val="0"/>
                <a:satOff val="0"/>
                <a:lumOff val="0"/>
                <a:alphaOff val="0"/>
                <a:shade val="72000"/>
                <a:satMod val="120000"/>
                <a:lumMod val="100000"/>
              </a:schemeClr>
            </a:gs>
          </a:gsLst>
          <a:lin ang="5400000" scaled="0"/>
        </a:gradFill>
        <a:ln>
          <a:noFill/>
        </a:ln>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dsp:spPr>
      <dsp:style>
        <a:lnRef idx="0">
          <a:scrgbClr r="0" g="0" b="0"/>
        </a:lnRef>
        <a:fillRef idx="3">
          <a:scrgbClr r="0" g="0" b="0"/>
        </a:fillRef>
        <a:effectRef idx="3">
          <a:scrgbClr r="0" g="0" b="0"/>
        </a:effectRef>
        <a:fontRef idx="minor"/>
      </dsp:style>
    </dsp:sp>
    <dsp:sp modelId="{811085D5-9B2D-442A-B630-D6DA27D56EFF}">
      <dsp:nvSpPr>
        <dsp:cNvPr id="0" name=""/>
        <dsp:cNvSpPr/>
      </dsp:nvSpPr>
      <dsp:spPr>
        <a:xfrm rot="10800000">
          <a:off x="4583068" y="2077913"/>
          <a:ext cx="650750" cy="565869"/>
        </a:xfrm>
        <a:prstGeom prst="circularArrow">
          <a:avLst/>
        </a:prstGeom>
        <a:gradFill rotWithShape="0">
          <a:gsLst>
            <a:gs pos="0">
              <a:schemeClr val="accent2">
                <a:tint val="40000"/>
                <a:hueOff val="0"/>
                <a:satOff val="0"/>
                <a:lumOff val="0"/>
                <a:alphaOff val="0"/>
                <a:tint val="94000"/>
                <a:satMod val="100000"/>
                <a:lumMod val="108000"/>
              </a:schemeClr>
            </a:gs>
            <a:gs pos="50000">
              <a:schemeClr val="accent2">
                <a:tint val="40000"/>
                <a:hueOff val="0"/>
                <a:satOff val="0"/>
                <a:lumOff val="0"/>
                <a:alphaOff val="0"/>
                <a:tint val="98000"/>
                <a:shade val="100000"/>
                <a:satMod val="100000"/>
                <a:lumMod val="100000"/>
              </a:schemeClr>
            </a:gs>
            <a:gs pos="100000">
              <a:schemeClr val="accent2">
                <a:tint val="40000"/>
                <a:hueOff val="0"/>
                <a:satOff val="0"/>
                <a:lumOff val="0"/>
                <a:alphaOff val="0"/>
                <a:shade val="72000"/>
                <a:satMod val="120000"/>
                <a:lumMod val="100000"/>
              </a:schemeClr>
            </a:gs>
          </a:gsLst>
          <a:lin ang="5400000" scaled="0"/>
        </a:gradFill>
        <a:ln>
          <a:noFill/>
        </a:ln>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dsp:spPr>
      <dsp:style>
        <a:lnRef idx="0">
          <a:scrgbClr r="0" g="0" b="0"/>
        </a:lnRef>
        <a:fillRef idx="3">
          <a:scrgbClr r="0" g="0" b="0"/>
        </a:fillRef>
        <a:effectRef idx="3">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51E47C-3E88-4806-B87F-A54204B89343}">
      <dsp:nvSpPr>
        <dsp:cNvPr id="0" name=""/>
        <dsp:cNvSpPr/>
      </dsp:nvSpPr>
      <dsp:spPr>
        <a:xfrm>
          <a:off x="1758"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April</a:t>
          </a:r>
        </a:p>
      </dsp:txBody>
      <dsp:txXfrm>
        <a:off x="8775" y="265362"/>
        <a:ext cx="385290" cy="225560"/>
      </dsp:txXfrm>
    </dsp:sp>
    <dsp:sp modelId="{CDCDEB2D-48BA-42AA-AD67-594682715082}">
      <dsp:nvSpPr>
        <dsp:cNvPr id="0" name=""/>
        <dsp:cNvSpPr/>
      </dsp:nvSpPr>
      <dsp:spPr>
        <a:xfrm>
          <a:off x="441014"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41014" y="348432"/>
        <a:ext cx="59259" cy="59420"/>
      </dsp:txXfrm>
    </dsp:sp>
    <dsp:sp modelId="{C39B46FD-AC57-4329-93CE-B7037C288B33}">
      <dsp:nvSpPr>
        <dsp:cNvPr id="0" name=""/>
        <dsp:cNvSpPr/>
      </dsp:nvSpPr>
      <dsp:spPr>
        <a:xfrm>
          <a:off x="560812"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May</a:t>
          </a:r>
        </a:p>
      </dsp:txBody>
      <dsp:txXfrm>
        <a:off x="567829" y="265362"/>
        <a:ext cx="385290" cy="225560"/>
      </dsp:txXfrm>
    </dsp:sp>
    <dsp:sp modelId="{79D0AD1E-5CD5-4523-B1CE-D36753A6271D}">
      <dsp:nvSpPr>
        <dsp:cNvPr id="0" name=""/>
        <dsp:cNvSpPr/>
      </dsp:nvSpPr>
      <dsp:spPr>
        <a:xfrm>
          <a:off x="1000069"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000069" y="348432"/>
        <a:ext cx="59259" cy="59420"/>
      </dsp:txXfrm>
    </dsp:sp>
    <dsp:sp modelId="{E82ACF09-941C-4F26-B875-176101CF665D}">
      <dsp:nvSpPr>
        <dsp:cNvPr id="0" name=""/>
        <dsp:cNvSpPr/>
      </dsp:nvSpPr>
      <dsp:spPr>
        <a:xfrm>
          <a:off x="1119866"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June</a:t>
          </a:r>
        </a:p>
      </dsp:txBody>
      <dsp:txXfrm>
        <a:off x="1126883" y="265362"/>
        <a:ext cx="385290" cy="225560"/>
      </dsp:txXfrm>
    </dsp:sp>
    <dsp:sp modelId="{E4FEE522-DE8C-42E2-9F45-34200A51EE52}">
      <dsp:nvSpPr>
        <dsp:cNvPr id="0" name=""/>
        <dsp:cNvSpPr/>
      </dsp:nvSpPr>
      <dsp:spPr>
        <a:xfrm>
          <a:off x="1559123"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59123" y="348432"/>
        <a:ext cx="59259" cy="59420"/>
      </dsp:txXfrm>
    </dsp:sp>
    <dsp:sp modelId="{8A16D980-78A4-4288-A82B-E11D32040233}">
      <dsp:nvSpPr>
        <dsp:cNvPr id="0" name=""/>
        <dsp:cNvSpPr/>
      </dsp:nvSpPr>
      <dsp:spPr>
        <a:xfrm>
          <a:off x="1678920"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July</a:t>
          </a:r>
        </a:p>
      </dsp:txBody>
      <dsp:txXfrm>
        <a:off x="1685937" y="265362"/>
        <a:ext cx="385290" cy="225560"/>
      </dsp:txXfrm>
    </dsp:sp>
    <dsp:sp modelId="{B2AA4A1E-2637-461A-A2ED-99689E95B6AD}">
      <dsp:nvSpPr>
        <dsp:cNvPr id="0" name=""/>
        <dsp:cNvSpPr/>
      </dsp:nvSpPr>
      <dsp:spPr>
        <a:xfrm>
          <a:off x="2118177"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18177" y="348432"/>
        <a:ext cx="59259" cy="59420"/>
      </dsp:txXfrm>
    </dsp:sp>
    <dsp:sp modelId="{F23602BE-8027-4EB2-9439-F76E02BB59BC}">
      <dsp:nvSpPr>
        <dsp:cNvPr id="0" name=""/>
        <dsp:cNvSpPr/>
      </dsp:nvSpPr>
      <dsp:spPr>
        <a:xfrm>
          <a:off x="2237975"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August</a:t>
          </a:r>
        </a:p>
      </dsp:txBody>
      <dsp:txXfrm>
        <a:off x="2244992" y="265362"/>
        <a:ext cx="385290" cy="225560"/>
      </dsp:txXfrm>
    </dsp:sp>
    <dsp:sp modelId="{E3806EB5-614D-44D6-AF14-E99965A547BD}">
      <dsp:nvSpPr>
        <dsp:cNvPr id="0" name=""/>
        <dsp:cNvSpPr/>
      </dsp:nvSpPr>
      <dsp:spPr>
        <a:xfrm>
          <a:off x="2677231"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77231" y="348432"/>
        <a:ext cx="59259" cy="59420"/>
      </dsp:txXfrm>
    </dsp:sp>
    <dsp:sp modelId="{999B78BC-E138-4467-9321-6B069EBA6190}">
      <dsp:nvSpPr>
        <dsp:cNvPr id="0" name=""/>
        <dsp:cNvSpPr/>
      </dsp:nvSpPr>
      <dsp:spPr>
        <a:xfrm>
          <a:off x="2797029"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Sept.</a:t>
          </a:r>
        </a:p>
      </dsp:txBody>
      <dsp:txXfrm>
        <a:off x="2804046" y="265362"/>
        <a:ext cx="385290" cy="225560"/>
      </dsp:txXfrm>
    </dsp:sp>
    <dsp:sp modelId="{85970FE2-9C6C-478B-B924-55C02CAA3C40}">
      <dsp:nvSpPr>
        <dsp:cNvPr id="0" name=""/>
        <dsp:cNvSpPr/>
      </dsp:nvSpPr>
      <dsp:spPr>
        <a:xfrm>
          <a:off x="3236286"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36286" y="348432"/>
        <a:ext cx="59259" cy="59420"/>
      </dsp:txXfrm>
    </dsp:sp>
    <dsp:sp modelId="{F0975F12-B0C0-4BA2-AD42-F239AAA1E3DE}">
      <dsp:nvSpPr>
        <dsp:cNvPr id="0" name=""/>
        <dsp:cNvSpPr/>
      </dsp:nvSpPr>
      <dsp:spPr>
        <a:xfrm>
          <a:off x="3356083"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Oct.</a:t>
          </a:r>
        </a:p>
      </dsp:txBody>
      <dsp:txXfrm>
        <a:off x="3363100" y="265362"/>
        <a:ext cx="385290" cy="225560"/>
      </dsp:txXfrm>
    </dsp:sp>
    <dsp:sp modelId="{A62211E2-0264-4F2C-883B-F12B8936811C}">
      <dsp:nvSpPr>
        <dsp:cNvPr id="0" name=""/>
        <dsp:cNvSpPr/>
      </dsp:nvSpPr>
      <dsp:spPr>
        <a:xfrm>
          <a:off x="3795340"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95340" y="348432"/>
        <a:ext cx="59259" cy="59420"/>
      </dsp:txXfrm>
    </dsp:sp>
    <dsp:sp modelId="{04A86D8E-09C0-44F7-BF1E-8D65DF64345A}">
      <dsp:nvSpPr>
        <dsp:cNvPr id="0" name=""/>
        <dsp:cNvSpPr/>
      </dsp:nvSpPr>
      <dsp:spPr>
        <a:xfrm>
          <a:off x="3915137"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Nov.</a:t>
          </a:r>
        </a:p>
      </dsp:txBody>
      <dsp:txXfrm>
        <a:off x="3922154" y="265362"/>
        <a:ext cx="385290" cy="225560"/>
      </dsp:txXfrm>
    </dsp:sp>
    <dsp:sp modelId="{FDAEE7FF-8A83-48FB-98B8-270C4969A73D}">
      <dsp:nvSpPr>
        <dsp:cNvPr id="0" name=""/>
        <dsp:cNvSpPr/>
      </dsp:nvSpPr>
      <dsp:spPr>
        <a:xfrm>
          <a:off x="4354394"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354394" y="348432"/>
        <a:ext cx="59259" cy="59420"/>
      </dsp:txXfrm>
    </dsp:sp>
    <dsp:sp modelId="{8057205B-1CBB-4111-85B7-05F2A2BDCF7E}">
      <dsp:nvSpPr>
        <dsp:cNvPr id="0" name=""/>
        <dsp:cNvSpPr/>
      </dsp:nvSpPr>
      <dsp:spPr>
        <a:xfrm>
          <a:off x="4474192"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Dec.</a:t>
          </a:r>
        </a:p>
      </dsp:txBody>
      <dsp:txXfrm>
        <a:off x="4481209" y="265362"/>
        <a:ext cx="385290" cy="225560"/>
      </dsp:txXfrm>
    </dsp:sp>
    <dsp:sp modelId="{18A53F78-28C7-4497-B97D-98A3A6AA802E}">
      <dsp:nvSpPr>
        <dsp:cNvPr id="0" name=""/>
        <dsp:cNvSpPr/>
      </dsp:nvSpPr>
      <dsp:spPr>
        <a:xfrm>
          <a:off x="4913448"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913448" y="348432"/>
        <a:ext cx="59259" cy="59420"/>
      </dsp:txXfrm>
    </dsp:sp>
    <dsp:sp modelId="{9AE3E41C-FC0B-4B53-BD43-599A08E4A493}">
      <dsp:nvSpPr>
        <dsp:cNvPr id="0" name=""/>
        <dsp:cNvSpPr/>
      </dsp:nvSpPr>
      <dsp:spPr>
        <a:xfrm>
          <a:off x="5033246"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Jan.</a:t>
          </a:r>
        </a:p>
      </dsp:txBody>
      <dsp:txXfrm>
        <a:off x="5040263" y="265362"/>
        <a:ext cx="385290" cy="225560"/>
      </dsp:txXfrm>
    </dsp:sp>
    <dsp:sp modelId="{99099C32-827F-4AE6-83A9-0846C20B7E6B}">
      <dsp:nvSpPr>
        <dsp:cNvPr id="0" name=""/>
        <dsp:cNvSpPr/>
      </dsp:nvSpPr>
      <dsp:spPr>
        <a:xfrm>
          <a:off x="5472503"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472503" y="348432"/>
        <a:ext cx="59259" cy="59420"/>
      </dsp:txXfrm>
    </dsp:sp>
    <dsp:sp modelId="{B5D9B590-5475-4DAE-9C71-CABBC4C951CE}">
      <dsp:nvSpPr>
        <dsp:cNvPr id="0" name=""/>
        <dsp:cNvSpPr/>
      </dsp:nvSpPr>
      <dsp:spPr>
        <a:xfrm>
          <a:off x="5592300"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Feb.</a:t>
          </a:r>
        </a:p>
      </dsp:txBody>
      <dsp:txXfrm>
        <a:off x="5599317" y="265362"/>
        <a:ext cx="385290" cy="225560"/>
      </dsp:txXfrm>
    </dsp:sp>
    <dsp:sp modelId="{3B6B7777-2590-467F-A4CF-2A28B4705A67}">
      <dsp:nvSpPr>
        <dsp:cNvPr id="0" name=""/>
        <dsp:cNvSpPr/>
      </dsp:nvSpPr>
      <dsp:spPr>
        <a:xfrm>
          <a:off x="6031557"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031557" y="348432"/>
        <a:ext cx="59259" cy="59420"/>
      </dsp:txXfrm>
    </dsp:sp>
    <dsp:sp modelId="{52330CB1-670C-4B83-B784-53774562CAB9}">
      <dsp:nvSpPr>
        <dsp:cNvPr id="0" name=""/>
        <dsp:cNvSpPr/>
      </dsp:nvSpPr>
      <dsp:spPr>
        <a:xfrm>
          <a:off x="6151354"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March</a:t>
          </a:r>
        </a:p>
      </dsp:txBody>
      <dsp:txXfrm>
        <a:off x="6158371" y="265362"/>
        <a:ext cx="385290" cy="225560"/>
      </dsp:txXfrm>
    </dsp:sp>
    <dsp:sp modelId="{52972221-D545-4738-8C18-DDBF4913723D}">
      <dsp:nvSpPr>
        <dsp:cNvPr id="0" name=""/>
        <dsp:cNvSpPr/>
      </dsp:nvSpPr>
      <dsp:spPr>
        <a:xfrm>
          <a:off x="6590611"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590611" y="348432"/>
        <a:ext cx="59259" cy="59420"/>
      </dsp:txXfrm>
    </dsp:sp>
    <dsp:sp modelId="{C3C6D03B-E6B4-441D-BC27-678C58B0737B}">
      <dsp:nvSpPr>
        <dsp:cNvPr id="0" name=""/>
        <dsp:cNvSpPr/>
      </dsp:nvSpPr>
      <dsp:spPr>
        <a:xfrm>
          <a:off x="6710409"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April</a:t>
          </a:r>
        </a:p>
      </dsp:txBody>
      <dsp:txXfrm>
        <a:off x="6717426" y="265362"/>
        <a:ext cx="385290" cy="225560"/>
      </dsp:txXfrm>
    </dsp:sp>
    <dsp:sp modelId="{BB19C235-5397-481A-8615-B677275F9846}">
      <dsp:nvSpPr>
        <dsp:cNvPr id="0" name=""/>
        <dsp:cNvSpPr/>
      </dsp:nvSpPr>
      <dsp:spPr>
        <a:xfrm>
          <a:off x="7149665"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149665" y="348432"/>
        <a:ext cx="59259" cy="59420"/>
      </dsp:txXfrm>
    </dsp:sp>
    <dsp:sp modelId="{4F3A8177-190B-408F-8D83-5FF36B4AC347}">
      <dsp:nvSpPr>
        <dsp:cNvPr id="0" name=""/>
        <dsp:cNvSpPr/>
      </dsp:nvSpPr>
      <dsp:spPr>
        <a:xfrm>
          <a:off x="7269463"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May</a:t>
          </a:r>
        </a:p>
      </dsp:txBody>
      <dsp:txXfrm>
        <a:off x="7276480" y="265362"/>
        <a:ext cx="385290" cy="225560"/>
      </dsp:txXfrm>
    </dsp:sp>
    <dsp:sp modelId="{FD222391-0B54-4F9A-B704-B5634EC93A38}">
      <dsp:nvSpPr>
        <dsp:cNvPr id="0" name=""/>
        <dsp:cNvSpPr/>
      </dsp:nvSpPr>
      <dsp:spPr>
        <a:xfrm>
          <a:off x="7708720" y="328626"/>
          <a:ext cx="84656" cy="9903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708720" y="348432"/>
        <a:ext cx="59259" cy="59420"/>
      </dsp:txXfrm>
    </dsp:sp>
    <dsp:sp modelId="{993F56EA-6119-44EF-8B83-B70DD0CC7338}">
      <dsp:nvSpPr>
        <dsp:cNvPr id="0" name=""/>
        <dsp:cNvSpPr/>
      </dsp:nvSpPr>
      <dsp:spPr>
        <a:xfrm>
          <a:off x="7828517" y="258345"/>
          <a:ext cx="399324" cy="23959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June</a:t>
          </a:r>
        </a:p>
      </dsp:txBody>
      <dsp:txXfrm>
        <a:off x="7835534" y="265362"/>
        <a:ext cx="385290" cy="225560"/>
      </dsp:txXfrm>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rople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Words>
  <Characters>105</Characters>
  <Application>Microsoft Office Word</Application>
  <DocSecurity>4</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Resendez</dc:creator>
  <cp:keywords/>
  <dc:description/>
  <cp:lastModifiedBy>Cusey, Michelle</cp:lastModifiedBy>
  <cp:revision>2</cp:revision>
  <cp:lastPrinted>2018-08-20T01:55:00Z</cp:lastPrinted>
  <dcterms:created xsi:type="dcterms:W3CDTF">2020-01-30T22:03:00Z</dcterms:created>
  <dcterms:modified xsi:type="dcterms:W3CDTF">2020-01-30T22:03:00Z</dcterms:modified>
</cp:coreProperties>
</file>